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03234719"/>
        <w:docPartObj>
          <w:docPartGallery w:val="Cover Pages"/>
          <w:docPartUnique/>
        </w:docPartObj>
      </w:sdtPr>
      <w:sdtEndPr/>
      <w:sdtContent>
        <w:p w:rsidR="007B6DEB" w:rsidRPr="007B6DEB" w:rsidRDefault="007B6DEB" w:rsidP="00292119">
          <w:pPr>
            <w:spacing w:before="4800" w:after="0" w:line="288" w:lineRule="auto"/>
            <w:jc w:val="center"/>
            <w:rPr>
              <w:b/>
              <w:sz w:val="32"/>
              <w:szCs w:val="32"/>
            </w:rPr>
          </w:pPr>
          <w:r w:rsidRPr="007B6DEB">
            <w:rPr>
              <w:b/>
              <w:sz w:val="32"/>
              <w:szCs w:val="32"/>
            </w:rPr>
            <w:t>PRZYKŁADOWY</w:t>
          </w:r>
        </w:p>
        <w:p w:rsidR="00292119" w:rsidRPr="00FC6B37" w:rsidRDefault="00292119" w:rsidP="007B6DEB">
          <w:pPr>
            <w:spacing w:before="360" w:after="360" w:line="288" w:lineRule="auto"/>
            <w:jc w:val="center"/>
            <w:rPr>
              <w:rFonts w:cs="Arial"/>
              <w:b/>
              <w:sz w:val="32"/>
            </w:rPr>
          </w:pPr>
          <w:r w:rsidRPr="00FC6B37">
            <w:rPr>
              <w:rFonts w:cs="Arial"/>
              <w:b/>
              <w:sz w:val="32"/>
            </w:rPr>
            <w:t>PROGRAM NAUCZANIA DLA ZAWODU</w:t>
          </w:r>
        </w:p>
        <w:p w:rsidR="004A5B69" w:rsidRPr="00FC6B37" w:rsidRDefault="004A5B69" w:rsidP="00292119">
          <w:pPr>
            <w:spacing w:before="360" w:after="360" w:line="288" w:lineRule="auto"/>
            <w:jc w:val="center"/>
            <w:rPr>
              <w:rFonts w:cs="Arial"/>
              <w:b/>
              <w:sz w:val="32"/>
            </w:rPr>
          </w:pPr>
          <w:r w:rsidRPr="00FC6B37">
            <w:rPr>
              <w:rFonts w:cs="Arial"/>
              <w:b/>
              <w:sz w:val="32"/>
            </w:rPr>
            <w:t>TECHNIK ELEKTRONIK 311408</w:t>
          </w:r>
        </w:p>
        <w:p w:rsidR="00292119" w:rsidRPr="00FC6B37" w:rsidRDefault="00292119" w:rsidP="00292119">
          <w:pPr>
            <w:spacing w:before="360" w:after="360" w:line="288" w:lineRule="auto"/>
            <w:jc w:val="center"/>
            <w:rPr>
              <w:rFonts w:cs="Arial"/>
              <w:b/>
              <w:sz w:val="32"/>
            </w:rPr>
          </w:pPr>
          <w:r w:rsidRPr="00FC6B37">
            <w:rPr>
              <w:rFonts w:cs="Arial"/>
              <w:b/>
              <w:sz w:val="32"/>
            </w:rPr>
            <w:t>O STRUKTURZE PRZEDMIOTOWEJ</w:t>
          </w:r>
        </w:p>
        <w:p w:rsidR="00292119" w:rsidRPr="00FC6B37" w:rsidRDefault="00292119" w:rsidP="00292119">
          <w:pPr>
            <w:spacing w:before="360" w:after="360" w:line="288" w:lineRule="auto"/>
            <w:jc w:val="center"/>
            <w:rPr>
              <w:rFonts w:cs="Arial"/>
              <w:sz w:val="28"/>
            </w:rPr>
          </w:pPr>
          <w:r w:rsidRPr="00FC6B37">
            <w:rPr>
              <w:rFonts w:cs="Arial"/>
              <w:sz w:val="28"/>
            </w:rPr>
            <w:t>TYP SZKOŁY: TECHNIKUM</w:t>
          </w:r>
          <w:r w:rsidR="009A3E16" w:rsidRPr="00FC6B37">
            <w:rPr>
              <w:rFonts w:cs="Arial"/>
              <w:sz w:val="28"/>
            </w:rPr>
            <w:t xml:space="preserve"> 5-LETNIE</w:t>
          </w:r>
        </w:p>
        <w:p w:rsidR="00292119" w:rsidRPr="00FC6B37" w:rsidRDefault="00292119" w:rsidP="00292119">
          <w:pPr>
            <w:jc w:val="center"/>
          </w:pPr>
          <w:r w:rsidRPr="00FC6B37">
            <w:rPr>
              <w:rFonts w:cs="Arial"/>
              <w:sz w:val="28"/>
            </w:rPr>
            <w:t xml:space="preserve">RODZAJ PROGRAMU: </w:t>
          </w:r>
          <w:r w:rsidR="009D0549" w:rsidRPr="00FC6B37">
            <w:rPr>
              <w:rFonts w:cs="Arial"/>
              <w:sz w:val="28"/>
            </w:rPr>
            <w:t>SPIRALNY</w:t>
          </w:r>
        </w:p>
        <w:p w:rsidR="00292119" w:rsidRPr="00FC6B37" w:rsidRDefault="00292119">
          <w:r w:rsidRPr="00FC6B37">
            <w:br w:type="page"/>
          </w:r>
        </w:p>
      </w:sdtContent>
    </w:sdt>
    <w:p w:rsidR="00292119" w:rsidRPr="00FC6B37" w:rsidRDefault="00292119" w:rsidP="0030497C">
      <w:pPr>
        <w:spacing w:after="0" w:line="288" w:lineRule="auto"/>
        <w:rPr>
          <w:rFonts w:cs="Arial"/>
        </w:rPr>
        <w:sectPr w:rsidR="00292119" w:rsidRPr="00FC6B37" w:rsidSect="0029211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p>
    <w:p w:rsidR="00FC089C" w:rsidRPr="00FC6B37" w:rsidRDefault="00FC089C" w:rsidP="00DA26B1">
      <w:pPr>
        <w:spacing w:before="60" w:after="60" w:line="288" w:lineRule="auto"/>
        <w:rPr>
          <w:rFonts w:cs="Arial"/>
        </w:rPr>
      </w:pPr>
      <w:r w:rsidRPr="00FC6B37">
        <w:rPr>
          <w:rFonts w:cs="Arial"/>
        </w:rPr>
        <w:lastRenderedPageBreak/>
        <w:t xml:space="preserve">Autorzy: </w:t>
      </w:r>
      <w:r w:rsidR="0064234B" w:rsidRPr="00FC6B37">
        <w:rPr>
          <w:rFonts w:cs="Arial"/>
        </w:rPr>
        <w:t xml:space="preserve">mgr inż. </w:t>
      </w:r>
      <w:r w:rsidR="00DC54C1" w:rsidRPr="00FC6B37">
        <w:rPr>
          <w:rFonts w:cs="Arial"/>
        </w:rPr>
        <w:t xml:space="preserve">Dariusz Tomczak, </w:t>
      </w:r>
      <w:r w:rsidR="0064234B" w:rsidRPr="00FC6B37">
        <w:rPr>
          <w:rFonts w:cs="Arial"/>
        </w:rPr>
        <w:t xml:space="preserve">mgr inż. </w:t>
      </w:r>
      <w:r w:rsidR="00DC54C1" w:rsidRPr="00FC6B37">
        <w:rPr>
          <w:rFonts w:cs="Arial"/>
        </w:rPr>
        <w:t>Jerzy Trusz</w:t>
      </w:r>
      <w:bookmarkStart w:id="0" w:name="_GoBack"/>
      <w:bookmarkEnd w:id="0"/>
      <w:r w:rsidR="00DC54C1" w:rsidRPr="00FC6B37">
        <w:rPr>
          <w:rFonts w:cs="Arial"/>
        </w:rPr>
        <w:t xml:space="preserve">kowski, </w:t>
      </w:r>
      <w:r w:rsidR="0064234B" w:rsidRPr="00FC6B37">
        <w:rPr>
          <w:rFonts w:cs="Arial"/>
        </w:rPr>
        <w:t xml:space="preserve">mgr inż. </w:t>
      </w:r>
      <w:r w:rsidR="00DC54C1" w:rsidRPr="00FC6B37">
        <w:rPr>
          <w:rFonts w:cs="Arial"/>
        </w:rPr>
        <w:t>Mariusz Zyngier</w:t>
      </w:r>
    </w:p>
    <w:p w:rsidR="00FC089C" w:rsidRPr="00FC6B37" w:rsidRDefault="00FC089C" w:rsidP="00DA26B1">
      <w:pPr>
        <w:spacing w:before="60" w:after="60" w:line="288" w:lineRule="auto"/>
        <w:rPr>
          <w:rFonts w:cs="Arial"/>
        </w:rPr>
      </w:pPr>
      <w:r w:rsidRPr="00FC6B37">
        <w:rPr>
          <w:rFonts w:cs="Arial"/>
        </w:rPr>
        <w:t xml:space="preserve">Recenzenci: </w:t>
      </w:r>
      <w:r w:rsidR="00AF319C" w:rsidRPr="00FC6B37">
        <w:rPr>
          <w:rFonts w:cs="Arial"/>
        </w:rPr>
        <w:t>mgr inż. Joanna Maksimiuk</w:t>
      </w:r>
    </w:p>
    <w:p w:rsidR="00FC089C" w:rsidRPr="00FC6B37" w:rsidRDefault="00FC089C" w:rsidP="00DA26B1">
      <w:pPr>
        <w:spacing w:before="60" w:after="60" w:line="288" w:lineRule="auto"/>
        <w:rPr>
          <w:rFonts w:cs="Arial"/>
        </w:rPr>
      </w:pPr>
      <w:r w:rsidRPr="00FC6B37">
        <w:rPr>
          <w:rFonts w:cs="Arial"/>
        </w:rPr>
        <w:t>Ekspert wiodący: mgr inż. Joanna Ksieniewicz</w:t>
      </w:r>
    </w:p>
    <w:p w:rsidR="00FC089C" w:rsidRPr="00FC6B37" w:rsidRDefault="00FC089C" w:rsidP="00DA26B1">
      <w:pPr>
        <w:spacing w:before="60" w:after="60" w:line="288" w:lineRule="auto"/>
        <w:rPr>
          <w:rFonts w:cs="Arial"/>
        </w:rPr>
      </w:pPr>
      <w:r w:rsidRPr="00FC6B37">
        <w:rPr>
          <w:rFonts w:cs="Arial"/>
        </w:rPr>
        <w:t xml:space="preserve">Menadżer projektu: mgr </w:t>
      </w:r>
      <w:r w:rsidR="00DA26B1" w:rsidRPr="00FC6B37">
        <w:rPr>
          <w:rFonts w:cs="Arial"/>
        </w:rPr>
        <w:t>Anna Krajewska</w:t>
      </w:r>
    </w:p>
    <w:p w:rsidR="00DA26B1" w:rsidRPr="00FC6B37" w:rsidRDefault="00FC089C" w:rsidP="00DA26B1">
      <w:pPr>
        <w:spacing w:before="3600" w:after="0" w:line="288" w:lineRule="auto"/>
        <w:rPr>
          <w:rFonts w:cs="Arial"/>
        </w:rPr>
      </w:pPr>
      <w:r w:rsidRPr="00FC6B37">
        <w:rPr>
          <w:rFonts w:cs="Arial"/>
        </w:rPr>
        <w:t>Publika</w:t>
      </w:r>
      <w:r w:rsidR="00DA26B1" w:rsidRPr="00FC6B37">
        <w:rPr>
          <w:rFonts w:cs="Arial"/>
        </w:rPr>
        <w:t>cja powstała w ramach projektu „Partnerstwo na rzecz kształcenia zawodowego. Etap 3: Edukacja zawodowa odpowiadająca potrzebom rynku pracy” w Programie Operacyjnym Wiedza Edukacja Rozwój.</w:t>
      </w:r>
    </w:p>
    <w:p w:rsidR="00FC089C" w:rsidRPr="00FC6B37" w:rsidRDefault="00FC089C" w:rsidP="00DA26B1">
      <w:pPr>
        <w:spacing w:after="0" w:line="288" w:lineRule="auto"/>
        <w:rPr>
          <w:rFonts w:cs="Arial"/>
        </w:rPr>
      </w:pPr>
      <w:r w:rsidRPr="00FC6B37">
        <w:rPr>
          <w:rFonts w:cs="Arial"/>
        </w:rPr>
        <w:t>Projekt współfinansowany przez Unię Europejską w ramach Europejskiego Funduszu Społecznego.</w:t>
      </w:r>
    </w:p>
    <w:p w:rsidR="00DA26B1" w:rsidRPr="00FC6B37" w:rsidRDefault="00FC089C" w:rsidP="00FC089C">
      <w:pPr>
        <w:spacing w:after="0" w:line="288" w:lineRule="auto"/>
        <w:rPr>
          <w:rFonts w:cs="Arial"/>
        </w:rPr>
      </w:pPr>
      <w:r w:rsidRPr="00FC6B37">
        <w:rPr>
          <w:rFonts w:cs="Arial"/>
        </w:rPr>
        <w:t>Publikacja jest dystrybuowana bezpłatnie.</w:t>
      </w:r>
    </w:p>
    <w:p w:rsidR="00DA26B1" w:rsidRPr="00FC6B37" w:rsidRDefault="00DA26B1" w:rsidP="00DA26B1">
      <w:pPr>
        <w:spacing w:before="3600" w:after="0" w:line="288" w:lineRule="auto"/>
        <w:rPr>
          <w:rFonts w:cs="Arial"/>
        </w:rPr>
      </w:pPr>
      <w:r w:rsidRPr="00FC6B37">
        <w:rPr>
          <w:rFonts w:cs="Arial"/>
        </w:rPr>
        <w:t>© Copyright by Ośrodek Rozwoju Edukacji</w:t>
      </w:r>
    </w:p>
    <w:p w:rsidR="00DA26B1" w:rsidRPr="00FC6B37" w:rsidRDefault="00DA26B1" w:rsidP="00DA26B1">
      <w:pPr>
        <w:spacing w:after="0" w:line="288" w:lineRule="auto"/>
        <w:rPr>
          <w:rFonts w:cs="Arial"/>
        </w:rPr>
      </w:pPr>
      <w:r w:rsidRPr="00FC6B37">
        <w:rPr>
          <w:rFonts w:cs="Arial"/>
        </w:rPr>
        <w:t>Warszawa 2017</w:t>
      </w:r>
    </w:p>
    <w:p w:rsidR="00DA26B1" w:rsidRPr="00FC6B37" w:rsidRDefault="00DA26B1" w:rsidP="00DA26B1">
      <w:pPr>
        <w:spacing w:after="0" w:line="288" w:lineRule="auto"/>
        <w:rPr>
          <w:rFonts w:cs="Arial"/>
        </w:rPr>
      </w:pPr>
    </w:p>
    <w:p w:rsidR="00DA26B1" w:rsidRPr="00FC6B37" w:rsidRDefault="00DA26B1" w:rsidP="00DA26B1">
      <w:pPr>
        <w:spacing w:after="0" w:line="288" w:lineRule="auto"/>
        <w:rPr>
          <w:rFonts w:cs="Arial"/>
        </w:rPr>
      </w:pPr>
      <w:r w:rsidRPr="00FC6B37">
        <w:rPr>
          <w:rFonts w:cs="Arial"/>
        </w:rPr>
        <w:t xml:space="preserve">Ośrodek Rozwoju Edukacji </w:t>
      </w:r>
    </w:p>
    <w:p w:rsidR="00DA26B1" w:rsidRPr="00FC6B37" w:rsidRDefault="00DA26B1" w:rsidP="00DA26B1">
      <w:pPr>
        <w:spacing w:after="0" w:line="288" w:lineRule="auto"/>
        <w:rPr>
          <w:rFonts w:cs="Arial"/>
        </w:rPr>
      </w:pPr>
      <w:r w:rsidRPr="00FC6B37">
        <w:rPr>
          <w:rFonts w:cs="Arial"/>
        </w:rPr>
        <w:t>00-478 Warszawa</w:t>
      </w:r>
    </w:p>
    <w:p w:rsidR="00DA26B1" w:rsidRPr="00FC6B37" w:rsidRDefault="00DA26B1" w:rsidP="00DA26B1">
      <w:pPr>
        <w:spacing w:after="0" w:line="288" w:lineRule="auto"/>
        <w:rPr>
          <w:rFonts w:cs="Arial"/>
        </w:rPr>
      </w:pPr>
      <w:r w:rsidRPr="00FC6B37">
        <w:rPr>
          <w:rFonts w:cs="Arial"/>
        </w:rPr>
        <w:t>Al. Ujazdowskie 28</w:t>
      </w:r>
    </w:p>
    <w:p w:rsidR="00DA26B1" w:rsidRPr="00FC6B37" w:rsidRDefault="00DA26B1" w:rsidP="00DA26B1">
      <w:pPr>
        <w:spacing w:after="0" w:line="288" w:lineRule="auto"/>
        <w:rPr>
          <w:rFonts w:cs="Arial"/>
        </w:rPr>
      </w:pPr>
      <w:r w:rsidRPr="00FC6B37">
        <w:rPr>
          <w:rFonts w:cs="Arial"/>
        </w:rPr>
        <w:t>www.ore.edu.pl</w:t>
      </w:r>
    </w:p>
    <w:p w:rsidR="00DA26B1" w:rsidRPr="00FC6B37" w:rsidRDefault="00DA26B1">
      <w:pPr>
        <w:rPr>
          <w:rFonts w:cs="Arial"/>
        </w:rPr>
      </w:pPr>
      <w:r w:rsidRPr="00FC6B37">
        <w:rPr>
          <w:rFonts w:cs="Arial"/>
        </w:rPr>
        <w:br w:type="page"/>
      </w:r>
    </w:p>
    <w:p w:rsidR="00DC3590" w:rsidRPr="00FC6B37" w:rsidRDefault="00DC3590" w:rsidP="00A137DA">
      <w:pPr>
        <w:spacing w:after="0" w:line="288" w:lineRule="auto"/>
        <w:jc w:val="both"/>
        <w:rPr>
          <w:rFonts w:cs="Arial"/>
          <w:b/>
          <w:sz w:val="28"/>
        </w:rPr>
      </w:pPr>
      <w:r w:rsidRPr="00FC6B37">
        <w:rPr>
          <w:rFonts w:cs="Arial"/>
          <w:b/>
          <w:sz w:val="28"/>
        </w:rPr>
        <w:lastRenderedPageBreak/>
        <w:t>SPIS TREŚCI</w:t>
      </w:r>
    </w:p>
    <w:p w:rsidR="00DC3590" w:rsidRPr="00FC6B37" w:rsidRDefault="00DC3590" w:rsidP="00A137DA">
      <w:pPr>
        <w:spacing w:after="0" w:line="288" w:lineRule="auto"/>
        <w:jc w:val="both"/>
        <w:rPr>
          <w:rFonts w:cs="Arial"/>
          <w:szCs w:val="20"/>
        </w:rPr>
      </w:pPr>
    </w:p>
    <w:p w:rsidR="00A23041" w:rsidRPr="00FC6B37" w:rsidRDefault="00C757E6">
      <w:pPr>
        <w:pStyle w:val="Spistreci1"/>
        <w:tabs>
          <w:tab w:val="right" w:leader="dot" w:pos="9062"/>
        </w:tabs>
        <w:rPr>
          <w:rFonts w:asciiTheme="minorHAnsi" w:eastAsiaTheme="minorEastAsia" w:hAnsiTheme="minorHAnsi"/>
          <w:noProof/>
          <w:sz w:val="22"/>
          <w:lang w:eastAsia="pl-PL"/>
        </w:rPr>
      </w:pPr>
      <w:r w:rsidRPr="00FC6B37">
        <w:rPr>
          <w:rFonts w:cs="Arial"/>
          <w:szCs w:val="20"/>
        </w:rPr>
        <w:fldChar w:fldCharType="begin"/>
      </w:r>
      <w:r w:rsidRPr="00FC6B37">
        <w:rPr>
          <w:rFonts w:cs="Arial"/>
          <w:szCs w:val="20"/>
        </w:rPr>
        <w:instrText xml:space="preserve"> TOC \h \z \t "nag1;1;nag2;2" </w:instrText>
      </w:r>
      <w:r w:rsidRPr="00FC6B37">
        <w:rPr>
          <w:rFonts w:cs="Arial"/>
          <w:szCs w:val="20"/>
        </w:rPr>
        <w:fldChar w:fldCharType="separate"/>
      </w:r>
      <w:hyperlink w:anchor="_Toc478329895" w:history="1">
        <w:r w:rsidR="00A23041" w:rsidRPr="00FC6B37">
          <w:rPr>
            <w:rStyle w:val="Hipercze"/>
            <w:noProof/>
            <w:color w:val="auto"/>
          </w:rPr>
          <w:t>2. OGÓLNE CELE I ZADANIA KSZTAŁCENIA ZAWODOWEGO</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_Toc478329895 \h </w:instrText>
        </w:r>
        <w:r w:rsidR="00A23041" w:rsidRPr="00FC6B37">
          <w:rPr>
            <w:noProof/>
            <w:webHidden/>
          </w:rPr>
        </w:r>
        <w:r w:rsidR="00A23041" w:rsidRPr="00FC6B37">
          <w:rPr>
            <w:noProof/>
            <w:webHidden/>
          </w:rPr>
          <w:fldChar w:fldCharType="separate"/>
        </w:r>
        <w:r w:rsidR="00526532">
          <w:rPr>
            <w:noProof/>
            <w:webHidden/>
          </w:rPr>
          <w:t>6</w:t>
        </w:r>
        <w:r w:rsidR="00A23041" w:rsidRPr="00FC6B37">
          <w:rPr>
            <w:noProof/>
            <w:webHidden/>
          </w:rPr>
          <w:fldChar w:fldCharType="end"/>
        </w:r>
      </w:hyperlink>
    </w:p>
    <w:p w:rsidR="00A23041" w:rsidRPr="00FC6B37" w:rsidRDefault="00DF2317">
      <w:pPr>
        <w:pStyle w:val="Spistreci1"/>
        <w:tabs>
          <w:tab w:val="right" w:leader="dot" w:pos="9062"/>
        </w:tabs>
        <w:rPr>
          <w:rFonts w:asciiTheme="minorHAnsi" w:eastAsiaTheme="minorEastAsia" w:hAnsiTheme="minorHAnsi"/>
          <w:noProof/>
          <w:sz w:val="22"/>
          <w:lang w:eastAsia="pl-PL"/>
        </w:rPr>
      </w:pPr>
      <w:hyperlink w:anchor="_Toc478329896" w:history="1">
        <w:r w:rsidR="00A23041" w:rsidRPr="00FC6B37">
          <w:rPr>
            <w:rStyle w:val="Hipercze"/>
            <w:noProof/>
            <w:color w:val="auto"/>
          </w:rPr>
          <w:t>3. INFORMACJE O ZAWODZIE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_Toc478329896 \h </w:instrText>
        </w:r>
        <w:r w:rsidR="00A23041" w:rsidRPr="00FC6B37">
          <w:rPr>
            <w:noProof/>
            <w:webHidden/>
          </w:rPr>
        </w:r>
        <w:r w:rsidR="00A23041" w:rsidRPr="00FC6B37">
          <w:rPr>
            <w:noProof/>
            <w:webHidden/>
          </w:rPr>
          <w:fldChar w:fldCharType="separate"/>
        </w:r>
        <w:r w:rsidR="00526532">
          <w:rPr>
            <w:noProof/>
            <w:webHidden/>
          </w:rPr>
          <w:t>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897" w:history="1">
        <w:r w:rsidR="00A23041" w:rsidRPr="00FC6B37">
          <w:rPr>
            <w:rStyle w:val="Hipercze"/>
            <w:noProof/>
            <w:color w:val="auto"/>
          </w:rPr>
          <w:t>POWIĄZANIA ZAWODU TECHNIK ELEKTRONIK Z INNYMI ZAWODAMI</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_Toc478329897 \h </w:instrText>
        </w:r>
        <w:r w:rsidR="00A23041" w:rsidRPr="00FC6B37">
          <w:rPr>
            <w:noProof/>
            <w:webHidden/>
          </w:rPr>
        </w:r>
        <w:r w:rsidR="00A23041" w:rsidRPr="00FC6B37">
          <w:rPr>
            <w:noProof/>
            <w:webHidden/>
          </w:rPr>
          <w:fldChar w:fldCharType="separate"/>
        </w:r>
        <w:r w:rsidR="00526532">
          <w:rPr>
            <w:noProof/>
            <w:webHidden/>
          </w:rPr>
          <w:t>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898" w:history="1">
        <w:r w:rsidR="00A23041" w:rsidRPr="00FC6B37">
          <w:rPr>
            <w:rStyle w:val="Hipercze"/>
            <w:noProof/>
            <w:color w:val="auto"/>
          </w:rPr>
          <w:t>SZCZEGÓŁOWE CELE KSZTAŁCENIA W ZAWODZIE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_Toc478329898 \h </w:instrText>
        </w:r>
        <w:r w:rsidR="00A23041" w:rsidRPr="00FC6B37">
          <w:rPr>
            <w:noProof/>
            <w:webHidden/>
          </w:rPr>
        </w:r>
        <w:r w:rsidR="00A23041" w:rsidRPr="00FC6B37">
          <w:rPr>
            <w:noProof/>
            <w:webHidden/>
          </w:rPr>
          <w:fldChar w:fldCharType="separate"/>
        </w:r>
        <w:r w:rsidR="00526532">
          <w:rPr>
            <w:noProof/>
            <w:webHidden/>
          </w:rPr>
          <w:t>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899" w:history="1">
        <w:r w:rsidR="00A23041" w:rsidRPr="00FC6B37">
          <w:rPr>
            <w:rStyle w:val="Hipercze"/>
            <w:noProof/>
            <w:color w:val="auto"/>
          </w:rPr>
          <w:t>PRZEDMIOTY ROZSZERZONE W TECHNIKUM W ZAWODZIE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_Toc478329899 \h </w:instrText>
        </w:r>
        <w:r w:rsidR="00A23041" w:rsidRPr="00FC6B37">
          <w:rPr>
            <w:noProof/>
            <w:webHidden/>
          </w:rPr>
        </w:r>
        <w:r w:rsidR="00A23041" w:rsidRPr="00FC6B37">
          <w:rPr>
            <w:noProof/>
            <w:webHidden/>
          </w:rPr>
          <w:fldChar w:fldCharType="separate"/>
        </w:r>
        <w:r w:rsidR="00526532">
          <w:rPr>
            <w:noProof/>
            <w:webHidden/>
          </w:rPr>
          <w:t>8</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0" w:history="1">
        <w:r w:rsidR="00A23041" w:rsidRPr="00FC6B37">
          <w:rPr>
            <w:rStyle w:val="Hipercze"/>
            <w:noProof/>
            <w:color w:val="auto"/>
          </w:rPr>
          <w:t>KORELACJA PROGRAMU NAUCZANIA DLA ZAWODU TECHNIK ELEKTRONIK Z PODSTAWĄ PROGRAMOWĄ KSZTAŁCENIA OGÓLNEGO</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_Toc478329900 \h </w:instrText>
        </w:r>
        <w:r w:rsidR="00A23041" w:rsidRPr="00FC6B37">
          <w:rPr>
            <w:noProof/>
            <w:webHidden/>
          </w:rPr>
        </w:r>
        <w:r w:rsidR="00A23041" w:rsidRPr="00FC6B37">
          <w:rPr>
            <w:noProof/>
            <w:webHidden/>
          </w:rPr>
          <w:fldChar w:fldCharType="separate"/>
        </w:r>
        <w:r w:rsidR="00526532">
          <w:rPr>
            <w:noProof/>
            <w:webHidden/>
          </w:rPr>
          <w:t>8</w:t>
        </w:r>
        <w:r w:rsidR="00A23041" w:rsidRPr="00FC6B37">
          <w:rPr>
            <w:noProof/>
            <w:webHidden/>
          </w:rPr>
          <w:fldChar w:fldCharType="end"/>
        </w:r>
      </w:hyperlink>
    </w:p>
    <w:p w:rsidR="00A23041" w:rsidRPr="00FC6B37" w:rsidRDefault="00DF2317">
      <w:pPr>
        <w:pStyle w:val="Spistreci1"/>
        <w:tabs>
          <w:tab w:val="right" w:leader="dot" w:pos="9062"/>
        </w:tabs>
        <w:rPr>
          <w:rFonts w:asciiTheme="minorHAnsi" w:eastAsiaTheme="minorEastAsia" w:hAnsiTheme="minorHAnsi"/>
          <w:noProof/>
          <w:sz w:val="22"/>
          <w:lang w:eastAsia="pl-PL"/>
        </w:rPr>
      </w:pPr>
      <w:hyperlink w:anchor="_Toc478329901" w:history="1">
        <w:r w:rsidR="00A23041" w:rsidRPr="00FC6B37">
          <w:rPr>
            <w:rStyle w:val="Hipercze"/>
            <w:noProof/>
            <w:color w:val="auto"/>
          </w:rPr>
          <w:t>4. PLANY NAUCZANIA DLA ZAWODU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_Toc478329901 \h </w:instrText>
        </w:r>
        <w:r w:rsidR="00A23041" w:rsidRPr="00FC6B37">
          <w:rPr>
            <w:noProof/>
            <w:webHidden/>
          </w:rPr>
        </w:r>
        <w:r w:rsidR="00A23041" w:rsidRPr="00FC6B37">
          <w:rPr>
            <w:noProof/>
            <w:webHidden/>
          </w:rPr>
          <w:fldChar w:fldCharType="separate"/>
        </w:r>
        <w:r w:rsidR="00526532">
          <w:rPr>
            <w:noProof/>
            <w:webHidden/>
          </w:rPr>
          <w:t>9</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2" w:history="1">
        <w:r w:rsidR="00A23041" w:rsidRPr="00FC6B37">
          <w:rPr>
            <w:rStyle w:val="Hipercze"/>
            <w:noProof/>
            <w:color w:val="auto"/>
          </w:rPr>
          <w:t>Plan nauczania dla zawodu TECHNIK ELEKTRONIK o strukturze przedmiotowej – tabela</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_Toc478329902 \h </w:instrText>
        </w:r>
        <w:r w:rsidR="00A23041" w:rsidRPr="00FC6B37">
          <w:rPr>
            <w:noProof/>
            <w:webHidden/>
          </w:rPr>
        </w:r>
        <w:r w:rsidR="00A23041" w:rsidRPr="00FC6B37">
          <w:rPr>
            <w:noProof/>
            <w:webHidden/>
          </w:rPr>
          <w:fldChar w:fldCharType="separate"/>
        </w:r>
        <w:r w:rsidR="00526532">
          <w:rPr>
            <w:noProof/>
            <w:webHidden/>
          </w:rPr>
          <w:t>9</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3" w:history="1">
        <w:r w:rsidR="00A23041" w:rsidRPr="00FC6B37">
          <w:rPr>
            <w:rStyle w:val="Hipercze"/>
            <w:noProof/>
            <w:color w:val="auto"/>
          </w:rPr>
          <w:t>Wykaz przedmiotów i działów programowych dla zawodu TECHNIK ELEKTRONIK – tabela</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_Toc478329903 \h </w:instrText>
        </w:r>
        <w:r w:rsidR="00A23041" w:rsidRPr="00FC6B37">
          <w:rPr>
            <w:noProof/>
            <w:webHidden/>
          </w:rPr>
        </w:r>
        <w:r w:rsidR="00A23041" w:rsidRPr="00FC6B37">
          <w:rPr>
            <w:noProof/>
            <w:webHidden/>
          </w:rPr>
          <w:fldChar w:fldCharType="separate"/>
        </w:r>
        <w:r w:rsidR="00526532">
          <w:rPr>
            <w:noProof/>
            <w:webHidden/>
          </w:rPr>
          <w:t>11</w:t>
        </w:r>
        <w:r w:rsidR="00A23041" w:rsidRPr="00FC6B37">
          <w:rPr>
            <w:noProof/>
            <w:webHidden/>
          </w:rPr>
          <w:fldChar w:fldCharType="end"/>
        </w:r>
      </w:hyperlink>
    </w:p>
    <w:p w:rsidR="00A23041" w:rsidRPr="00FC6B37" w:rsidRDefault="00DF2317">
      <w:pPr>
        <w:pStyle w:val="Spistreci1"/>
        <w:tabs>
          <w:tab w:val="right" w:leader="dot" w:pos="9062"/>
        </w:tabs>
        <w:rPr>
          <w:rFonts w:asciiTheme="minorHAnsi" w:eastAsiaTheme="minorEastAsia" w:hAnsiTheme="minorHAnsi"/>
          <w:noProof/>
          <w:sz w:val="22"/>
          <w:lang w:eastAsia="pl-PL"/>
        </w:rPr>
      </w:pPr>
      <w:hyperlink w:anchor="_Toc478329904" w:history="1">
        <w:r w:rsidR="00A23041" w:rsidRPr="00FC6B37">
          <w:rPr>
            <w:rStyle w:val="Hipercze"/>
            <w:noProof/>
            <w:color w:val="auto"/>
          </w:rPr>
          <w:t>5. PROGRAMY NAUCZANIA DLA POSZCZEGÓLNYCH PRZEDMIOTÓW W ZAWODZIE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_Toc478329904 \h </w:instrText>
        </w:r>
        <w:r w:rsidR="00A23041" w:rsidRPr="00FC6B37">
          <w:rPr>
            <w:noProof/>
            <w:webHidden/>
          </w:rPr>
        </w:r>
        <w:r w:rsidR="00A23041" w:rsidRPr="00FC6B37">
          <w:rPr>
            <w:noProof/>
            <w:webHidden/>
          </w:rPr>
          <w:fldChar w:fldCharType="separate"/>
        </w:r>
        <w:r w:rsidR="00526532">
          <w:rPr>
            <w:noProof/>
            <w:webHidden/>
          </w:rPr>
          <w:t>13</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5" w:history="1">
        <w:r w:rsidR="00A23041" w:rsidRPr="00FC6B37">
          <w:rPr>
            <w:rStyle w:val="Hipercze"/>
            <w:noProof/>
            <w:color w:val="auto"/>
          </w:rPr>
          <w:t>1. Bezpieczeństwo i higiena pracy</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_Toc478329905 \h </w:instrText>
        </w:r>
        <w:r w:rsidR="00A23041" w:rsidRPr="00FC6B37">
          <w:rPr>
            <w:noProof/>
            <w:webHidden/>
          </w:rPr>
        </w:r>
        <w:r w:rsidR="00A23041" w:rsidRPr="00FC6B37">
          <w:rPr>
            <w:noProof/>
            <w:webHidden/>
          </w:rPr>
          <w:fldChar w:fldCharType="separate"/>
        </w:r>
        <w:r w:rsidR="00526532">
          <w:rPr>
            <w:noProof/>
            <w:webHidden/>
          </w:rPr>
          <w:t>13</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6" w:history="1">
        <w:r w:rsidR="00A23041" w:rsidRPr="00FC6B37">
          <w:rPr>
            <w:rStyle w:val="Hipercze"/>
            <w:noProof/>
            <w:color w:val="auto"/>
          </w:rPr>
          <w:t>2. Działalność gospodarcza</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_Toc478329906 \h </w:instrText>
        </w:r>
        <w:r w:rsidR="00A23041" w:rsidRPr="00FC6B37">
          <w:rPr>
            <w:noProof/>
            <w:webHidden/>
          </w:rPr>
        </w:r>
        <w:r w:rsidR="00A23041" w:rsidRPr="00FC6B37">
          <w:rPr>
            <w:noProof/>
            <w:webHidden/>
          </w:rPr>
          <w:fldChar w:fldCharType="separate"/>
        </w:r>
        <w:r w:rsidR="00526532">
          <w:rPr>
            <w:noProof/>
            <w:webHidden/>
          </w:rPr>
          <w:t>17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7" w:history="1">
        <w:r w:rsidR="00A23041" w:rsidRPr="00FC6B37">
          <w:rPr>
            <w:rStyle w:val="Hipercze"/>
            <w:noProof/>
            <w:color w:val="auto"/>
          </w:rPr>
          <w:t>3. Język obcy zawodowy</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_Toc478329907 \h </w:instrText>
        </w:r>
        <w:r w:rsidR="00A23041" w:rsidRPr="00FC6B37">
          <w:rPr>
            <w:noProof/>
            <w:webHidden/>
          </w:rPr>
        </w:r>
        <w:r w:rsidR="00A23041" w:rsidRPr="00FC6B37">
          <w:rPr>
            <w:noProof/>
            <w:webHidden/>
          </w:rPr>
          <w:fldChar w:fldCharType="separate"/>
        </w:r>
        <w:r w:rsidR="00526532">
          <w:rPr>
            <w:noProof/>
            <w:webHidden/>
          </w:rPr>
          <w:t>21</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8" w:history="1">
        <w:r w:rsidR="00A23041" w:rsidRPr="00FC6B37">
          <w:rPr>
            <w:rStyle w:val="Hipercze"/>
            <w:noProof/>
            <w:color w:val="auto"/>
          </w:rPr>
          <w:t>4. Kompetencje społeczne i organizacja pracy zespołów</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_Toc478329908 \h </w:instrText>
        </w:r>
        <w:r w:rsidR="00A23041" w:rsidRPr="00FC6B37">
          <w:rPr>
            <w:noProof/>
            <w:webHidden/>
          </w:rPr>
        </w:r>
        <w:r w:rsidR="00A23041" w:rsidRPr="00FC6B37">
          <w:rPr>
            <w:noProof/>
            <w:webHidden/>
          </w:rPr>
          <w:fldChar w:fldCharType="separate"/>
        </w:r>
        <w:r w:rsidR="00526532">
          <w:rPr>
            <w:noProof/>
            <w:webHidden/>
          </w:rPr>
          <w:t>24</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09" w:history="1">
        <w:r w:rsidR="00A23041" w:rsidRPr="00FC6B37">
          <w:rPr>
            <w:rStyle w:val="Hipercze"/>
            <w:noProof/>
            <w:color w:val="auto"/>
          </w:rPr>
          <w:t>5. Elektrotechnika i elektronika</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_Toc478329909 \h </w:instrText>
        </w:r>
        <w:r w:rsidR="00A23041" w:rsidRPr="00FC6B37">
          <w:rPr>
            <w:noProof/>
            <w:webHidden/>
          </w:rPr>
        </w:r>
        <w:r w:rsidR="00A23041" w:rsidRPr="00FC6B37">
          <w:rPr>
            <w:noProof/>
            <w:webHidden/>
          </w:rPr>
          <w:fldChar w:fldCharType="separate"/>
        </w:r>
        <w:r w:rsidR="00526532">
          <w:rPr>
            <w:noProof/>
            <w:webHidden/>
          </w:rPr>
          <w:t>32</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0" w:history="1">
        <w:r w:rsidR="00A23041" w:rsidRPr="00FC6B37">
          <w:rPr>
            <w:rStyle w:val="Hipercze"/>
            <w:noProof/>
            <w:color w:val="auto"/>
          </w:rPr>
          <w:t>6. Układy analogowe</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_Toc478329910 \h </w:instrText>
        </w:r>
        <w:r w:rsidR="00A23041" w:rsidRPr="00FC6B37">
          <w:rPr>
            <w:noProof/>
            <w:webHidden/>
          </w:rPr>
        </w:r>
        <w:r w:rsidR="00A23041" w:rsidRPr="00FC6B37">
          <w:rPr>
            <w:noProof/>
            <w:webHidden/>
          </w:rPr>
          <w:fldChar w:fldCharType="separate"/>
        </w:r>
        <w:r w:rsidR="00526532">
          <w:rPr>
            <w:noProof/>
            <w:webHidden/>
          </w:rPr>
          <w:t>42</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1" w:history="1">
        <w:r w:rsidR="00A23041" w:rsidRPr="00FC6B37">
          <w:rPr>
            <w:rStyle w:val="Hipercze"/>
            <w:noProof/>
            <w:color w:val="auto"/>
          </w:rPr>
          <w:t>7. Układy cyfrowe</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_Toc478329911 \h </w:instrText>
        </w:r>
        <w:r w:rsidR="00A23041" w:rsidRPr="00FC6B37">
          <w:rPr>
            <w:noProof/>
            <w:webHidden/>
          </w:rPr>
        </w:r>
        <w:r w:rsidR="00A23041" w:rsidRPr="00FC6B37">
          <w:rPr>
            <w:noProof/>
            <w:webHidden/>
          </w:rPr>
          <w:fldChar w:fldCharType="separate"/>
        </w:r>
        <w:r w:rsidR="00526532">
          <w:rPr>
            <w:noProof/>
            <w:webHidden/>
          </w:rPr>
          <w:t>49</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2" w:history="1">
        <w:r w:rsidR="00A23041" w:rsidRPr="00FC6B37">
          <w:rPr>
            <w:rStyle w:val="Hipercze"/>
            <w:noProof/>
            <w:color w:val="auto"/>
          </w:rPr>
          <w:t>8. Urządzenia i instalacje elektroniczne</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_Toc478329912 \h </w:instrText>
        </w:r>
        <w:r w:rsidR="00A23041" w:rsidRPr="00FC6B37">
          <w:rPr>
            <w:noProof/>
            <w:webHidden/>
          </w:rPr>
        </w:r>
        <w:r w:rsidR="00A23041" w:rsidRPr="00FC6B37">
          <w:rPr>
            <w:noProof/>
            <w:webHidden/>
          </w:rPr>
          <w:fldChar w:fldCharType="separate"/>
        </w:r>
        <w:r w:rsidR="00526532">
          <w:rPr>
            <w:noProof/>
            <w:webHidden/>
          </w:rPr>
          <w:t>55</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3" w:history="1">
        <w:r w:rsidR="00A23041" w:rsidRPr="00FC6B37">
          <w:rPr>
            <w:rStyle w:val="Hipercze"/>
            <w:noProof/>
            <w:color w:val="auto"/>
          </w:rPr>
          <w:t>9. Eksploatacja urządzeń elektronicznych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_Toc478329913 \h </w:instrText>
        </w:r>
        <w:r w:rsidR="00A23041" w:rsidRPr="00FC6B37">
          <w:rPr>
            <w:noProof/>
            <w:webHidden/>
          </w:rPr>
        </w:r>
        <w:r w:rsidR="00A23041" w:rsidRPr="00FC6B37">
          <w:rPr>
            <w:noProof/>
            <w:webHidden/>
          </w:rPr>
          <w:fldChar w:fldCharType="separate"/>
        </w:r>
        <w:r w:rsidR="00526532">
          <w:rPr>
            <w:noProof/>
            <w:webHidden/>
          </w:rPr>
          <w:t>70</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4" w:history="1">
        <w:r w:rsidR="00A23041" w:rsidRPr="00FC6B37">
          <w:rPr>
            <w:rStyle w:val="Hipercze"/>
            <w:noProof/>
            <w:color w:val="auto"/>
          </w:rPr>
          <w:t>10. Systemy mikroprocesorowe</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_Toc478329914 \h </w:instrText>
        </w:r>
        <w:r w:rsidR="00A23041" w:rsidRPr="00FC6B37">
          <w:rPr>
            <w:noProof/>
            <w:webHidden/>
          </w:rPr>
        </w:r>
        <w:r w:rsidR="00A23041" w:rsidRPr="00FC6B37">
          <w:rPr>
            <w:noProof/>
            <w:webHidden/>
          </w:rPr>
          <w:fldChar w:fldCharType="separate"/>
        </w:r>
        <w:r w:rsidR="00526532">
          <w:rPr>
            <w:noProof/>
            <w:webHidden/>
          </w:rPr>
          <w:t>93</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5" w:history="1">
        <w:r w:rsidR="00A23041" w:rsidRPr="00FC6B37">
          <w:rPr>
            <w:rStyle w:val="Hipercze"/>
            <w:noProof/>
            <w:color w:val="auto"/>
          </w:rPr>
          <w:t>11. Pomiary elektryczne i elektroniczne</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_Toc478329915 \h </w:instrText>
        </w:r>
        <w:r w:rsidR="00A23041" w:rsidRPr="00FC6B37">
          <w:rPr>
            <w:noProof/>
            <w:webHidden/>
          </w:rPr>
        </w:r>
        <w:r w:rsidR="00A23041" w:rsidRPr="00FC6B37">
          <w:rPr>
            <w:noProof/>
            <w:webHidden/>
          </w:rPr>
          <w:fldChar w:fldCharType="separate"/>
        </w:r>
        <w:r w:rsidR="00526532">
          <w:rPr>
            <w:noProof/>
            <w:webHidden/>
          </w:rPr>
          <w:t>100</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6" w:history="1">
        <w:r w:rsidR="00A23041" w:rsidRPr="00FC6B37">
          <w:rPr>
            <w:rStyle w:val="Hipercze"/>
            <w:noProof/>
            <w:color w:val="auto"/>
          </w:rPr>
          <w:t>12. Rysunek techniczny wspomagany komputerowo</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_Toc478329916 \h </w:instrText>
        </w:r>
        <w:r w:rsidR="00A23041" w:rsidRPr="00FC6B37">
          <w:rPr>
            <w:noProof/>
            <w:webHidden/>
          </w:rPr>
        </w:r>
        <w:r w:rsidR="00A23041" w:rsidRPr="00FC6B37">
          <w:rPr>
            <w:noProof/>
            <w:webHidden/>
          </w:rPr>
          <w:fldChar w:fldCharType="separate"/>
        </w:r>
        <w:r w:rsidR="00526532">
          <w:rPr>
            <w:noProof/>
            <w:webHidden/>
          </w:rPr>
          <w:t>114</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7" w:history="1">
        <w:r w:rsidR="00A23041" w:rsidRPr="00FC6B37">
          <w:rPr>
            <w:rStyle w:val="Hipercze"/>
            <w:noProof/>
            <w:color w:val="auto"/>
          </w:rPr>
          <w:t>13. Montaż układów elektronicznych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_Toc478329917 \h </w:instrText>
        </w:r>
        <w:r w:rsidR="00A23041" w:rsidRPr="00FC6B37">
          <w:rPr>
            <w:noProof/>
            <w:webHidden/>
          </w:rPr>
        </w:r>
        <w:r w:rsidR="00A23041" w:rsidRPr="00FC6B37">
          <w:rPr>
            <w:noProof/>
            <w:webHidden/>
          </w:rPr>
          <w:fldChar w:fldCharType="separate"/>
        </w:r>
        <w:r w:rsidR="00526532">
          <w:rPr>
            <w:noProof/>
            <w:webHidden/>
          </w:rPr>
          <w:t>119</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8" w:history="1">
        <w:r w:rsidR="00A23041" w:rsidRPr="00FC6B37">
          <w:rPr>
            <w:rStyle w:val="Hipercze"/>
            <w:noProof/>
            <w:color w:val="auto"/>
          </w:rPr>
          <w:t>14. Montaż instalacji i urządzeń elektronicznych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_Toc478329918 \h </w:instrText>
        </w:r>
        <w:r w:rsidR="00A23041" w:rsidRPr="00FC6B37">
          <w:rPr>
            <w:noProof/>
            <w:webHidden/>
          </w:rPr>
        </w:r>
        <w:r w:rsidR="00A23041" w:rsidRPr="00FC6B37">
          <w:rPr>
            <w:noProof/>
            <w:webHidden/>
          </w:rPr>
          <w:fldChar w:fldCharType="separate"/>
        </w:r>
        <w:r w:rsidR="00526532">
          <w:rPr>
            <w:noProof/>
            <w:webHidden/>
          </w:rPr>
          <w:t>127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19" w:history="1">
        <w:r w:rsidR="00A23041" w:rsidRPr="00FC6B37">
          <w:rPr>
            <w:rStyle w:val="Hipercze"/>
            <w:noProof/>
            <w:color w:val="auto"/>
          </w:rPr>
          <w:t>15. Pracownia eksploatacji urządzeń elektronicznych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_Toc478329919 \h </w:instrText>
        </w:r>
        <w:r w:rsidR="00A23041" w:rsidRPr="00FC6B37">
          <w:rPr>
            <w:noProof/>
            <w:webHidden/>
          </w:rPr>
        </w:r>
        <w:r w:rsidR="00A23041" w:rsidRPr="00FC6B37">
          <w:rPr>
            <w:noProof/>
            <w:webHidden/>
          </w:rPr>
          <w:fldChar w:fldCharType="separate"/>
        </w:r>
        <w:r w:rsidR="00526532">
          <w:rPr>
            <w:noProof/>
            <w:webHidden/>
          </w:rPr>
          <w:t>133</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20" w:history="1">
        <w:r w:rsidR="00A23041" w:rsidRPr="00FC6B37">
          <w:rPr>
            <w:rStyle w:val="Hipercze"/>
            <w:noProof/>
            <w:color w:val="auto"/>
          </w:rPr>
          <w:t>16. Pracownia systemów mikroprocesorowych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_Toc478329920 \h </w:instrText>
        </w:r>
        <w:r w:rsidR="00A23041" w:rsidRPr="00FC6B37">
          <w:rPr>
            <w:noProof/>
            <w:webHidden/>
          </w:rPr>
        </w:r>
        <w:r w:rsidR="00A23041" w:rsidRPr="00FC6B37">
          <w:rPr>
            <w:noProof/>
            <w:webHidden/>
          </w:rPr>
          <w:fldChar w:fldCharType="separate"/>
        </w:r>
        <w:r w:rsidR="00526532">
          <w:rPr>
            <w:noProof/>
            <w:webHidden/>
          </w:rPr>
          <w:t>163</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21" w:history="1">
        <w:r w:rsidR="00A23041" w:rsidRPr="00FC6B37">
          <w:rPr>
            <w:rStyle w:val="Hipercze"/>
            <w:noProof/>
            <w:color w:val="auto"/>
          </w:rPr>
          <w:t>ZAŁĄCZNIK 1. EFEKTY KSZTAŁCENIA DLA ZAWODU TECHNIK ELEKTRONIK Z ROZPORZĄDZENIA W SPRAWIE PODSTAWY PROGRAMOWEJ KSZTAŁCENIA W ZAWODACH</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_Toc478329921 \h </w:instrText>
        </w:r>
        <w:r w:rsidR="00A23041" w:rsidRPr="00FC6B37">
          <w:rPr>
            <w:noProof/>
            <w:webHidden/>
          </w:rPr>
        </w:r>
        <w:r w:rsidR="00A23041" w:rsidRPr="00FC6B37">
          <w:rPr>
            <w:noProof/>
            <w:webHidden/>
          </w:rPr>
          <w:fldChar w:fldCharType="separate"/>
        </w:r>
        <w:r w:rsidR="00526532">
          <w:rPr>
            <w:noProof/>
            <w:webHidden/>
          </w:rPr>
          <w:t>177</w:t>
        </w:r>
        <w:r w:rsidR="00A23041" w:rsidRPr="00FC6B37">
          <w:rPr>
            <w:noProof/>
            <w:webHidden/>
          </w:rPr>
          <w:fldChar w:fldCharType="end"/>
        </w:r>
      </w:hyperlink>
    </w:p>
    <w:p w:rsidR="00A23041" w:rsidRPr="00FC6B37" w:rsidRDefault="00DF2317">
      <w:pPr>
        <w:pStyle w:val="Spistreci2"/>
        <w:rPr>
          <w:rFonts w:asciiTheme="minorHAnsi" w:eastAsiaTheme="minorEastAsia" w:hAnsiTheme="minorHAnsi"/>
          <w:noProof/>
          <w:sz w:val="22"/>
          <w:lang w:eastAsia="pl-PL"/>
        </w:rPr>
      </w:pPr>
      <w:hyperlink w:anchor="_Toc478329922" w:history="1">
        <w:r w:rsidR="00A23041" w:rsidRPr="00FC6B37">
          <w:rPr>
            <w:rStyle w:val="Hipercze"/>
            <w:noProof/>
            <w:color w:val="auto"/>
          </w:rPr>
          <w:t>ZAŁĄCZNIK 3. USZCZEGÓŁOWIONE EFEKTY KSZTAŁCENIA DLA ZAWODU TECHNIK ELEKTRONIK</w:t>
        </w:r>
        <w:r w:rsidR="00A23041" w:rsidRPr="00FC6B37">
          <w:rPr>
            <w:noProof/>
            <w:webHidden/>
          </w:rPr>
          <w:tab/>
        </w:r>
        <w:r w:rsidR="00A23041" w:rsidRPr="00FC6B37">
          <w:rPr>
            <w:noProof/>
            <w:webHidden/>
          </w:rPr>
          <w:fldChar w:fldCharType="begin"/>
        </w:r>
        <w:r w:rsidR="00A23041" w:rsidRPr="00FC6B37">
          <w:rPr>
            <w:noProof/>
            <w:webHidden/>
          </w:rPr>
          <w:instrText xml:space="preserve"> PAGEREF _Toc478329922 \h </w:instrText>
        </w:r>
        <w:r w:rsidR="00A23041" w:rsidRPr="00FC6B37">
          <w:rPr>
            <w:noProof/>
            <w:webHidden/>
          </w:rPr>
        </w:r>
        <w:r w:rsidR="00A23041" w:rsidRPr="00FC6B37">
          <w:rPr>
            <w:noProof/>
            <w:webHidden/>
          </w:rPr>
          <w:fldChar w:fldCharType="separate"/>
        </w:r>
        <w:r w:rsidR="00526532">
          <w:rPr>
            <w:noProof/>
            <w:webHidden/>
          </w:rPr>
          <w:t>191</w:t>
        </w:r>
        <w:r w:rsidR="00A23041" w:rsidRPr="00FC6B37">
          <w:rPr>
            <w:noProof/>
            <w:webHidden/>
          </w:rPr>
          <w:fldChar w:fldCharType="end"/>
        </w:r>
      </w:hyperlink>
    </w:p>
    <w:p w:rsidR="000F5862" w:rsidRPr="00FC6B37" w:rsidRDefault="00C757E6" w:rsidP="00F70632">
      <w:pPr>
        <w:tabs>
          <w:tab w:val="right" w:leader="dot" w:pos="9072"/>
        </w:tabs>
        <w:spacing w:after="0" w:line="288" w:lineRule="auto"/>
        <w:jc w:val="both"/>
        <w:rPr>
          <w:rFonts w:cs="Arial"/>
          <w:szCs w:val="20"/>
        </w:rPr>
      </w:pPr>
      <w:r w:rsidRPr="00FC6B37">
        <w:rPr>
          <w:rFonts w:cs="Arial"/>
          <w:szCs w:val="20"/>
        </w:rPr>
        <w:fldChar w:fldCharType="end"/>
      </w:r>
    </w:p>
    <w:p w:rsidR="000F5862" w:rsidRPr="00FC6B37" w:rsidRDefault="000F5862">
      <w:pPr>
        <w:rPr>
          <w:rFonts w:cs="Arial"/>
          <w:szCs w:val="20"/>
        </w:rPr>
      </w:pPr>
      <w:r w:rsidRPr="00FC6B37">
        <w:rPr>
          <w:rFonts w:cs="Arial"/>
          <w:szCs w:val="20"/>
        </w:rPr>
        <w:br w:type="page"/>
      </w:r>
    </w:p>
    <w:p w:rsidR="00DC3590" w:rsidRPr="00FC6B37" w:rsidRDefault="00DC3590" w:rsidP="00F70632">
      <w:pPr>
        <w:tabs>
          <w:tab w:val="right" w:leader="dot" w:pos="9072"/>
        </w:tabs>
        <w:spacing w:after="0" w:line="288" w:lineRule="auto"/>
        <w:jc w:val="both"/>
      </w:pPr>
      <w:r w:rsidRPr="00FC6B37">
        <w:lastRenderedPageBreak/>
        <w:t>1. PODSTAWY PRAWNE KSZTAŁCENIA ZAWODOWEGO</w:t>
      </w:r>
    </w:p>
    <w:p w:rsidR="00E4540E" w:rsidRPr="00FC6B37" w:rsidRDefault="00E4540E" w:rsidP="00A137DA">
      <w:pPr>
        <w:spacing w:after="0" w:line="288" w:lineRule="auto"/>
        <w:jc w:val="both"/>
        <w:rPr>
          <w:rFonts w:cs="Arial"/>
        </w:rPr>
      </w:pPr>
      <w:r w:rsidRPr="00FC6B37">
        <w:rPr>
          <w:rFonts w:cs="Arial"/>
        </w:rPr>
        <w:t xml:space="preserve">Program nauczania dla zawodu </w:t>
      </w:r>
      <w:r w:rsidR="00E34019" w:rsidRPr="00FC6B37">
        <w:rPr>
          <w:rFonts w:cs="Arial"/>
        </w:rPr>
        <w:t xml:space="preserve">TECHNIK ELEKTRONIK </w:t>
      </w:r>
      <w:r w:rsidRPr="00FC6B37">
        <w:rPr>
          <w:rFonts w:cs="Arial"/>
        </w:rPr>
        <w:t>opracowano zgodnie z następującymi aktami prawnymi:</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Ustawa z dnia 7 września 1991 r. o systemie oświaty (tek</w:t>
      </w:r>
      <w:r w:rsidR="00035214" w:rsidRPr="00FC6B37">
        <w:rPr>
          <w:rFonts w:cs="Arial"/>
        </w:rPr>
        <w:t>st jedn. Dz.U. 2016 poz. 1943 z </w:t>
      </w:r>
      <w:r w:rsidRPr="00FC6B37">
        <w:rPr>
          <w:rFonts w:cs="Arial"/>
        </w:rPr>
        <w:t>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Ustawa z dnia 14 grudnia 2016 r. – Prawo oświatowe (Dz.U. 2017 poz. 59),</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Ustawa z dnia 14 grudnia 2016 r. – Przepisy wprowadzające ustawę – Prawo oświatowe (Dz.U. 2017 poz. 60),</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Ustawa z dnia 22 grudnia 2015 r. o Zintegrowanym Systemie Kwalif</w:t>
      </w:r>
      <w:r w:rsidR="00035214" w:rsidRPr="00FC6B37">
        <w:rPr>
          <w:rFonts w:cs="Arial"/>
        </w:rPr>
        <w:t>ikacji (Dz.U. 2016 poz. 64 z późn.</w:t>
      </w:r>
      <w:r w:rsidRPr="00FC6B37">
        <w:rPr>
          <w:rFonts w:cs="Arial"/>
        </w:rPr>
        <w:t xml:space="preserve"> zm</w:t>
      </w:r>
      <w:r w:rsidR="00035214" w:rsidRPr="00FC6B37">
        <w:rPr>
          <w:rFonts w:cs="Arial"/>
        </w:rPr>
        <w:t>.</w:t>
      </w:r>
      <w:r w:rsidRPr="00FC6B37">
        <w:rPr>
          <w:rFonts w:cs="Arial"/>
        </w:rPr>
        <w:t>),</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13 grudnia 2016 r. w sprawie klasyfikacji zawodów szkolnictwa zawodowego (Dz.U. 2016 poz. 2094),</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7 lutego 2012 r. w sprawie ramowych planów nauczania w szkołach publicznych (Dz.U. 2012 poz. 204 z 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Projekt rozporządzenia Ministra Edukacji Narodowej w sprawie podstawy programowej kształcenia w zawodach z dnia 29 grudnia 2016 r.;</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Projekt rozporządzenia Ministra Edukacji Narodowej w sprawie ramowych planów nauczania dla publicznych szkół z dnia 20 stycznia 2017 r.,</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Projekt rozporządzenia Ministra Edukacji Narodowej w sprawie klasyfikacji zawodów szkolnictwa zawodowego z dnia 22 grudnia 2016 r.;</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2017, poz. 356);</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7 lutego 2012 r. w sprawie podstawy programowej kształcenia w zawodach (Dz.U. 2012 poz. 184 z 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15 grudnia 2010 r. w sprawie praktycznej nauki zawodu (Dz.U. 2010 nr 244 poz. 1626 z póżn.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i Spo</w:t>
      </w:r>
      <w:r w:rsidR="00035214" w:rsidRPr="00FC6B37">
        <w:rPr>
          <w:rFonts w:cs="Arial"/>
        </w:rPr>
        <w:t>rtu z dnia 31 grudnia 2002 r. w </w:t>
      </w:r>
      <w:r w:rsidRPr="00FC6B37">
        <w:rPr>
          <w:rFonts w:cs="Arial"/>
        </w:rPr>
        <w:t>sprawie bezpieczeństwa i higieny w publiczn</w:t>
      </w:r>
      <w:r w:rsidR="00035214" w:rsidRPr="00FC6B37">
        <w:rPr>
          <w:rFonts w:cs="Arial"/>
        </w:rPr>
        <w:t>ych i niepublicznych szkołach i </w:t>
      </w:r>
      <w:r w:rsidRPr="00FC6B37">
        <w:rPr>
          <w:rFonts w:cs="Arial"/>
        </w:rPr>
        <w:t>placówkach (Dz.U. 2003 nr 6 poz. 69 z 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13 kwietnia 2016 r. w sprawie charakterystyk drugiego stopnia Polskiej Ramy Kwalifikacji typowych dla kwal</w:t>
      </w:r>
      <w:r w:rsidR="00035214" w:rsidRPr="00FC6B37">
        <w:rPr>
          <w:rFonts w:cs="Arial"/>
        </w:rPr>
        <w:t>ifikacji o </w:t>
      </w:r>
      <w:r w:rsidRPr="00FC6B37">
        <w:rPr>
          <w:rFonts w:cs="Arial"/>
        </w:rPr>
        <w:t>charakterze ogólnym – poziomy 1–4 (Dz.U. 2016 poz. 520),</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13 kwietnia 2016 r. w sprawie charakterystyk drugiego stopnia Polskiej Ramy Kwalifika</w:t>
      </w:r>
      <w:r w:rsidR="00035214" w:rsidRPr="00FC6B37">
        <w:rPr>
          <w:rFonts w:cs="Arial"/>
        </w:rPr>
        <w:t>cji typowych dla kwalifikacji o </w:t>
      </w:r>
      <w:r w:rsidRPr="00FC6B37">
        <w:rPr>
          <w:rFonts w:cs="Arial"/>
        </w:rPr>
        <w:t>charakterze zawodowym – poziomy 1–8 (Dz.U. 2016 poz. 537),</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Pracy i Polityki Społecznej z dnia 7 sierpnia 2014 r. w sprawie klasyfikacji zawodów i specjalności na potrzeby rynku pracy oraz zakresu jej stosowania Dz.U. 2014 poz. 1145 (z 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8 lipca 2014 r. w sprawie dopuszczania do użytku szkolnego podręczników (Dz.U. 2014 poz. 909),</w:t>
      </w:r>
    </w:p>
    <w:p w:rsidR="00E4540E" w:rsidRPr="00FC6B37" w:rsidRDefault="00E4540E" w:rsidP="00A137DA">
      <w:pPr>
        <w:spacing w:after="0" w:line="288" w:lineRule="auto"/>
        <w:ind w:left="426" w:hanging="426"/>
        <w:jc w:val="both"/>
        <w:rPr>
          <w:rFonts w:cs="Arial"/>
        </w:rPr>
      </w:pPr>
      <w:r w:rsidRPr="00FC6B37">
        <w:rPr>
          <w:rFonts w:cs="Arial"/>
        </w:rPr>
        <w:lastRenderedPageBreak/>
        <w:t>•</w:t>
      </w:r>
      <w:r w:rsidRPr="00FC6B37">
        <w:rPr>
          <w:rFonts w:cs="Arial"/>
        </w:rPr>
        <w:tab/>
        <w:t>Rozporządzenie Ministra Edukacji Narodowej z dnia 30 kwietnia 2013 r. w sprawie zasad udzielania i organizacji pomocy psychologiczno-pedagogicznej w publicznych przedszkolach, szkołach i placówkach (Dz.U. 2013 poz. 532),</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10 czerwca 2015 r. w sprawie szczegółowych warunków i sposobu oceniania, klasyfikowania i pro</w:t>
      </w:r>
      <w:r w:rsidR="00035214" w:rsidRPr="00FC6B37">
        <w:rPr>
          <w:rFonts w:cs="Arial"/>
        </w:rPr>
        <w:t>mowania uczniów i </w:t>
      </w:r>
      <w:r w:rsidRPr="00FC6B37">
        <w:rPr>
          <w:rFonts w:cs="Arial"/>
        </w:rPr>
        <w:t>słuchaczy w szkołach publicznych (Dz.U. 2015 poz. 843 z późn. zm.),</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27 kwietnia 2015 r. w sprawie szczegółowych warunków i sposobu przeprowadzania egzaminu potwierdzającego kwalifikacje w zawodzie (Dz.U. 2015 poz. 673),</w:t>
      </w:r>
    </w:p>
    <w:p w:rsidR="00E4540E" w:rsidRPr="00FC6B37" w:rsidRDefault="00E4540E" w:rsidP="00A137DA">
      <w:pPr>
        <w:spacing w:after="0" w:line="288" w:lineRule="auto"/>
        <w:ind w:left="426" w:hanging="426"/>
        <w:jc w:val="both"/>
        <w:rPr>
          <w:rFonts w:cs="Arial"/>
        </w:rPr>
      </w:pPr>
      <w:r w:rsidRPr="00FC6B37">
        <w:rPr>
          <w:rFonts w:cs="Arial"/>
        </w:rPr>
        <w:t>•</w:t>
      </w:r>
      <w:r w:rsidRPr="00FC6B37">
        <w:rPr>
          <w:rFonts w:cs="Arial"/>
        </w:rPr>
        <w:tab/>
        <w:t>Rozporządzenie Ministra Edukacji Narodowej z dnia 27 sierpnia 2012 r. w sprawie podstawy programowej wychowania przedszkoln</w:t>
      </w:r>
      <w:r w:rsidR="00035214" w:rsidRPr="00FC6B37">
        <w:rPr>
          <w:rFonts w:cs="Arial"/>
        </w:rPr>
        <w:t>ego oraz kształcenia ogólnego w </w:t>
      </w:r>
      <w:r w:rsidRPr="00FC6B37">
        <w:rPr>
          <w:rFonts w:cs="Arial"/>
        </w:rPr>
        <w:t>poszczególnych typach szkół (Dz.U. 2012 poz. 977 z poźn. zm.).</w:t>
      </w:r>
    </w:p>
    <w:p w:rsidR="00035214" w:rsidRPr="00FC6B37" w:rsidRDefault="00035214" w:rsidP="00A137DA">
      <w:pPr>
        <w:jc w:val="both"/>
        <w:rPr>
          <w:rFonts w:cs="Arial"/>
        </w:rPr>
      </w:pPr>
      <w:r w:rsidRPr="00FC6B37">
        <w:rPr>
          <w:rFonts w:cs="Arial"/>
        </w:rPr>
        <w:br w:type="page"/>
      </w:r>
    </w:p>
    <w:p w:rsidR="004F4410" w:rsidRPr="00FC6B37" w:rsidRDefault="004F4410" w:rsidP="00A137DA">
      <w:pPr>
        <w:pStyle w:val="nag1"/>
        <w:spacing w:before="360" w:after="120"/>
        <w:jc w:val="both"/>
      </w:pPr>
      <w:bookmarkStart w:id="1" w:name="_Toc478329895"/>
      <w:r w:rsidRPr="00FC6B37">
        <w:lastRenderedPageBreak/>
        <w:t>2. OGÓLNE CELE I ZADANIA KSZTAŁCENIA ZAWODOWEGO</w:t>
      </w:r>
      <w:bookmarkEnd w:id="1"/>
    </w:p>
    <w:p w:rsidR="004F4410" w:rsidRPr="00FC6B37" w:rsidRDefault="00035214" w:rsidP="00A137DA">
      <w:pPr>
        <w:spacing w:after="120" w:line="288" w:lineRule="auto"/>
        <w:jc w:val="both"/>
        <w:rPr>
          <w:rFonts w:cs="Arial"/>
        </w:rPr>
      </w:pPr>
      <w:r w:rsidRPr="00FC6B37">
        <w:rPr>
          <w:rFonts w:cs="Arial"/>
        </w:rPr>
        <w:t>Celem kształcenia zawodowego jest przygotowanie uczących się do życia w warunkach współczesnego świata, wykonywania pracy zawodowej i aktywnego funkcjonowania na zmieniającym się rynku pracy.</w:t>
      </w:r>
    </w:p>
    <w:p w:rsidR="00035214" w:rsidRPr="00FC6B37" w:rsidRDefault="00035214" w:rsidP="00A137DA">
      <w:pPr>
        <w:spacing w:after="120" w:line="288" w:lineRule="auto"/>
        <w:jc w:val="both"/>
        <w:rPr>
          <w:rFonts w:cs="Arial"/>
        </w:rPr>
      </w:pPr>
      <w:r w:rsidRPr="00FC6B37">
        <w:rPr>
          <w:rFonts w:cs="Arial"/>
        </w:rPr>
        <w:t>Zadania szkoły i innych podmiotów prowadzących kształcenie zawodowe oraz sposób ich realizacji są uwarunkowane zmianami zachodzącymi w otoczeniu gospodarczo-społecznym, na które wpływają w szczególności: idea gospodarki opartej na wiedzy, globalizacja procesów gospodarczych i społecznych, rosnący udział handlu międzynarodowego, mobilność geograficzna i zawodowa, nowe techniki i technologie, a także wzrost oczekiwań pracodawców w zakresie poziomu wiedzy i umiejętności pracowników.</w:t>
      </w:r>
    </w:p>
    <w:p w:rsidR="00035214" w:rsidRPr="00FC6B37" w:rsidRDefault="00035214" w:rsidP="00A137DA">
      <w:pPr>
        <w:spacing w:after="120" w:line="288" w:lineRule="auto"/>
        <w:jc w:val="both"/>
        <w:rPr>
          <w:rFonts w:cs="Arial"/>
        </w:rPr>
      </w:pPr>
      <w:r w:rsidRPr="00FC6B37">
        <w:rPr>
          <w:rFonts w:cs="Arial"/>
        </w:rPr>
        <w:t>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035214" w:rsidRPr="00FC6B37" w:rsidRDefault="00035214" w:rsidP="00A137DA">
      <w:pPr>
        <w:spacing w:after="120" w:line="288" w:lineRule="auto"/>
        <w:jc w:val="both"/>
        <w:rPr>
          <w:rFonts w:cs="Arial"/>
        </w:rPr>
      </w:pPr>
      <w:r w:rsidRPr="00FC6B37">
        <w:rPr>
          <w:rFonts w:cs="Arial"/>
        </w:rPr>
        <w:t>W procesie kształcenia zawodowego są podejmowane działania wspomagające rozwój każdego uczącego się, stosownie do jego potrzeb i możliwości, ze szczególnym uwzględnieniem indywidualnych ścieżek edukacji i kariery, możliwości podnoszenia poziomu wykształcenia i kwalifikacji zawodowych oraz zapobiegania przedwczesnemu kończeniu nauki.</w:t>
      </w:r>
    </w:p>
    <w:p w:rsidR="00035214" w:rsidRPr="00FC6B37" w:rsidRDefault="00035214" w:rsidP="00A137DA">
      <w:pPr>
        <w:spacing w:after="120" w:line="288" w:lineRule="auto"/>
        <w:jc w:val="both"/>
        <w:rPr>
          <w:rFonts w:cs="Arial"/>
        </w:rPr>
      </w:pPr>
      <w:r w:rsidRPr="00FC6B37">
        <w:rPr>
          <w:rFonts w:cs="Arial"/>
        </w:rPr>
        <w:t>Elastycznemu reagowaniu systemu kształcenia zawodowego na potrzeby rynku pracy, jego otwartości na uczenie się przez całe życie oraz mobilności edukacyjnej i zawodowej absolwentów ma służyć wyodrębnienie kwalifikacji w poszczególnych zawodach wpisanych do klasyfikacji zawodów szkolnictwa zawodowego.</w:t>
      </w:r>
    </w:p>
    <w:p w:rsidR="00035214" w:rsidRPr="00FC6B37" w:rsidRDefault="00035214" w:rsidP="00A137DA">
      <w:pPr>
        <w:spacing w:after="120" w:line="288" w:lineRule="auto"/>
        <w:jc w:val="both"/>
        <w:rPr>
          <w:rFonts w:cs="Arial"/>
        </w:rPr>
      </w:pPr>
      <w:r w:rsidRPr="00FC6B37">
        <w:rPr>
          <w:rFonts w:cs="Arial"/>
        </w:rPr>
        <w:t>Opracowany program nauczania pozwoli na osiągnięcie powyższych celów ogólnych kształcenia zawodowego.</w:t>
      </w:r>
    </w:p>
    <w:p w:rsidR="00035214" w:rsidRPr="00FC6B37" w:rsidRDefault="00035214" w:rsidP="00A137DA">
      <w:pPr>
        <w:jc w:val="both"/>
        <w:rPr>
          <w:rFonts w:cs="Arial"/>
        </w:rPr>
      </w:pPr>
      <w:r w:rsidRPr="00FC6B37">
        <w:rPr>
          <w:rFonts w:cs="Arial"/>
        </w:rPr>
        <w:br w:type="page"/>
      </w:r>
    </w:p>
    <w:p w:rsidR="004F4410" w:rsidRPr="00FC6B37" w:rsidRDefault="004F4410" w:rsidP="00A137DA">
      <w:pPr>
        <w:pStyle w:val="nag1"/>
        <w:spacing w:before="360" w:after="120"/>
        <w:jc w:val="both"/>
      </w:pPr>
      <w:bookmarkStart w:id="2" w:name="_Toc478329896"/>
      <w:r w:rsidRPr="00FC6B37">
        <w:lastRenderedPageBreak/>
        <w:t xml:space="preserve">3. </w:t>
      </w:r>
      <w:r w:rsidR="00C757E6" w:rsidRPr="00FC6B37">
        <w:t>INFORMACJE</w:t>
      </w:r>
      <w:r w:rsidRPr="00FC6B37">
        <w:t xml:space="preserve"> O ZAWODZIE </w:t>
      </w:r>
      <w:r w:rsidR="00E34019" w:rsidRPr="00FC6B37">
        <w:t>TECHNIK ELEKTRONIK</w:t>
      </w:r>
      <w:bookmarkEnd w:id="2"/>
    </w:p>
    <w:p w:rsidR="00B81FF6" w:rsidRPr="00FC6B37" w:rsidRDefault="00414A78" w:rsidP="00A137DA">
      <w:pPr>
        <w:spacing w:after="0" w:line="288" w:lineRule="auto"/>
        <w:jc w:val="both"/>
        <w:rPr>
          <w:rFonts w:cs="Arial"/>
        </w:rPr>
      </w:pPr>
      <w:r w:rsidRPr="00FC6B37">
        <w:rPr>
          <w:rFonts w:cs="Arial"/>
        </w:rPr>
        <w:t>Technik elektronik to nowoczesny i wymagający zawód przyszłości, stawiający ciągle nowe wyzwania i dający możliwości samorealizacji i dużej satysfakcji z wykonywanej pracy. Przemysł elektroniczny jest jedną z najbardziej dynamicznych gałęzi gospodarki. Pracodawcy oczekują absolwenta wyposażonego w wiele kluczowych umiejętności i potrafiącego szybko reagować n</w:t>
      </w:r>
      <w:r w:rsidR="00210E63" w:rsidRPr="00FC6B37">
        <w:rPr>
          <w:rFonts w:cs="Arial"/>
        </w:rPr>
        <w:t>a zmieniającą się rzeczywistość</w:t>
      </w:r>
      <w:r w:rsidR="00B81FF6" w:rsidRPr="00FC6B37">
        <w:rPr>
          <w:rFonts w:cs="Arial"/>
        </w:rPr>
        <w:t>,</w:t>
      </w:r>
      <w:r w:rsidR="00210E63" w:rsidRPr="00FC6B37">
        <w:rPr>
          <w:rFonts w:cs="Arial"/>
        </w:rPr>
        <w:t xml:space="preserve"> </w:t>
      </w:r>
      <w:r w:rsidR="00B81FF6" w:rsidRPr="00FC6B37">
        <w:rPr>
          <w:rFonts w:cs="Arial"/>
        </w:rPr>
        <w:t>p</w:t>
      </w:r>
      <w:r w:rsidR="00210E63" w:rsidRPr="00FC6B37">
        <w:rPr>
          <w:rFonts w:cs="Arial"/>
        </w:rPr>
        <w:t xml:space="preserve">ogłębiać swoją wiedzę oraz umiejętności w zakresie </w:t>
      </w:r>
      <w:r w:rsidR="00220DFD" w:rsidRPr="00FC6B37">
        <w:rPr>
          <w:rFonts w:cs="Arial"/>
        </w:rPr>
        <w:t>nowych</w:t>
      </w:r>
      <w:r w:rsidR="00210E63" w:rsidRPr="00FC6B37">
        <w:rPr>
          <w:rFonts w:cs="Arial"/>
        </w:rPr>
        <w:t xml:space="preserve"> </w:t>
      </w:r>
      <w:r w:rsidR="00220DFD" w:rsidRPr="00FC6B37">
        <w:rPr>
          <w:rFonts w:cs="Arial"/>
        </w:rPr>
        <w:t xml:space="preserve">rozwiązań </w:t>
      </w:r>
      <w:r w:rsidR="00210E63" w:rsidRPr="00FC6B37">
        <w:rPr>
          <w:rFonts w:cs="Arial"/>
        </w:rPr>
        <w:t>konstrukcyjnych i technologii.</w:t>
      </w:r>
      <w:r w:rsidRPr="00FC6B37">
        <w:rPr>
          <w:rFonts w:cs="Arial"/>
        </w:rPr>
        <w:t xml:space="preserve"> </w:t>
      </w:r>
    </w:p>
    <w:p w:rsidR="00414A78" w:rsidRPr="00FC6B37" w:rsidRDefault="00414A78" w:rsidP="00A137DA">
      <w:pPr>
        <w:spacing w:after="0" w:line="288" w:lineRule="auto"/>
        <w:jc w:val="both"/>
        <w:rPr>
          <w:rFonts w:cs="Arial"/>
        </w:rPr>
      </w:pPr>
      <w:r w:rsidRPr="00FC6B37">
        <w:rPr>
          <w:rFonts w:cs="Arial"/>
        </w:rPr>
        <w:t>Głównym celem kształcenia w zawodzie technik elektronik jest przygotowanie szeroko wykwalifikowanej kadry specjalistów. Absolwent szkoły kształcącej w zawodzie technik elektronik powinien być przygotowany do wykonywania następujących zadań zawodowych:</w:t>
      </w:r>
    </w:p>
    <w:p w:rsidR="00414A78" w:rsidRPr="00FC6B37" w:rsidRDefault="00414A78" w:rsidP="00A137DA">
      <w:pPr>
        <w:pStyle w:val="Akapitzlist"/>
        <w:numPr>
          <w:ilvl w:val="0"/>
          <w:numId w:val="4"/>
        </w:numPr>
        <w:spacing w:after="0" w:line="288" w:lineRule="auto"/>
        <w:jc w:val="both"/>
        <w:rPr>
          <w:rFonts w:cs="Arial"/>
        </w:rPr>
      </w:pPr>
      <w:r w:rsidRPr="00FC6B37">
        <w:rPr>
          <w:rFonts w:cs="Arial"/>
        </w:rPr>
        <w:t>montowania i uruchamiania elementów, układów i urządzeń elektronicznych</w:t>
      </w:r>
      <w:r w:rsidR="00B16BE0" w:rsidRPr="00FC6B37">
        <w:rPr>
          <w:rFonts w:cs="Arial"/>
        </w:rPr>
        <w:t>;</w:t>
      </w:r>
    </w:p>
    <w:p w:rsidR="00414A78" w:rsidRPr="00FC6B37" w:rsidRDefault="00414A78" w:rsidP="00A137DA">
      <w:pPr>
        <w:pStyle w:val="Akapitzlist"/>
        <w:numPr>
          <w:ilvl w:val="0"/>
          <w:numId w:val="4"/>
        </w:numPr>
        <w:spacing w:after="0" w:line="288" w:lineRule="auto"/>
        <w:jc w:val="both"/>
        <w:rPr>
          <w:rFonts w:cs="Arial"/>
        </w:rPr>
      </w:pPr>
      <w:r w:rsidRPr="00FC6B37">
        <w:rPr>
          <w:rFonts w:cs="Arial"/>
        </w:rPr>
        <w:t>wykonywania instalacji i instalowania urządzeń elektronicznych</w:t>
      </w:r>
      <w:r w:rsidR="00B16BE0" w:rsidRPr="00FC6B37">
        <w:rPr>
          <w:rFonts w:cs="Arial"/>
        </w:rPr>
        <w:t>;</w:t>
      </w:r>
    </w:p>
    <w:p w:rsidR="00414A78" w:rsidRPr="00FC6B37" w:rsidRDefault="00414A78" w:rsidP="00A137DA">
      <w:pPr>
        <w:pStyle w:val="Akapitzlist"/>
        <w:numPr>
          <w:ilvl w:val="0"/>
          <w:numId w:val="4"/>
        </w:numPr>
        <w:spacing w:after="0" w:line="288" w:lineRule="auto"/>
        <w:jc w:val="both"/>
        <w:rPr>
          <w:rFonts w:cs="Arial"/>
        </w:rPr>
      </w:pPr>
      <w:r w:rsidRPr="00FC6B37">
        <w:rPr>
          <w:rFonts w:cs="Arial"/>
        </w:rPr>
        <w:t>użytkowania instalacji elektronicznych i urządzeń elektronicznych</w:t>
      </w:r>
      <w:r w:rsidR="00B16BE0" w:rsidRPr="00FC6B37">
        <w:rPr>
          <w:rFonts w:cs="Arial"/>
        </w:rPr>
        <w:t>;</w:t>
      </w:r>
    </w:p>
    <w:p w:rsidR="00414A78" w:rsidRPr="00FC6B37" w:rsidRDefault="00414A78" w:rsidP="00A137DA">
      <w:pPr>
        <w:pStyle w:val="Akapitzlist"/>
        <w:numPr>
          <w:ilvl w:val="0"/>
          <w:numId w:val="4"/>
        </w:numPr>
        <w:spacing w:after="0" w:line="288" w:lineRule="auto"/>
        <w:jc w:val="both"/>
        <w:rPr>
          <w:rFonts w:cs="Arial"/>
        </w:rPr>
      </w:pPr>
      <w:r w:rsidRPr="00FC6B37">
        <w:rPr>
          <w:rFonts w:cs="Arial"/>
        </w:rPr>
        <w:t>konserwowania i naprawy instalacji elektronicznych i urządzeń elektronicznych.</w:t>
      </w:r>
    </w:p>
    <w:p w:rsidR="00414A78" w:rsidRPr="00FC6B37" w:rsidRDefault="00414A78" w:rsidP="00A137DA">
      <w:pPr>
        <w:spacing w:after="0" w:line="288" w:lineRule="auto"/>
        <w:jc w:val="both"/>
        <w:rPr>
          <w:rFonts w:cs="Arial"/>
        </w:rPr>
      </w:pPr>
      <w:r w:rsidRPr="00FC6B37">
        <w:rPr>
          <w:rFonts w:cs="Arial"/>
        </w:rPr>
        <w:t xml:space="preserve">Jest też odpowiedzialny za organizację pracy w placówkach badawczo-rozwojowych, zakładach wytwórczych i naprawczych oraz w innych gałęziach przemysłu i jednostkach, gdzie są szeroko stosowane urządzenia elektroniczne. Technik elektronik może zajmować się serwisem urządzeń elektrotechnicznych i elektronicznych. Zawód ten daje duże możliwości samorealizacji poprzez prowadzenie własnej działalności gospodarczej. </w:t>
      </w:r>
    </w:p>
    <w:p w:rsidR="00414A78" w:rsidRPr="00FC6B37" w:rsidRDefault="00414A78" w:rsidP="00A137DA">
      <w:pPr>
        <w:spacing w:after="0" w:line="288" w:lineRule="auto"/>
        <w:jc w:val="both"/>
        <w:rPr>
          <w:rFonts w:cs="Arial"/>
        </w:rPr>
      </w:pPr>
      <w:r w:rsidRPr="00FC6B37">
        <w:rPr>
          <w:rFonts w:cs="Arial"/>
        </w:rPr>
        <w:t>Do podjęcia pracy w tym zawodzie konieczne jest wykształcenie, zdobyte w trakcie 5-letniego cyklu kształcenia na podbudowie szkoły podstawowej. Klasyfikacja zawodów szkolnictwa zawodowego przewiduje możliwość kształcenia w tym zawodzie również w branżowej szkole II stopnia.</w:t>
      </w:r>
    </w:p>
    <w:p w:rsidR="00414A78" w:rsidRPr="00FC6B37" w:rsidRDefault="00414A78" w:rsidP="00A137DA">
      <w:pPr>
        <w:spacing w:after="0" w:line="288" w:lineRule="auto"/>
        <w:jc w:val="both"/>
        <w:rPr>
          <w:rFonts w:cs="Arial"/>
        </w:rPr>
      </w:pPr>
      <w:r w:rsidRPr="00FC6B37">
        <w:rPr>
          <w:rFonts w:cs="Arial"/>
        </w:rPr>
        <w:t>Konieczna jest wysoka sprawność manualna i dobra koordynacja wzrokowo-ruchowa.</w:t>
      </w:r>
    </w:p>
    <w:p w:rsidR="00414A78" w:rsidRPr="00FC6B37" w:rsidRDefault="00414A78" w:rsidP="00A137DA">
      <w:pPr>
        <w:spacing w:after="0" w:line="288" w:lineRule="auto"/>
        <w:jc w:val="both"/>
        <w:rPr>
          <w:rFonts w:cs="Arial"/>
        </w:rPr>
      </w:pPr>
      <w:r w:rsidRPr="00FC6B37">
        <w:rPr>
          <w:rFonts w:cs="Arial"/>
        </w:rPr>
        <w:t>Technik elektronik może podwyższyć swoje kwalifikacje w szkołach wyższych na kierunkach: elektronika, automatyka robotyka, telekomunikacja lub zbliżonych.</w:t>
      </w:r>
    </w:p>
    <w:p w:rsidR="00414A78" w:rsidRPr="00FC6B37" w:rsidRDefault="00414A78" w:rsidP="00A137DA">
      <w:pPr>
        <w:spacing w:after="0" w:line="288" w:lineRule="auto"/>
        <w:jc w:val="both"/>
        <w:rPr>
          <w:rFonts w:cs="Arial"/>
        </w:rPr>
      </w:pPr>
      <w:r w:rsidRPr="00FC6B37">
        <w:rPr>
          <w:rFonts w:cs="Arial"/>
        </w:rPr>
        <w:t>Absolwent technikum elektronicznego to osoba przygotowana do pracy w ciągle zmieniającej się rzeczywistości zawodowej i będąca w stanie szybko aktualizować wiedzę z niezwykle dynamicznej dziedziny, jaką jest elektronika.</w:t>
      </w:r>
    </w:p>
    <w:p w:rsidR="004F4410" w:rsidRPr="00FC6B37" w:rsidRDefault="004F4410" w:rsidP="00A137DA">
      <w:pPr>
        <w:pStyle w:val="nag2"/>
        <w:spacing w:before="240"/>
        <w:jc w:val="both"/>
      </w:pPr>
      <w:bookmarkStart w:id="3" w:name="_Toc478329897"/>
      <w:r w:rsidRPr="00FC6B37">
        <w:t xml:space="preserve">POWIĄZANIA ZAWODU </w:t>
      </w:r>
      <w:r w:rsidR="00011A54" w:rsidRPr="00FC6B37">
        <w:t xml:space="preserve">TECHNIK ELEKTRONIK </w:t>
      </w:r>
      <w:r w:rsidRPr="00FC6B37">
        <w:t>Z INNYMI ZAWODAMI</w:t>
      </w:r>
      <w:bookmarkEnd w:id="3"/>
      <w:r w:rsidRPr="00FC6B37">
        <w:t xml:space="preserve"> </w:t>
      </w:r>
    </w:p>
    <w:p w:rsidR="004F4410" w:rsidRPr="00FC6B37" w:rsidRDefault="00035214" w:rsidP="00A137DA">
      <w:pPr>
        <w:spacing w:after="0" w:line="288" w:lineRule="auto"/>
        <w:jc w:val="both"/>
        <w:rPr>
          <w:rFonts w:cs="Arial"/>
        </w:rPr>
      </w:pPr>
      <w:r w:rsidRPr="00FC6B37">
        <w:rPr>
          <w:rFonts w:cs="Arial"/>
        </w:rPr>
        <w:t xml:space="preserve">Wspólne kwalifikacje z zawodem </w:t>
      </w:r>
      <w:r w:rsidR="00011A54" w:rsidRPr="00FC6B37">
        <w:rPr>
          <w:rFonts w:cs="Arial"/>
        </w:rPr>
        <w:t xml:space="preserve">TECHNIK ELEKTRONIK </w:t>
      </w:r>
      <w:r w:rsidRPr="00FC6B37">
        <w:rPr>
          <w:rFonts w:cs="Arial"/>
        </w:rPr>
        <w:t xml:space="preserve">mają zawody kształcone na poziomie </w:t>
      </w:r>
      <w:r w:rsidR="006F378D" w:rsidRPr="00FC6B37">
        <w:rPr>
          <w:rFonts w:cs="Arial"/>
        </w:rPr>
        <w:t>branżowej szkoły I stopnia</w:t>
      </w:r>
      <w:r w:rsidRPr="00FC6B37">
        <w:rPr>
          <w:rFonts w:cs="Arial"/>
        </w:rPr>
        <w:t>:</w:t>
      </w:r>
    </w:p>
    <w:p w:rsidR="004F4410" w:rsidRPr="00FC6B37" w:rsidRDefault="004F4410" w:rsidP="00A137DA">
      <w:pPr>
        <w:spacing w:after="0" w:line="288" w:lineRule="auto"/>
        <w:jc w:val="both"/>
        <w:rPr>
          <w:rFonts w:cs="Arial"/>
        </w:rPr>
      </w:pPr>
    </w:p>
    <w:tbl>
      <w:tblPr>
        <w:tblStyle w:val="Tabela-Siatka"/>
        <w:tblW w:w="8784" w:type="dxa"/>
        <w:tblLook w:val="04A0" w:firstRow="1" w:lastRow="0" w:firstColumn="1" w:lastColumn="0" w:noHBand="0" w:noVBand="1"/>
      </w:tblPr>
      <w:tblGrid>
        <w:gridCol w:w="4106"/>
        <w:gridCol w:w="1132"/>
        <w:gridCol w:w="2266"/>
        <w:gridCol w:w="1280"/>
      </w:tblGrid>
      <w:tr w:rsidR="00FC6B37" w:rsidRPr="00FC6B37" w:rsidTr="00035214">
        <w:tc>
          <w:tcPr>
            <w:tcW w:w="4106" w:type="dxa"/>
            <w:shd w:val="clear" w:color="auto" w:fill="D9D9D9" w:themeFill="background1" w:themeFillShade="D9"/>
            <w:vAlign w:val="center"/>
          </w:tcPr>
          <w:p w:rsidR="00035214" w:rsidRPr="00FC6B37" w:rsidRDefault="00035214" w:rsidP="00A137DA">
            <w:pPr>
              <w:pStyle w:val="Default"/>
              <w:spacing w:before="20" w:after="20"/>
              <w:jc w:val="both"/>
              <w:rPr>
                <w:rFonts w:ascii="Calibri" w:hAnsi="Calibri" w:cs="Calibri"/>
                <w:b/>
                <w:color w:val="auto"/>
                <w:sz w:val="20"/>
                <w:szCs w:val="20"/>
              </w:rPr>
            </w:pPr>
            <w:r w:rsidRPr="00FC6B37">
              <w:rPr>
                <w:rFonts w:ascii="Calibri" w:hAnsi="Calibri" w:cs="Calibri"/>
                <w:b/>
                <w:color w:val="auto"/>
                <w:sz w:val="20"/>
                <w:szCs w:val="20"/>
              </w:rPr>
              <w:t>Kwalifikacja</w:t>
            </w:r>
          </w:p>
        </w:tc>
        <w:tc>
          <w:tcPr>
            <w:tcW w:w="1132" w:type="dxa"/>
            <w:shd w:val="clear" w:color="auto" w:fill="D9D9D9" w:themeFill="background1" w:themeFillShade="D9"/>
            <w:vAlign w:val="center"/>
          </w:tcPr>
          <w:p w:rsidR="00035214" w:rsidRPr="00FC6B37" w:rsidRDefault="00035214" w:rsidP="00A137DA">
            <w:pPr>
              <w:pStyle w:val="Default"/>
              <w:spacing w:before="20" w:after="20"/>
              <w:jc w:val="both"/>
              <w:rPr>
                <w:rFonts w:ascii="Calibri" w:hAnsi="Calibri" w:cs="Calibri"/>
                <w:b/>
                <w:color w:val="auto"/>
                <w:sz w:val="20"/>
                <w:szCs w:val="20"/>
              </w:rPr>
            </w:pPr>
            <w:r w:rsidRPr="00FC6B37">
              <w:rPr>
                <w:rFonts w:ascii="Calibri" w:hAnsi="Calibri" w:cs="Calibri"/>
                <w:b/>
                <w:color w:val="auto"/>
                <w:sz w:val="20"/>
                <w:szCs w:val="20"/>
              </w:rPr>
              <w:t>Symbol zawodu</w:t>
            </w:r>
          </w:p>
        </w:tc>
        <w:tc>
          <w:tcPr>
            <w:tcW w:w="2266" w:type="dxa"/>
            <w:shd w:val="clear" w:color="auto" w:fill="D9D9D9" w:themeFill="background1" w:themeFillShade="D9"/>
            <w:vAlign w:val="center"/>
          </w:tcPr>
          <w:p w:rsidR="00035214" w:rsidRPr="00FC6B37" w:rsidRDefault="00035214" w:rsidP="00A137DA">
            <w:pPr>
              <w:pStyle w:val="Default"/>
              <w:spacing w:before="20" w:after="20"/>
              <w:jc w:val="both"/>
              <w:rPr>
                <w:rFonts w:ascii="Calibri" w:hAnsi="Calibri" w:cs="Calibri"/>
                <w:b/>
                <w:color w:val="auto"/>
                <w:sz w:val="20"/>
                <w:szCs w:val="20"/>
              </w:rPr>
            </w:pPr>
            <w:r w:rsidRPr="00FC6B37">
              <w:rPr>
                <w:rFonts w:ascii="Calibri" w:hAnsi="Calibri" w:cs="Calibri"/>
                <w:b/>
                <w:color w:val="auto"/>
                <w:sz w:val="20"/>
                <w:szCs w:val="20"/>
              </w:rPr>
              <w:t>Zawód</w:t>
            </w:r>
          </w:p>
        </w:tc>
        <w:tc>
          <w:tcPr>
            <w:tcW w:w="1280" w:type="dxa"/>
            <w:shd w:val="clear" w:color="auto" w:fill="D9D9D9" w:themeFill="background1" w:themeFillShade="D9"/>
            <w:vAlign w:val="center"/>
          </w:tcPr>
          <w:p w:rsidR="00035214" w:rsidRPr="00FC6B37" w:rsidRDefault="00035214" w:rsidP="00A137DA">
            <w:pPr>
              <w:pStyle w:val="Default"/>
              <w:spacing w:before="20" w:after="20"/>
              <w:jc w:val="both"/>
              <w:rPr>
                <w:rFonts w:ascii="Calibri" w:hAnsi="Calibri" w:cs="Calibri"/>
                <w:b/>
                <w:color w:val="auto"/>
                <w:sz w:val="20"/>
                <w:szCs w:val="20"/>
              </w:rPr>
            </w:pPr>
            <w:r w:rsidRPr="00FC6B37">
              <w:rPr>
                <w:rFonts w:ascii="Calibri" w:hAnsi="Calibri" w:cs="Calibri"/>
                <w:b/>
                <w:color w:val="auto"/>
                <w:sz w:val="20"/>
                <w:szCs w:val="20"/>
              </w:rPr>
              <w:t>Efekty wspólne</w:t>
            </w:r>
          </w:p>
        </w:tc>
      </w:tr>
      <w:tr w:rsidR="00035214" w:rsidRPr="00FC6B37" w:rsidTr="00035214">
        <w:tc>
          <w:tcPr>
            <w:tcW w:w="4106" w:type="dxa"/>
          </w:tcPr>
          <w:p w:rsidR="00035214" w:rsidRPr="00FC6B37" w:rsidRDefault="00414A78" w:rsidP="00A137DA">
            <w:pPr>
              <w:spacing w:before="20" w:after="20"/>
              <w:jc w:val="both"/>
              <w:rPr>
                <w:rFonts w:cs="Arial"/>
              </w:rPr>
            </w:pPr>
            <w:r w:rsidRPr="00FC6B37">
              <w:rPr>
                <w:rFonts w:cs="Arial"/>
              </w:rPr>
              <w:t>EE.03. Montaż oraz instalowanie układów i urządzeń elektronicznych</w:t>
            </w:r>
          </w:p>
        </w:tc>
        <w:tc>
          <w:tcPr>
            <w:tcW w:w="1132" w:type="dxa"/>
          </w:tcPr>
          <w:p w:rsidR="00035214" w:rsidRPr="00FC6B37" w:rsidRDefault="00011A54" w:rsidP="00A137DA">
            <w:pPr>
              <w:spacing w:before="20" w:after="20"/>
              <w:jc w:val="both"/>
              <w:rPr>
                <w:rFonts w:cs="Arial"/>
              </w:rPr>
            </w:pPr>
            <w:r w:rsidRPr="00FC6B37">
              <w:rPr>
                <w:rFonts w:cs="Arial"/>
              </w:rPr>
              <w:t>742117</w:t>
            </w:r>
          </w:p>
        </w:tc>
        <w:tc>
          <w:tcPr>
            <w:tcW w:w="2266" w:type="dxa"/>
          </w:tcPr>
          <w:p w:rsidR="00035214" w:rsidRPr="00FC6B37" w:rsidRDefault="00011A54" w:rsidP="00A137DA">
            <w:pPr>
              <w:spacing w:before="20" w:after="20"/>
              <w:jc w:val="both"/>
              <w:rPr>
                <w:rFonts w:cs="Arial"/>
              </w:rPr>
            </w:pPr>
            <w:r w:rsidRPr="00FC6B37">
              <w:rPr>
                <w:rFonts w:cs="Arial"/>
              </w:rPr>
              <w:t>Elektronik</w:t>
            </w:r>
          </w:p>
        </w:tc>
        <w:tc>
          <w:tcPr>
            <w:tcW w:w="1280" w:type="dxa"/>
          </w:tcPr>
          <w:p w:rsidR="00035214" w:rsidRPr="00FC6B37" w:rsidRDefault="00416239" w:rsidP="00A137DA">
            <w:pPr>
              <w:spacing w:before="20" w:after="20"/>
              <w:jc w:val="both"/>
              <w:rPr>
                <w:rFonts w:cs="Arial"/>
              </w:rPr>
            </w:pPr>
            <w:r w:rsidRPr="00FC6B37">
              <w:rPr>
                <w:rFonts w:cs="Arial"/>
              </w:rPr>
              <w:t xml:space="preserve">BHP, PDG, JOZ, KPS </w:t>
            </w:r>
            <w:r w:rsidR="00011A54" w:rsidRPr="00FC6B37">
              <w:rPr>
                <w:rFonts w:cs="Arial"/>
              </w:rPr>
              <w:t>PKZ(EE.g)</w:t>
            </w:r>
          </w:p>
        </w:tc>
      </w:tr>
    </w:tbl>
    <w:p w:rsidR="00035214" w:rsidRPr="00FC6B37" w:rsidRDefault="00035214" w:rsidP="00A137DA">
      <w:pPr>
        <w:spacing w:after="0" w:line="288" w:lineRule="auto"/>
        <w:jc w:val="both"/>
        <w:rPr>
          <w:rFonts w:cs="Arial"/>
        </w:rPr>
      </w:pPr>
    </w:p>
    <w:p w:rsidR="004F4410" w:rsidRPr="00FC6B37" w:rsidRDefault="004F4410" w:rsidP="00A137DA">
      <w:pPr>
        <w:pStyle w:val="nag2"/>
        <w:spacing w:before="240"/>
        <w:jc w:val="both"/>
      </w:pPr>
      <w:bookmarkStart w:id="4" w:name="_Toc478329898"/>
      <w:r w:rsidRPr="00FC6B37">
        <w:t xml:space="preserve">SZCZEGÓŁOWE CELE KSZTAŁCENIA W ZAWODZIE </w:t>
      </w:r>
      <w:r w:rsidR="00B16BE0" w:rsidRPr="00FC6B37">
        <w:t>TECHNIK ELEKTRONIK</w:t>
      </w:r>
      <w:bookmarkEnd w:id="4"/>
    </w:p>
    <w:p w:rsidR="00E31A23" w:rsidRPr="00FC6B37" w:rsidRDefault="00E31A23" w:rsidP="00A137DA">
      <w:pPr>
        <w:spacing w:after="0" w:line="288" w:lineRule="auto"/>
        <w:jc w:val="both"/>
        <w:rPr>
          <w:rFonts w:cs="Arial"/>
        </w:rPr>
      </w:pPr>
      <w:r w:rsidRPr="00FC6B37">
        <w:rPr>
          <w:rFonts w:cs="Arial"/>
        </w:rPr>
        <w:t xml:space="preserve">Absolwent szkoły kształcącej w zawodzie </w:t>
      </w:r>
      <w:r w:rsidR="00B16BE0" w:rsidRPr="00FC6B37">
        <w:rPr>
          <w:rFonts w:cs="Arial"/>
        </w:rPr>
        <w:t xml:space="preserve">TECHNIK ELEKTRONIK </w:t>
      </w:r>
      <w:r w:rsidRPr="00FC6B37">
        <w:rPr>
          <w:rFonts w:cs="Arial"/>
        </w:rPr>
        <w:t>powinien być przygotowany do wykonywania następujących zadań zawodowych:</w:t>
      </w:r>
    </w:p>
    <w:p w:rsidR="00B16BE0" w:rsidRPr="00FC6B37" w:rsidRDefault="00B16BE0" w:rsidP="00A137DA">
      <w:pPr>
        <w:pStyle w:val="Akapitzlist"/>
        <w:numPr>
          <w:ilvl w:val="0"/>
          <w:numId w:val="5"/>
        </w:numPr>
        <w:spacing w:before="120" w:after="0" w:line="288" w:lineRule="auto"/>
        <w:ind w:left="709" w:hanging="349"/>
        <w:jc w:val="both"/>
        <w:rPr>
          <w:rFonts w:cs="Arial"/>
        </w:rPr>
      </w:pPr>
      <w:r w:rsidRPr="00FC6B37">
        <w:rPr>
          <w:rFonts w:cs="Arial"/>
        </w:rPr>
        <w:lastRenderedPageBreak/>
        <w:t>montowania i uruchamiania elementów, układów i urządzeń elektronicznych;</w:t>
      </w:r>
    </w:p>
    <w:p w:rsidR="00B16BE0" w:rsidRPr="00FC6B37" w:rsidRDefault="00B16BE0" w:rsidP="00A137DA">
      <w:pPr>
        <w:pStyle w:val="Akapitzlist"/>
        <w:numPr>
          <w:ilvl w:val="0"/>
          <w:numId w:val="5"/>
        </w:numPr>
        <w:spacing w:before="120" w:after="0" w:line="288" w:lineRule="auto"/>
        <w:ind w:left="709" w:hanging="349"/>
        <w:jc w:val="both"/>
        <w:rPr>
          <w:rFonts w:cs="Arial"/>
        </w:rPr>
      </w:pPr>
      <w:r w:rsidRPr="00FC6B37">
        <w:rPr>
          <w:rFonts w:cs="Arial"/>
        </w:rPr>
        <w:t xml:space="preserve">wykonywania instalacji i instalowania urządzeń elektronicznych; </w:t>
      </w:r>
    </w:p>
    <w:p w:rsidR="00B16BE0" w:rsidRPr="00FC6B37" w:rsidRDefault="00B16BE0" w:rsidP="00A137DA">
      <w:pPr>
        <w:pStyle w:val="Akapitzlist"/>
        <w:numPr>
          <w:ilvl w:val="0"/>
          <w:numId w:val="5"/>
        </w:numPr>
        <w:spacing w:before="120" w:after="0" w:line="288" w:lineRule="auto"/>
        <w:ind w:left="709" w:hanging="349"/>
        <w:jc w:val="both"/>
        <w:rPr>
          <w:rFonts w:cs="Arial"/>
        </w:rPr>
      </w:pPr>
      <w:r w:rsidRPr="00FC6B37">
        <w:rPr>
          <w:rFonts w:cs="Arial"/>
        </w:rPr>
        <w:t>użytkowania instalacji elektronicznych i urządzeń elektronicznych;</w:t>
      </w:r>
    </w:p>
    <w:p w:rsidR="00B16BE0" w:rsidRPr="00FC6B37" w:rsidRDefault="00B16BE0" w:rsidP="00A137DA">
      <w:pPr>
        <w:pStyle w:val="Akapitzlist"/>
        <w:numPr>
          <w:ilvl w:val="0"/>
          <w:numId w:val="5"/>
        </w:numPr>
        <w:spacing w:before="120" w:after="0" w:line="288" w:lineRule="auto"/>
        <w:ind w:left="709" w:hanging="349"/>
        <w:jc w:val="both"/>
        <w:rPr>
          <w:rFonts w:cs="Arial"/>
        </w:rPr>
      </w:pPr>
      <w:r w:rsidRPr="00FC6B37">
        <w:rPr>
          <w:rFonts w:cs="Arial"/>
        </w:rPr>
        <w:t>konserwowania i naprawy instalacji elektronicznych i urządzeń elektronicznych.</w:t>
      </w:r>
    </w:p>
    <w:p w:rsidR="00E31A23" w:rsidRPr="00FC6B37" w:rsidRDefault="00E31A23" w:rsidP="00A137DA">
      <w:pPr>
        <w:spacing w:before="120" w:after="0" w:line="288" w:lineRule="auto"/>
        <w:jc w:val="both"/>
        <w:rPr>
          <w:rFonts w:cs="Arial"/>
        </w:rPr>
      </w:pPr>
      <w:r w:rsidRPr="00FC6B37">
        <w:rPr>
          <w:rFonts w:cs="Arial"/>
        </w:rPr>
        <w:t xml:space="preserve">Do wykonywania zadań zawodowych jest niezbędne osiągnięcie efektów kształcenia określonych w podstawie programowej kształcenia w zawodzie </w:t>
      </w:r>
      <w:r w:rsidR="00B16BE0" w:rsidRPr="00FC6B37">
        <w:rPr>
          <w:rFonts w:cs="Arial"/>
        </w:rPr>
        <w:t>TECHNIK ELEKTRONIK</w:t>
      </w:r>
      <w:r w:rsidRPr="00FC6B37">
        <w:rPr>
          <w:rFonts w:cs="Arial"/>
        </w:rPr>
        <w:t>:</w:t>
      </w:r>
    </w:p>
    <w:p w:rsidR="00E31A23" w:rsidRPr="00FC6B37" w:rsidRDefault="00E31A23" w:rsidP="00A137DA">
      <w:pPr>
        <w:pStyle w:val="Akapitzlist"/>
        <w:numPr>
          <w:ilvl w:val="0"/>
          <w:numId w:val="2"/>
        </w:numPr>
        <w:spacing w:after="0" w:line="288" w:lineRule="auto"/>
        <w:jc w:val="both"/>
        <w:rPr>
          <w:rFonts w:cs="Arial"/>
        </w:rPr>
      </w:pPr>
      <w:r w:rsidRPr="00FC6B37">
        <w:rPr>
          <w:rFonts w:cs="Arial"/>
        </w:rPr>
        <w:t>efekty kształcenia wspólne dla wszystkich zawodów (BHP, PDG, JOZ, KPS, OMZ);</w:t>
      </w:r>
    </w:p>
    <w:p w:rsidR="00E31A23" w:rsidRPr="00FC6B37" w:rsidRDefault="00E31A23" w:rsidP="00A137DA">
      <w:pPr>
        <w:pStyle w:val="Akapitzlist"/>
        <w:numPr>
          <w:ilvl w:val="0"/>
          <w:numId w:val="2"/>
        </w:numPr>
        <w:spacing w:after="0" w:line="288" w:lineRule="auto"/>
        <w:jc w:val="both"/>
        <w:rPr>
          <w:rFonts w:cs="Arial"/>
        </w:rPr>
      </w:pPr>
      <w:r w:rsidRPr="00FC6B37">
        <w:rPr>
          <w:rFonts w:cs="Arial"/>
        </w:rPr>
        <w:t xml:space="preserve">efekty kształcenia wspólne dla zawodów w ramach obszaru </w:t>
      </w:r>
      <w:r w:rsidR="00B16BE0" w:rsidRPr="00FC6B37">
        <w:rPr>
          <w:rFonts w:cs="Arial"/>
        </w:rPr>
        <w:t xml:space="preserve">elektryczno-elektronicznego </w:t>
      </w:r>
      <w:r w:rsidRPr="00FC6B37">
        <w:rPr>
          <w:rFonts w:cs="Arial"/>
        </w:rPr>
        <w:t xml:space="preserve">stanowiące podbudowę do kształcenia w zawodzie </w:t>
      </w:r>
      <w:r w:rsidR="00B16BE0" w:rsidRPr="00FC6B37">
        <w:rPr>
          <w:rFonts w:cs="Arial"/>
        </w:rPr>
        <w:t>PKZ(EE.g) i PKZ(EE.i)</w:t>
      </w:r>
      <w:r w:rsidRPr="00FC6B37">
        <w:rPr>
          <w:rFonts w:cs="Arial"/>
        </w:rPr>
        <w:t>;</w:t>
      </w:r>
    </w:p>
    <w:p w:rsidR="005F1043" w:rsidRPr="00FC6B37" w:rsidRDefault="00E31A23" w:rsidP="00A137DA">
      <w:pPr>
        <w:pStyle w:val="Akapitzlist"/>
        <w:numPr>
          <w:ilvl w:val="0"/>
          <w:numId w:val="2"/>
        </w:numPr>
        <w:spacing w:after="0" w:line="288" w:lineRule="auto"/>
        <w:jc w:val="both"/>
        <w:rPr>
          <w:rFonts w:cs="Arial"/>
        </w:rPr>
      </w:pPr>
      <w:r w:rsidRPr="00FC6B37">
        <w:rPr>
          <w:rFonts w:cs="Arial"/>
        </w:rPr>
        <w:t>efekty kształcenia właściwe dla kwalifikacji wyodrębnionych w </w:t>
      </w:r>
      <w:r w:rsidR="005F1043" w:rsidRPr="00FC6B37">
        <w:rPr>
          <w:rFonts w:cs="Arial"/>
        </w:rPr>
        <w:t>zawodzie:</w:t>
      </w:r>
    </w:p>
    <w:p w:rsidR="005F1043" w:rsidRPr="00FC6B37" w:rsidRDefault="005F1043" w:rsidP="00A137DA">
      <w:pPr>
        <w:pStyle w:val="Akapitzlist"/>
        <w:spacing w:after="0" w:line="288" w:lineRule="auto"/>
        <w:jc w:val="both"/>
        <w:rPr>
          <w:rFonts w:cs="Arial"/>
        </w:rPr>
      </w:pPr>
      <w:r w:rsidRPr="00FC6B37">
        <w:rPr>
          <w:rFonts w:cs="Arial"/>
        </w:rPr>
        <w:t xml:space="preserve">EE.03. Montaż oraz instalowanie układów i urządzeń elektronicznych; </w:t>
      </w:r>
    </w:p>
    <w:p w:rsidR="00E31A23" w:rsidRPr="00FC6B37" w:rsidRDefault="005F1043" w:rsidP="00A137DA">
      <w:pPr>
        <w:pStyle w:val="Akapitzlist"/>
        <w:spacing w:after="0" w:line="288" w:lineRule="auto"/>
        <w:jc w:val="both"/>
        <w:rPr>
          <w:rFonts w:cs="Arial"/>
        </w:rPr>
      </w:pPr>
      <w:r w:rsidRPr="00FC6B37">
        <w:rPr>
          <w:rFonts w:cs="Arial"/>
        </w:rPr>
        <w:t>EE.22. Eksploatacja urządzeń elektronicznych.</w:t>
      </w:r>
      <w:r w:rsidR="00E31A23" w:rsidRPr="00FC6B37">
        <w:rPr>
          <w:rFonts w:cs="Arial"/>
        </w:rPr>
        <w:t>.</w:t>
      </w:r>
    </w:p>
    <w:p w:rsidR="00E31A23" w:rsidRPr="00FC6B37" w:rsidRDefault="00E31A23" w:rsidP="00A137DA">
      <w:pPr>
        <w:spacing w:before="120" w:after="120" w:line="288" w:lineRule="auto"/>
        <w:jc w:val="both"/>
        <w:rPr>
          <w:rFonts w:cs="Arial"/>
        </w:rPr>
      </w:pPr>
      <w:r w:rsidRPr="00FC6B37">
        <w:rPr>
          <w:rFonts w:cs="Arial"/>
        </w:rPr>
        <w:t>Kształcenie zgodnie z opracowanym programem nauczania pozwoli na osiągnięcie wyżej wymienionych celów kształcenia.</w:t>
      </w:r>
    </w:p>
    <w:p w:rsidR="00C757E6" w:rsidRPr="00FC6B37" w:rsidRDefault="00C757E6" w:rsidP="00A137DA">
      <w:pPr>
        <w:pStyle w:val="nag2"/>
        <w:spacing w:before="240"/>
        <w:jc w:val="both"/>
      </w:pPr>
      <w:bookmarkStart w:id="5" w:name="_Toc478329899"/>
      <w:r w:rsidRPr="00FC6B37">
        <w:t xml:space="preserve">PRZEDMIOTY ROZSZERZONE W TECHNIKUM W ZAWODZIE </w:t>
      </w:r>
      <w:r w:rsidR="00FF1161" w:rsidRPr="00FC6B37">
        <w:t>TECHNIK ELEKTRONIK</w:t>
      </w:r>
      <w:bookmarkEnd w:id="5"/>
    </w:p>
    <w:p w:rsidR="00C757E6" w:rsidRPr="00FC6B37" w:rsidRDefault="00E31A23" w:rsidP="00A137DA">
      <w:pPr>
        <w:spacing w:after="120" w:line="288" w:lineRule="auto"/>
        <w:jc w:val="both"/>
        <w:rPr>
          <w:rFonts w:cs="Arial"/>
        </w:rPr>
      </w:pPr>
      <w:r w:rsidRPr="00FC6B37">
        <w:rPr>
          <w:rFonts w:cs="Arial"/>
        </w:rPr>
        <w:t xml:space="preserve">W programie nauczania dla zawodu </w:t>
      </w:r>
      <w:r w:rsidR="00FF1161" w:rsidRPr="00FC6B37">
        <w:rPr>
          <w:rFonts w:cs="Arial"/>
        </w:rPr>
        <w:t xml:space="preserve">TECHNIK ELEKTRONIK </w:t>
      </w:r>
      <w:r w:rsidRPr="00FC6B37">
        <w:rPr>
          <w:rFonts w:cs="Arial"/>
        </w:rPr>
        <w:t xml:space="preserve">uwzględniono przedmioty ogólnokształcące: </w:t>
      </w:r>
      <w:r w:rsidR="00BD15DA" w:rsidRPr="00FC6B37">
        <w:rPr>
          <w:rFonts w:cs="Arial"/>
        </w:rPr>
        <w:t>matematyka, fizyka</w:t>
      </w:r>
      <w:r w:rsidRPr="00FC6B37">
        <w:rPr>
          <w:rFonts w:cs="Arial"/>
        </w:rPr>
        <w:t>, których nauka będzie odbywać się na poziomie rozszerzonym.</w:t>
      </w:r>
    </w:p>
    <w:p w:rsidR="00C757E6" w:rsidRPr="00FC6B37" w:rsidRDefault="00C757E6" w:rsidP="00A137DA">
      <w:pPr>
        <w:pStyle w:val="nag2"/>
        <w:keepNext/>
        <w:spacing w:before="240"/>
        <w:jc w:val="both"/>
      </w:pPr>
      <w:bookmarkStart w:id="6" w:name="_Toc478329900"/>
      <w:r w:rsidRPr="00FC6B37">
        <w:t xml:space="preserve">KORELACJA PROGRAMU NAUCZANIA DLA ZAWODU </w:t>
      </w:r>
      <w:r w:rsidR="00FF1161" w:rsidRPr="00FC6B37">
        <w:t xml:space="preserve">TECHNIK ELEKTRONIK </w:t>
      </w:r>
      <w:r w:rsidRPr="00FC6B37">
        <w:t>Z PODSTAWĄ PROGRAMOWĄ KSZTAŁCENIA OGÓLNEGO</w:t>
      </w:r>
      <w:bookmarkEnd w:id="6"/>
    </w:p>
    <w:p w:rsidR="00C757E6" w:rsidRPr="00FC6B37" w:rsidRDefault="00923787" w:rsidP="00A137DA">
      <w:pPr>
        <w:spacing w:after="0" w:line="288" w:lineRule="auto"/>
        <w:jc w:val="both"/>
        <w:rPr>
          <w:rFonts w:cs="Arial"/>
        </w:rPr>
      </w:pPr>
      <w:r w:rsidRPr="00FC6B37">
        <w:rPr>
          <w:rFonts w:cs="Arial"/>
        </w:rPr>
        <w:t>Program nauczania dla zawodu</w:t>
      </w:r>
      <w:r w:rsidR="00F77852" w:rsidRPr="00FC6B37">
        <w:rPr>
          <w:rFonts w:cs="Arial"/>
        </w:rPr>
        <w:t xml:space="preserve"> </w:t>
      </w:r>
      <w:r w:rsidR="00FF1161" w:rsidRPr="00FC6B37">
        <w:rPr>
          <w:rFonts w:cs="Arial"/>
        </w:rPr>
        <w:t xml:space="preserve">TECHNIK ELEKTRONIK </w:t>
      </w:r>
      <w:r w:rsidRPr="00FC6B37">
        <w:rPr>
          <w:rFonts w:cs="Arial"/>
        </w:rPr>
        <w:t>uw</w:t>
      </w:r>
      <w:r w:rsidR="00F77852" w:rsidRPr="00FC6B37">
        <w:rPr>
          <w:rFonts w:cs="Arial"/>
        </w:rPr>
        <w:t>zględnia aktualny stan wiedzy o </w:t>
      </w:r>
      <w:r w:rsidRPr="00FC6B37">
        <w:rPr>
          <w:rFonts w:cs="Arial"/>
        </w:rPr>
        <w:t>zawodzie ze szczególnym zwróceniem uwagi na nowe technologie i najnowsze koncepcje nauczania.</w:t>
      </w:r>
    </w:p>
    <w:p w:rsidR="00923787" w:rsidRPr="00FC6B37" w:rsidRDefault="00923787" w:rsidP="00A137DA">
      <w:pPr>
        <w:spacing w:before="120" w:after="120" w:line="288" w:lineRule="auto"/>
        <w:jc w:val="both"/>
        <w:rPr>
          <w:rFonts w:cs="Arial"/>
        </w:rPr>
      </w:pPr>
      <w:r w:rsidRPr="00FC6B37">
        <w:rPr>
          <w:rFonts w:cs="Arial"/>
        </w:rPr>
        <w:t xml:space="preserve">W programie nauczania dla zawodu </w:t>
      </w:r>
      <w:r w:rsidR="00FF1161" w:rsidRPr="00FC6B37">
        <w:rPr>
          <w:rFonts w:cs="Arial"/>
        </w:rPr>
        <w:t>TECHNIK ELEKTRONIK</w:t>
      </w:r>
      <w:r w:rsidR="009D7E77" w:rsidRPr="00FC6B37">
        <w:rPr>
          <w:rFonts w:cs="Arial"/>
        </w:rPr>
        <w:t xml:space="preserve"> uwzględniono powiązania z </w:t>
      </w:r>
      <w:r w:rsidRPr="00FC6B37">
        <w:rPr>
          <w:rFonts w:cs="Arial"/>
        </w:rPr>
        <w:t xml:space="preserve">kształceniem ogólnym polegające na wcześniejszym </w:t>
      </w:r>
      <w:r w:rsidR="009D7E77" w:rsidRPr="00FC6B37">
        <w:rPr>
          <w:rFonts w:cs="Arial"/>
        </w:rPr>
        <w:t>osiąganiu efektów kształcenia w </w:t>
      </w:r>
      <w:r w:rsidRPr="00FC6B37">
        <w:rPr>
          <w:rFonts w:cs="Arial"/>
        </w:rPr>
        <w:t xml:space="preserve">zakresie przedmiotów ogólnokształcących stanowiących podbudowę </w:t>
      </w:r>
      <w:r w:rsidR="009D7E77" w:rsidRPr="00FC6B37">
        <w:rPr>
          <w:rFonts w:cs="Arial"/>
        </w:rPr>
        <w:t>dla kształcenia w </w:t>
      </w:r>
      <w:r w:rsidRPr="00FC6B37">
        <w:rPr>
          <w:rFonts w:cs="Arial"/>
        </w:rPr>
        <w:t xml:space="preserve">zawodzie. Dotyczy to przede wszystkim takich przedmiotów jak: </w:t>
      </w:r>
      <w:r w:rsidR="00854B3B" w:rsidRPr="00FC6B37">
        <w:rPr>
          <w:rFonts w:cs="Arial"/>
        </w:rPr>
        <w:t>matematyka, fizyka</w:t>
      </w:r>
      <w:r w:rsidRPr="00FC6B37">
        <w:rPr>
          <w:rFonts w:cs="Arial"/>
        </w:rPr>
        <w:t xml:space="preserve"> </w:t>
      </w:r>
      <w:r w:rsidR="00EE042E" w:rsidRPr="00FC6B37">
        <w:rPr>
          <w:rFonts w:cs="Arial"/>
        </w:rPr>
        <w:t>oraz</w:t>
      </w:r>
      <w:r w:rsidRPr="00FC6B37">
        <w:rPr>
          <w:rFonts w:cs="Arial"/>
        </w:rPr>
        <w:t xml:space="preserve"> podsta</w:t>
      </w:r>
      <w:r w:rsidR="007C4A28" w:rsidRPr="00FC6B37">
        <w:rPr>
          <w:rFonts w:cs="Arial"/>
        </w:rPr>
        <w:t>wy przedsiębiorczości i edukacji</w:t>
      </w:r>
      <w:r w:rsidRPr="00FC6B37">
        <w:rPr>
          <w:rFonts w:cs="Arial"/>
        </w:rPr>
        <w:t xml:space="preserve"> dla bezpieczeństwa.</w:t>
      </w:r>
    </w:p>
    <w:p w:rsidR="003E2CDA" w:rsidRPr="00FC6B37" w:rsidRDefault="003E2CDA" w:rsidP="00A137DA">
      <w:pPr>
        <w:jc w:val="both"/>
        <w:rPr>
          <w:rFonts w:cs="Arial"/>
        </w:rPr>
      </w:pPr>
      <w:r w:rsidRPr="00FC6B37">
        <w:rPr>
          <w:rFonts w:cs="Arial"/>
        </w:rPr>
        <w:br w:type="page"/>
      </w:r>
    </w:p>
    <w:p w:rsidR="00C757E6" w:rsidRPr="00FC6B37" w:rsidRDefault="00F76E2B" w:rsidP="00A137DA">
      <w:pPr>
        <w:pStyle w:val="nag1"/>
        <w:jc w:val="both"/>
      </w:pPr>
      <w:bookmarkStart w:id="7" w:name="_Toc478329901"/>
      <w:r w:rsidRPr="00FC6B37">
        <w:lastRenderedPageBreak/>
        <w:t>4</w:t>
      </w:r>
      <w:r w:rsidR="00C757E6" w:rsidRPr="00FC6B37">
        <w:t xml:space="preserve">. PLANY NAUCZANIA DLA ZAWODU </w:t>
      </w:r>
      <w:r w:rsidR="006749F7" w:rsidRPr="00FC6B37">
        <w:t>TECHNIK ELEKTRONIK</w:t>
      </w:r>
      <w:bookmarkEnd w:id="7"/>
    </w:p>
    <w:p w:rsidR="007C4A28" w:rsidRPr="00FC6B37" w:rsidRDefault="007C4A28" w:rsidP="00A137DA">
      <w:pPr>
        <w:spacing w:after="0" w:line="288" w:lineRule="auto"/>
        <w:jc w:val="both"/>
        <w:rPr>
          <w:rFonts w:cs="Arial"/>
        </w:rPr>
      </w:pPr>
      <w:r w:rsidRPr="00FC6B37">
        <w:rPr>
          <w:rFonts w:cs="Arial"/>
        </w:rPr>
        <w:t xml:space="preserve">W podstawie programowej kształcenia w zawodzie </w:t>
      </w:r>
      <w:r w:rsidR="006749F7" w:rsidRPr="00FC6B37">
        <w:rPr>
          <w:rFonts w:cs="Arial"/>
        </w:rPr>
        <w:t xml:space="preserve">TECHNIK ELEKTRONIK </w:t>
      </w:r>
      <w:r w:rsidRPr="00FC6B37">
        <w:rPr>
          <w:rFonts w:cs="Arial"/>
        </w:rPr>
        <w:t>minimalna liczba godzin na kształcenie zawodowe została określona dla efektów kształcenia i wynosi:</w:t>
      </w:r>
    </w:p>
    <w:p w:rsidR="007C4A28" w:rsidRPr="00FC6B37" w:rsidRDefault="00B3712D" w:rsidP="00A137DA">
      <w:pPr>
        <w:pStyle w:val="Akapitzlist"/>
        <w:numPr>
          <w:ilvl w:val="0"/>
          <w:numId w:val="3"/>
        </w:numPr>
        <w:spacing w:after="0" w:line="288" w:lineRule="auto"/>
        <w:jc w:val="both"/>
        <w:rPr>
          <w:rFonts w:cs="Arial"/>
        </w:rPr>
      </w:pPr>
      <w:r w:rsidRPr="00FC6B37">
        <w:rPr>
          <w:rFonts w:cs="Arial"/>
        </w:rPr>
        <w:t xml:space="preserve">500 </w:t>
      </w:r>
      <w:r w:rsidR="007C4A28" w:rsidRPr="00FC6B37">
        <w:rPr>
          <w:rFonts w:cs="Arial"/>
        </w:rPr>
        <w:t xml:space="preserve">godzin na realizację kwalifikacji </w:t>
      </w:r>
      <w:r w:rsidRPr="00FC6B37">
        <w:rPr>
          <w:rFonts w:cs="Arial"/>
        </w:rPr>
        <w:t>EE.03. Montaż oraz instalowanie układów i urządzeń elektronicznych</w:t>
      </w:r>
      <w:r w:rsidR="007C4A28" w:rsidRPr="00FC6B37">
        <w:rPr>
          <w:rFonts w:cs="Arial"/>
        </w:rPr>
        <w:t>,</w:t>
      </w:r>
    </w:p>
    <w:p w:rsidR="007C4A28" w:rsidRPr="00FC6B37" w:rsidRDefault="00B3712D" w:rsidP="00A137DA">
      <w:pPr>
        <w:pStyle w:val="Akapitzlist"/>
        <w:numPr>
          <w:ilvl w:val="0"/>
          <w:numId w:val="3"/>
        </w:numPr>
        <w:spacing w:after="0" w:line="288" w:lineRule="auto"/>
        <w:jc w:val="both"/>
        <w:rPr>
          <w:rFonts w:cs="Arial"/>
        </w:rPr>
      </w:pPr>
      <w:r w:rsidRPr="00FC6B37">
        <w:rPr>
          <w:rFonts w:cs="Arial"/>
        </w:rPr>
        <w:t xml:space="preserve">400 </w:t>
      </w:r>
      <w:r w:rsidR="007C4A28" w:rsidRPr="00FC6B37">
        <w:rPr>
          <w:rFonts w:cs="Arial"/>
        </w:rPr>
        <w:t xml:space="preserve">godzin na realizację kwalifikacji </w:t>
      </w:r>
      <w:r w:rsidR="0032609C" w:rsidRPr="00FC6B37">
        <w:rPr>
          <w:rFonts w:cs="Arial"/>
        </w:rPr>
        <w:t>EE.22. Eksploatacja urządzeń elektronicznych</w:t>
      </w:r>
      <w:r w:rsidR="007C4A28" w:rsidRPr="00FC6B37">
        <w:rPr>
          <w:rFonts w:cs="Arial"/>
        </w:rPr>
        <w:t>,</w:t>
      </w:r>
    </w:p>
    <w:p w:rsidR="00C757E6" w:rsidRPr="00FC6B37" w:rsidRDefault="0032609C" w:rsidP="00A137DA">
      <w:pPr>
        <w:pStyle w:val="Akapitzlist"/>
        <w:numPr>
          <w:ilvl w:val="0"/>
          <w:numId w:val="3"/>
        </w:numPr>
        <w:spacing w:after="0" w:line="288" w:lineRule="auto"/>
        <w:jc w:val="both"/>
        <w:rPr>
          <w:rFonts w:cs="Arial"/>
        </w:rPr>
      </w:pPr>
      <w:r w:rsidRPr="00FC6B37">
        <w:rPr>
          <w:rFonts w:cs="Arial"/>
        </w:rPr>
        <w:t xml:space="preserve">450 </w:t>
      </w:r>
      <w:r w:rsidR="007C4A28" w:rsidRPr="00FC6B37">
        <w:rPr>
          <w:rFonts w:cs="Arial"/>
        </w:rPr>
        <w:t>godzin na realizację efektów wspólnych dla wszystkich zawodów i wspólnych dla zawodów w ramach obszaru kształcenia.</w:t>
      </w:r>
    </w:p>
    <w:p w:rsidR="00447F25" w:rsidRPr="00FC6B37" w:rsidRDefault="00447F25" w:rsidP="00A137DA">
      <w:pPr>
        <w:spacing w:after="0" w:line="288" w:lineRule="auto"/>
        <w:jc w:val="both"/>
        <w:rPr>
          <w:rFonts w:cs="Arial"/>
        </w:rPr>
      </w:pPr>
    </w:p>
    <w:p w:rsidR="00447F25" w:rsidRPr="00FC6B37" w:rsidRDefault="00447F25" w:rsidP="00A137DA">
      <w:pPr>
        <w:pStyle w:val="nag2"/>
        <w:jc w:val="both"/>
      </w:pPr>
      <w:bookmarkStart w:id="8" w:name="_Toc478329902"/>
      <w:r w:rsidRPr="00FC6B37">
        <w:t xml:space="preserve">Plan nauczania dla zawodu </w:t>
      </w:r>
      <w:r w:rsidR="002E11FB" w:rsidRPr="00FC6B37">
        <w:t xml:space="preserve">TECHNIK ELEKTRONIK </w:t>
      </w:r>
      <w:r w:rsidRPr="00FC6B37">
        <w:t>o strukturze przedmiotowej</w:t>
      </w:r>
      <w:r w:rsidR="009D7E77" w:rsidRPr="00FC6B37">
        <w:t xml:space="preserve"> – tabela</w:t>
      </w:r>
      <w:bookmarkEnd w:id="8"/>
    </w:p>
    <w:p w:rsidR="009D7E77" w:rsidRPr="00FC6B37" w:rsidRDefault="00677C30" w:rsidP="00A137DA">
      <w:pPr>
        <w:spacing w:after="0" w:line="288" w:lineRule="auto"/>
        <w:jc w:val="both"/>
        <w:rPr>
          <w:rFonts w:cs="Arial"/>
          <w:b/>
        </w:rPr>
      </w:pPr>
      <w:r w:rsidRPr="00FC6B37">
        <w:rPr>
          <w:rFonts w:cs="Arial"/>
          <w:b/>
        </w:rPr>
        <w:t>TABELA W CZĘŚĆI ZAWODOWEJ Z PLANU NAUCZANIA</w:t>
      </w:r>
    </w:p>
    <w:p w:rsidR="005D0304" w:rsidRPr="00FC6B37" w:rsidRDefault="005D0304" w:rsidP="00A137DA">
      <w:pPr>
        <w:spacing w:after="0" w:line="288" w:lineRule="auto"/>
        <w:jc w:val="both"/>
        <w:rPr>
          <w:rFonts w:cs="Arial"/>
          <w:b/>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0"/>
        <w:gridCol w:w="4283"/>
        <w:gridCol w:w="517"/>
        <w:gridCol w:w="482"/>
        <w:gridCol w:w="482"/>
        <w:gridCol w:w="482"/>
        <w:gridCol w:w="482"/>
        <w:gridCol w:w="957"/>
        <w:gridCol w:w="992"/>
      </w:tblGrid>
      <w:tr w:rsidR="00FC6B37" w:rsidRPr="00FC6B37" w:rsidTr="00EE7FE7">
        <w:trPr>
          <w:trHeight w:val="360"/>
          <w:jc w:val="center"/>
        </w:trPr>
        <w:tc>
          <w:tcPr>
            <w:tcW w:w="400" w:type="dxa"/>
            <w:vMerge w:val="restart"/>
            <w:shd w:val="clear" w:color="D8D8D8" w:fill="D8D8D8"/>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Lp</w:t>
            </w:r>
          </w:p>
        </w:tc>
        <w:tc>
          <w:tcPr>
            <w:tcW w:w="4283" w:type="dxa"/>
            <w:vMerge w:val="restart"/>
            <w:shd w:val="clear" w:color="D8D8D8" w:fill="D8D8D8"/>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Obowiązkowe zajęcia edukacyjne</w:t>
            </w:r>
          </w:p>
        </w:tc>
        <w:tc>
          <w:tcPr>
            <w:tcW w:w="2445" w:type="dxa"/>
            <w:gridSpan w:val="5"/>
            <w:shd w:val="clear" w:color="D8D8D8" w:fill="D8D8D8"/>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Klasa</w:t>
            </w:r>
          </w:p>
        </w:tc>
        <w:tc>
          <w:tcPr>
            <w:tcW w:w="957" w:type="dxa"/>
            <w:vMerge w:val="restart"/>
            <w:shd w:val="clear" w:color="D8D8D8" w:fill="D8D8D8"/>
            <w:vAlign w:val="center"/>
            <w:hideMark/>
          </w:tcPr>
          <w:p w:rsidR="00E42D1F" w:rsidRPr="00FC6B37" w:rsidRDefault="00E42D1F" w:rsidP="00EE7FE7">
            <w:pPr>
              <w:spacing w:after="0" w:line="240" w:lineRule="auto"/>
              <w:jc w:val="center"/>
              <w:rPr>
                <w:rFonts w:eastAsia="Times New Roman" w:cs="Arial"/>
                <w:sz w:val="16"/>
                <w:szCs w:val="16"/>
                <w:lang w:eastAsia="pl-PL"/>
              </w:rPr>
            </w:pPr>
            <w:r w:rsidRPr="00FC6B37">
              <w:rPr>
                <w:rFonts w:eastAsia="Times New Roman" w:cs="Arial"/>
                <w:sz w:val="16"/>
                <w:szCs w:val="16"/>
                <w:lang w:eastAsia="pl-PL"/>
              </w:rPr>
              <w:t xml:space="preserve">Liczba godzin tygodniowo </w:t>
            </w:r>
            <w:r w:rsidRPr="00FC6B37">
              <w:rPr>
                <w:rFonts w:eastAsia="Times New Roman" w:cs="Arial"/>
                <w:sz w:val="16"/>
                <w:szCs w:val="16"/>
                <w:lang w:eastAsia="pl-PL"/>
              </w:rPr>
              <w:br/>
              <w:t>w pięcioletnim okresie nauczania</w:t>
            </w:r>
          </w:p>
        </w:tc>
        <w:tc>
          <w:tcPr>
            <w:tcW w:w="992" w:type="dxa"/>
            <w:vMerge w:val="restart"/>
            <w:shd w:val="clear" w:color="D8D8D8" w:fill="D8D8D8"/>
            <w:vAlign w:val="center"/>
            <w:hideMark/>
          </w:tcPr>
          <w:p w:rsidR="00E42D1F" w:rsidRPr="00FC6B37" w:rsidRDefault="00E42D1F" w:rsidP="00EE7FE7">
            <w:pPr>
              <w:spacing w:after="0" w:line="240" w:lineRule="auto"/>
              <w:jc w:val="center"/>
              <w:rPr>
                <w:rFonts w:eastAsia="Times New Roman" w:cs="Arial"/>
                <w:sz w:val="16"/>
                <w:szCs w:val="16"/>
                <w:lang w:eastAsia="pl-PL"/>
              </w:rPr>
            </w:pPr>
            <w:r w:rsidRPr="00FC6B37">
              <w:rPr>
                <w:rFonts w:eastAsia="Times New Roman" w:cs="Arial"/>
                <w:sz w:val="16"/>
                <w:szCs w:val="16"/>
                <w:lang w:eastAsia="pl-PL"/>
              </w:rPr>
              <w:t>Liczba godzin w pięcioletnim okresie nauczania</w:t>
            </w:r>
          </w:p>
        </w:tc>
      </w:tr>
      <w:tr w:rsidR="00FC6B37" w:rsidRPr="00FC6B37" w:rsidTr="00EE7FE7">
        <w:trPr>
          <w:trHeight w:val="270"/>
          <w:jc w:val="center"/>
        </w:trPr>
        <w:tc>
          <w:tcPr>
            <w:tcW w:w="400" w:type="dxa"/>
            <w:vMerge/>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283" w:type="dxa"/>
            <w:vMerge/>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517" w:type="dxa"/>
            <w:vMerge w:val="restart"/>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I</w:t>
            </w:r>
          </w:p>
        </w:tc>
        <w:tc>
          <w:tcPr>
            <w:tcW w:w="482" w:type="dxa"/>
            <w:vMerge w:val="restart"/>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II</w:t>
            </w:r>
          </w:p>
        </w:tc>
        <w:tc>
          <w:tcPr>
            <w:tcW w:w="482" w:type="dxa"/>
            <w:vMerge w:val="restart"/>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III</w:t>
            </w:r>
          </w:p>
        </w:tc>
        <w:tc>
          <w:tcPr>
            <w:tcW w:w="482" w:type="dxa"/>
            <w:vMerge w:val="restart"/>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IV</w:t>
            </w:r>
          </w:p>
        </w:tc>
        <w:tc>
          <w:tcPr>
            <w:tcW w:w="482" w:type="dxa"/>
            <w:vMerge w:val="restart"/>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V</w:t>
            </w:r>
          </w:p>
        </w:tc>
        <w:tc>
          <w:tcPr>
            <w:tcW w:w="957" w:type="dxa"/>
            <w:vMerge/>
            <w:vAlign w:val="center"/>
            <w:hideMark/>
          </w:tcPr>
          <w:p w:rsidR="00E42D1F" w:rsidRPr="00FC6B37" w:rsidRDefault="00E42D1F" w:rsidP="00EE7FE7">
            <w:pPr>
              <w:spacing w:after="0" w:line="240" w:lineRule="auto"/>
              <w:jc w:val="center"/>
              <w:rPr>
                <w:rFonts w:eastAsia="Times New Roman" w:cs="Arial"/>
                <w:sz w:val="16"/>
                <w:szCs w:val="16"/>
                <w:lang w:eastAsia="pl-PL"/>
              </w:rPr>
            </w:pPr>
          </w:p>
        </w:tc>
        <w:tc>
          <w:tcPr>
            <w:tcW w:w="992" w:type="dxa"/>
            <w:vMerge/>
            <w:vAlign w:val="center"/>
            <w:hideMark/>
          </w:tcPr>
          <w:p w:rsidR="00E42D1F" w:rsidRPr="00FC6B37" w:rsidRDefault="00E42D1F" w:rsidP="00EE7FE7">
            <w:pPr>
              <w:spacing w:after="0" w:line="240" w:lineRule="auto"/>
              <w:jc w:val="center"/>
              <w:rPr>
                <w:rFonts w:eastAsia="Times New Roman" w:cs="Arial"/>
                <w:sz w:val="16"/>
                <w:szCs w:val="16"/>
                <w:lang w:eastAsia="pl-PL"/>
              </w:rPr>
            </w:pPr>
          </w:p>
        </w:tc>
      </w:tr>
      <w:tr w:rsidR="00FC6B37" w:rsidRPr="00FC6B37" w:rsidTr="00EE7FE7">
        <w:trPr>
          <w:trHeight w:val="584"/>
          <w:jc w:val="center"/>
        </w:trPr>
        <w:tc>
          <w:tcPr>
            <w:tcW w:w="400" w:type="dxa"/>
            <w:vMerge/>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283" w:type="dxa"/>
            <w:vMerge/>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517" w:type="dxa"/>
            <w:vMerge/>
            <w:vAlign w:val="center"/>
            <w:hideMark/>
          </w:tcPr>
          <w:p w:rsidR="00E42D1F" w:rsidRPr="00FC6B37" w:rsidRDefault="00E42D1F" w:rsidP="00EE7FE7">
            <w:pPr>
              <w:spacing w:after="0" w:line="240" w:lineRule="auto"/>
              <w:jc w:val="center"/>
              <w:rPr>
                <w:rFonts w:eastAsia="Times New Roman" w:cs="Arial"/>
                <w:b/>
                <w:bCs/>
                <w:szCs w:val="20"/>
                <w:lang w:eastAsia="pl-PL"/>
              </w:rPr>
            </w:pPr>
          </w:p>
        </w:tc>
        <w:tc>
          <w:tcPr>
            <w:tcW w:w="482" w:type="dxa"/>
            <w:vMerge/>
            <w:vAlign w:val="center"/>
            <w:hideMark/>
          </w:tcPr>
          <w:p w:rsidR="00E42D1F" w:rsidRPr="00FC6B37" w:rsidRDefault="00E42D1F" w:rsidP="00EE7FE7">
            <w:pPr>
              <w:spacing w:after="0" w:line="240" w:lineRule="auto"/>
              <w:jc w:val="center"/>
              <w:rPr>
                <w:rFonts w:eastAsia="Times New Roman" w:cs="Arial"/>
                <w:b/>
                <w:bCs/>
                <w:szCs w:val="20"/>
                <w:lang w:eastAsia="pl-PL"/>
              </w:rPr>
            </w:pPr>
          </w:p>
        </w:tc>
        <w:tc>
          <w:tcPr>
            <w:tcW w:w="482" w:type="dxa"/>
            <w:vMerge/>
            <w:vAlign w:val="center"/>
            <w:hideMark/>
          </w:tcPr>
          <w:p w:rsidR="00E42D1F" w:rsidRPr="00FC6B37" w:rsidRDefault="00E42D1F" w:rsidP="00EE7FE7">
            <w:pPr>
              <w:spacing w:after="0" w:line="240" w:lineRule="auto"/>
              <w:jc w:val="center"/>
              <w:rPr>
                <w:rFonts w:eastAsia="Times New Roman" w:cs="Arial"/>
                <w:b/>
                <w:bCs/>
                <w:szCs w:val="20"/>
                <w:lang w:eastAsia="pl-PL"/>
              </w:rPr>
            </w:pPr>
          </w:p>
        </w:tc>
        <w:tc>
          <w:tcPr>
            <w:tcW w:w="482" w:type="dxa"/>
            <w:vMerge/>
            <w:vAlign w:val="center"/>
            <w:hideMark/>
          </w:tcPr>
          <w:p w:rsidR="00E42D1F" w:rsidRPr="00FC6B37" w:rsidRDefault="00E42D1F" w:rsidP="00EE7FE7">
            <w:pPr>
              <w:spacing w:after="0" w:line="240" w:lineRule="auto"/>
              <w:jc w:val="center"/>
              <w:rPr>
                <w:rFonts w:eastAsia="Times New Roman" w:cs="Arial"/>
                <w:b/>
                <w:bCs/>
                <w:szCs w:val="20"/>
                <w:lang w:eastAsia="pl-PL"/>
              </w:rPr>
            </w:pPr>
          </w:p>
        </w:tc>
        <w:tc>
          <w:tcPr>
            <w:tcW w:w="482" w:type="dxa"/>
            <w:vMerge/>
            <w:vAlign w:val="center"/>
            <w:hideMark/>
          </w:tcPr>
          <w:p w:rsidR="00E42D1F" w:rsidRPr="00FC6B37" w:rsidRDefault="00E42D1F" w:rsidP="00EE7FE7">
            <w:pPr>
              <w:spacing w:after="0" w:line="240" w:lineRule="auto"/>
              <w:jc w:val="center"/>
              <w:rPr>
                <w:rFonts w:eastAsia="Times New Roman" w:cs="Arial"/>
                <w:b/>
                <w:bCs/>
                <w:szCs w:val="20"/>
                <w:lang w:eastAsia="pl-PL"/>
              </w:rPr>
            </w:pPr>
          </w:p>
        </w:tc>
        <w:tc>
          <w:tcPr>
            <w:tcW w:w="957" w:type="dxa"/>
            <w:vMerge/>
            <w:vAlign w:val="center"/>
            <w:hideMark/>
          </w:tcPr>
          <w:p w:rsidR="00E42D1F" w:rsidRPr="00FC6B37" w:rsidRDefault="00E42D1F" w:rsidP="00EE7FE7">
            <w:pPr>
              <w:spacing w:after="0" w:line="240" w:lineRule="auto"/>
              <w:jc w:val="center"/>
              <w:rPr>
                <w:rFonts w:eastAsia="Times New Roman" w:cs="Arial"/>
                <w:sz w:val="16"/>
                <w:szCs w:val="16"/>
                <w:lang w:eastAsia="pl-PL"/>
              </w:rPr>
            </w:pPr>
          </w:p>
        </w:tc>
        <w:tc>
          <w:tcPr>
            <w:tcW w:w="992" w:type="dxa"/>
            <w:vMerge/>
            <w:vAlign w:val="center"/>
            <w:hideMark/>
          </w:tcPr>
          <w:p w:rsidR="00E42D1F" w:rsidRPr="00FC6B37" w:rsidRDefault="00E42D1F" w:rsidP="00EE7FE7">
            <w:pPr>
              <w:spacing w:after="0" w:line="240" w:lineRule="auto"/>
              <w:jc w:val="center"/>
              <w:rPr>
                <w:rFonts w:eastAsia="Times New Roman" w:cs="Arial"/>
                <w:sz w:val="16"/>
                <w:szCs w:val="16"/>
                <w:lang w:eastAsia="pl-PL"/>
              </w:rPr>
            </w:pPr>
          </w:p>
        </w:tc>
      </w:tr>
      <w:tr w:rsidR="00FC6B37" w:rsidRPr="00FC6B37" w:rsidTr="00EE7FE7">
        <w:trPr>
          <w:trHeight w:val="330"/>
          <w:jc w:val="center"/>
        </w:trPr>
        <w:tc>
          <w:tcPr>
            <w:tcW w:w="9077" w:type="dxa"/>
            <w:gridSpan w:val="9"/>
            <w:shd w:val="clear" w:color="FFFF99" w:fill="FFFF99"/>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Przedmioty w kształceniu zawodowym teoretycznym</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Bezpieczeństwo i higiena pracy</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30</w:t>
            </w:r>
          </w:p>
        </w:tc>
      </w:tr>
      <w:tr w:rsidR="00FC6B37" w:rsidRPr="00FC6B37" w:rsidTr="00EE7FE7">
        <w:trPr>
          <w:trHeight w:val="28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Działalność gospodarcza</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30</w:t>
            </w:r>
          </w:p>
        </w:tc>
      </w:tr>
      <w:tr w:rsidR="00FC6B37" w:rsidRPr="00FC6B37" w:rsidTr="00EE7FE7">
        <w:trPr>
          <w:trHeight w:val="28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Język obcy zawodowy</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4</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Kompetencje społeczne i organizacja pracy zespołów</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30</w:t>
            </w:r>
          </w:p>
        </w:tc>
      </w:tr>
      <w:tr w:rsidR="00FC6B37" w:rsidRPr="00FC6B37" w:rsidTr="00EE7FE7">
        <w:trPr>
          <w:trHeight w:val="25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5</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Elektrotechnika i elektronika</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90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6</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Układy analogowe</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7</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Układy cyfrowe</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8</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Urządzenia i instalacje elektroniczne</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5</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150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9</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Eksploatacja urządzeń elektronicznych</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180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10</w:t>
            </w:r>
          </w:p>
        </w:tc>
        <w:tc>
          <w:tcPr>
            <w:tcW w:w="4283" w:type="dxa"/>
            <w:shd w:val="clear" w:color="000000" w:fill="FFFFFF"/>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Systemy mikroprocesorowe</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60</w:t>
            </w:r>
          </w:p>
        </w:tc>
      </w:tr>
      <w:tr w:rsidR="00FC6B37" w:rsidRPr="00FC6B37" w:rsidTr="00EE7FE7">
        <w:trPr>
          <w:trHeight w:val="315"/>
          <w:jc w:val="center"/>
        </w:trPr>
        <w:tc>
          <w:tcPr>
            <w:tcW w:w="4683" w:type="dxa"/>
            <w:gridSpan w:val="2"/>
            <w:shd w:val="clear" w:color="FFFF99" w:fill="FFFF99"/>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Łączna liczba godzin</w:t>
            </w:r>
          </w:p>
        </w:tc>
        <w:tc>
          <w:tcPr>
            <w:tcW w:w="517"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7</w:t>
            </w:r>
          </w:p>
        </w:tc>
        <w:tc>
          <w:tcPr>
            <w:tcW w:w="48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4</w:t>
            </w:r>
          </w:p>
        </w:tc>
        <w:tc>
          <w:tcPr>
            <w:tcW w:w="48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w:t>
            </w:r>
          </w:p>
        </w:tc>
        <w:tc>
          <w:tcPr>
            <w:tcW w:w="48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7</w:t>
            </w:r>
          </w:p>
        </w:tc>
        <w:tc>
          <w:tcPr>
            <w:tcW w:w="48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w:t>
            </w: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24</w:t>
            </w:r>
          </w:p>
        </w:tc>
        <w:tc>
          <w:tcPr>
            <w:tcW w:w="992" w:type="dxa"/>
            <w:shd w:val="clear" w:color="FFFF99" w:fill="FFFF99"/>
            <w:noWrap/>
            <w:vAlign w:val="center"/>
            <w:hideMark/>
          </w:tcPr>
          <w:p w:rsidR="00E42D1F" w:rsidRPr="00FC6B37" w:rsidRDefault="00E42D1F" w:rsidP="00EE7FE7">
            <w:pPr>
              <w:spacing w:after="0" w:line="240" w:lineRule="auto"/>
              <w:jc w:val="center"/>
              <w:rPr>
                <w:rFonts w:eastAsia="Times New Roman" w:cs="Arial"/>
                <w:b/>
                <w:bCs/>
                <w:sz w:val="24"/>
                <w:szCs w:val="24"/>
                <w:lang w:eastAsia="pl-PL"/>
              </w:rPr>
            </w:pPr>
            <w:r w:rsidRPr="00FC6B37">
              <w:rPr>
                <w:rFonts w:eastAsia="Times New Roman" w:cs="Arial"/>
                <w:b/>
                <w:bCs/>
                <w:sz w:val="24"/>
                <w:szCs w:val="24"/>
                <w:lang w:eastAsia="pl-PL"/>
              </w:rPr>
              <w:t>720</w:t>
            </w:r>
          </w:p>
        </w:tc>
      </w:tr>
      <w:tr w:rsidR="00FC6B37" w:rsidRPr="00FC6B37" w:rsidTr="00EE7FE7">
        <w:trPr>
          <w:trHeight w:val="330"/>
          <w:jc w:val="center"/>
        </w:trPr>
        <w:tc>
          <w:tcPr>
            <w:tcW w:w="9077" w:type="dxa"/>
            <w:gridSpan w:val="9"/>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Przedmioty w kształceniu zawodowym</w:t>
            </w:r>
            <w:r w:rsidR="00DC1B4A" w:rsidRPr="00FC6B37">
              <w:rPr>
                <w:rFonts w:eastAsia="Times New Roman" w:cs="Arial"/>
                <w:b/>
                <w:bCs/>
                <w:szCs w:val="20"/>
                <w:lang w:eastAsia="pl-PL"/>
              </w:rPr>
              <w:t xml:space="preserve"> </w:t>
            </w:r>
            <w:r w:rsidRPr="00FC6B37">
              <w:rPr>
                <w:rFonts w:eastAsia="Times New Roman" w:cs="Arial"/>
                <w:b/>
                <w:bCs/>
                <w:szCs w:val="20"/>
                <w:lang w:eastAsia="pl-PL"/>
              </w:rPr>
              <w:t>praktycznym ( min. 50% godz. kształcenia zawodowego)</w:t>
            </w:r>
          </w:p>
        </w:tc>
      </w:tr>
      <w:tr w:rsidR="00FC6B37" w:rsidRPr="00FC6B37" w:rsidTr="00EE7FE7">
        <w:trPr>
          <w:trHeight w:val="300"/>
          <w:jc w:val="center"/>
        </w:trPr>
        <w:tc>
          <w:tcPr>
            <w:tcW w:w="400" w:type="dxa"/>
            <w:shd w:val="clear" w:color="FFFFFF" w:fill="FFFFFF"/>
            <w:noWrap/>
            <w:vAlign w:val="bottom"/>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1</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Pomiary elektryczne i elektroniczne</w:t>
            </w:r>
          </w:p>
        </w:tc>
        <w:tc>
          <w:tcPr>
            <w:tcW w:w="517" w:type="dxa"/>
            <w:shd w:val="clear" w:color="FFFFFF" w:fill="FFFFFF"/>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180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Rysunek techniczny wspomagany komputerowo</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2</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60</w:t>
            </w:r>
          </w:p>
        </w:tc>
      </w:tr>
      <w:tr w:rsidR="00FC6B37" w:rsidRPr="00FC6B37" w:rsidTr="00EE7FE7">
        <w:trPr>
          <w:trHeight w:val="360"/>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Montaż układów elektronicznych</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90</w:t>
            </w:r>
          </w:p>
        </w:tc>
      </w:tr>
      <w:tr w:rsidR="00FC6B37" w:rsidRPr="00FC6B37" w:rsidTr="00EE7FE7">
        <w:trPr>
          <w:trHeight w:val="360"/>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4</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Montaż instalacji i urządzeń elektronicznych</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5</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5</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150</w:t>
            </w:r>
          </w:p>
        </w:tc>
      </w:tr>
      <w:tr w:rsidR="00FC6B37" w:rsidRPr="00FC6B37" w:rsidTr="00EE7FE7">
        <w:trPr>
          <w:trHeight w:val="360"/>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5</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Pracownia eksploatacji urządzeń elektronicznych</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5</w:t>
            </w: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8</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240</w:t>
            </w:r>
          </w:p>
        </w:tc>
      </w:tr>
      <w:tr w:rsidR="00FC6B37" w:rsidRPr="00FC6B37" w:rsidTr="00EE7FE7">
        <w:trPr>
          <w:trHeight w:val="315"/>
          <w:jc w:val="center"/>
        </w:trPr>
        <w:tc>
          <w:tcPr>
            <w:tcW w:w="400"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6</w:t>
            </w:r>
          </w:p>
        </w:tc>
        <w:tc>
          <w:tcPr>
            <w:tcW w:w="4283" w:type="dxa"/>
            <w:shd w:val="clear" w:color="000000" w:fill="FFFFFF"/>
            <w:noWrap/>
            <w:vAlign w:val="center"/>
            <w:hideMark/>
          </w:tcPr>
          <w:p w:rsidR="00E42D1F" w:rsidRPr="00FC6B37" w:rsidRDefault="00E42D1F" w:rsidP="00EE7FE7">
            <w:pPr>
              <w:spacing w:after="0" w:line="240" w:lineRule="auto"/>
              <w:rPr>
                <w:rFonts w:eastAsia="Times New Roman" w:cs="Arial"/>
                <w:szCs w:val="20"/>
                <w:lang w:eastAsia="pl-PL"/>
              </w:rPr>
            </w:pPr>
            <w:r w:rsidRPr="00FC6B37">
              <w:rPr>
                <w:rFonts w:eastAsia="Times New Roman" w:cs="Arial"/>
                <w:szCs w:val="20"/>
                <w:lang w:eastAsia="pl-PL"/>
              </w:rPr>
              <w:t>Pracownia systemów mikroprocesorowych</w:t>
            </w:r>
          </w:p>
        </w:tc>
        <w:tc>
          <w:tcPr>
            <w:tcW w:w="517"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p>
        </w:tc>
        <w:tc>
          <w:tcPr>
            <w:tcW w:w="482" w:type="dxa"/>
            <w:shd w:val="clear" w:color="FFFFFF" w:fill="FFFFFF"/>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3</w:t>
            </w: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3</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90</w:t>
            </w:r>
          </w:p>
        </w:tc>
      </w:tr>
      <w:tr w:rsidR="00FC6B37" w:rsidRPr="00FC6B37" w:rsidTr="00EE7FE7">
        <w:trPr>
          <w:trHeight w:val="315"/>
          <w:jc w:val="center"/>
        </w:trPr>
        <w:tc>
          <w:tcPr>
            <w:tcW w:w="4683" w:type="dxa"/>
            <w:gridSpan w:val="2"/>
            <w:shd w:val="clear" w:color="FFCC99" w:fill="FFCC99"/>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lastRenderedPageBreak/>
              <w:t>Łączna liczba godzin</w:t>
            </w:r>
          </w:p>
        </w:tc>
        <w:tc>
          <w:tcPr>
            <w:tcW w:w="51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w:t>
            </w:r>
          </w:p>
        </w:tc>
        <w:tc>
          <w:tcPr>
            <w:tcW w:w="48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w:t>
            </w:r>
          </w:p>
        </w:tc>
        <w:tc>
          <w:tcPr>
            <w:tcW w:w="48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8</w:t>
            </w:r>
          </w:p>
        </w:tc>
        <w:tc>
          <w:tcPr>
            <w:tcW w:w="48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5</w:t>
            </w:r>
          </w:p>
        </w:tc>
        <w:tc>
          <w:tcPr>
            <w:tcW w:w="48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6</w:t>
            </w:r>
          </w:p>
        </w:tc>
        <w:tc>
          <w:tcPr>
            <w:tcW w:w="957"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27</w:t>
            </w:r>
          </w:p>
        </w:tc>
        <w:tc>
          <w:tcPr>
            <w:tcW w:w="992" w:type="dxa"/>
            <w:shd w:val="clear" w:color="FFCC99" w:fill="FFCC99"/>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810</w:t>
            </w:r>
          </w:p>
        </w:tc>
      </w:tr>
      <w:tr w:rsidR="00FC6B37" w:rsidRPr="00FC6B37" w:rsidTr="00EE7FE7">
        <w:trPr>
          <w:trHeight w:val="315"/>
          <w:jc w:val="center"/>
        </w:trPr>
        <w:tc>
          <w:tcPr>
            <w:tcW w:w="4683" w:type="dxa"/>
            <w:gridSpan w:val="2"/>
            <w:shd w:val="clear" w:color="C0C0C0" w:fill="C0C0C0"/>
            <w:noWrap/>
            <w:vAlign w:val="center"/>
            <w:hideMark/>
          </w:tcPr>
          <w:p w:rsidR="00E42D1F" w:rsidRPr="00FC6B37" w:rsidRDefault="00E42D1F" w:rsidP="00EE7FE7">
            <w:pPr>
              <w:spacing w:after="0" w:line="240" w:lineRule="auto"/>
              <w:jc w:val="center"/>
              <w:rPr>
                <w:rFonts w:eastAsia="Times New Roman" w:cs="Arial"/>
                <w:szCs w:val="20"/>
                <w:lang w:eastAsia="pl-PL"/>
              </w:rPr>
            </w:pPr>
            <w:r w:rsidRPr="00FC6B37">
              <w:rPr>
                <w:rFonts w:eastAsia="Times New Roman" w:cs="Arial"/>
                <w:szCs w:val="20"/>
                <w:lang w:eastAsia="pl-PL"/>
              </w:rPr>
              <w:t>Łączna liczba godzin kształcenia zawodowego</w:t>
            </w:r>
          </w:p>
        </w:tc>
        <w:tc>
          <w:tcPr>
            <w:tcW w:w="517"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9</w:t>
            </w:r>
          </w:p>
        </w:tc>
        <w:tc>
          <w:tcPr>
            <w:tcW w:w="482"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10</w:t>
            </w:r>
          </w:p>
        </w:tc>
        <w:tc>
          <w:tcPr>
            <w:tcW w:w="482"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11</w:t>
            </w:r>
          </w:p>
        </w:tc>
        <w:tc>
          <w:tcPr>
            <w:tcW w:w="482"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12</w:t>
            </w:r>
          </w:p>
        </w:tc>
        <w:tc>
          <w:tcPr>
            <w:tcW w:w="482"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9</w:t>
            </w:r>
          </w:p>
        </w:tc>
        <w:tc>
          <w:tcPr>
            <w:tcW w:w="957"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 w:val="24"/>
                <w:szCs w:val="24"/>
                <w:lang w:eastAsia="pl-PL"/>
              </w:rPr>
            </w:pPr>
            <w:r w:rsidRPr="00FC6B37">
              <w:rPr>
                <w:rFonts w:eastAsia="Times New Roman" w:cs="Arial"/>
                <w:b/>
                <w:bCs/>
                <w:sz w:val="24"/>
                <w:szCs w:val="24"/>
                <w:lang w:eastAsia="pl-PL"/>
              </w:rPr>
              <w:t>51</w:t>
            </w:r>
          </w:p>
        </w:tc>
        <w:tc>
          <w:tcPr>
            <w:tcW w:w="992" w:type="dxa"/>
            <w:shd w:val="clear" w:color="C0C0C0" w:fill="C0C0C0"/>
            <w:noWrap/>
            <w:vAlign w:val="center"/>
            <w:hideMark/>
          </w:tcPr>
          <w:p w:rsidR="00E42D1F" w:rsidRPr="00FC6B37" w:rsidRDefault="00E42D1F" w:rsidP="00EE7FE7">
            <w:pPr>
              <w:spacing w:after="0" w:line="240" w:lineRule="auto"/>
              <w:jc w:val="center"/>
              <w:rPr>
                <w:rFonts w:eastAsia="Times New Roman" w:cs="Arial"/>
                <w:b/>
                <w:bCs/>
                <w:sz w:val="24"/>
                <w:szCs w:val="24"/>
                <w:lang w:eastAsia="pl-PL"/>
              </w:rPr>
            </w:pPr>
            <w:r w:rsidRPr="00FC6B37">
              <w:rPr>
                <w:rFonts w:eastAsia="Times New Roman" w:cs="Arial"/>
                <w:b/>
                <w:bCs/>
                <w:sz w:val="24"/>
                <w:szCs w:val="24"/>
                <w:lang w:eastAsia="pl-PL"/>
              </w:rPr>
              <w:t>1530</w:t>
            </w:r>
          </w:p>
        </w:tc>
      </w:tr>
    </w:tbl>
    <w:p w:rsidR="00E42D1F" w:rsidRPr="00FC6B37" w:rsidRDefault="00E42D1F" w:rsidP="00A137DA">
      <w:pPr>
        <w:spacing w:after="0" w:line="288" w:lineRule="auto"/>
        <w:jc w:val="both"/>
        <w:rPr>
          <w:rFonts w:cs="Arial"/>
          <w:b/>
        </w:rPr>
      </w:pPr>
    </w:p>
    <w:p w:rsidR="00ED08A8" w:rsidRPr="00FC6B37" w:rsidRDefault="00ED08A8" w:rsidP="00A137DA">
      <w:pPr>
        <w:spacing w:before="120" w:after="120" w:line="288" w:lineRule="auto"/>
        <w:jc w:val="both"/>
        <w:rPr>
          <w:rFonts w:cs="Arial"/>
          <w:b/>
        </w:rPr>
      </w:pPr>
      <w:r w:rsidRPr="00FC6B37">
        <w:rPr>
          <w:rFonts w:cs="Arial"/>
          <w:b/>
        </w:rPr>
        <w:t>INFORMACJE DODATKOWE</w:t>
      </w:r>
    </w:p>
    <w:p w:rsidR="00ED08A8" w:rsidRPr="00FC6B37" w:rsidRDefault="00ED08A8" w:rsidP="00A137DA">
      <w:pPr>
        <w:spacing w:after="0" w:line="288" w:lineRule="auto"/>
        <w:jc w:val="both"/>
        <w:rPr>
          <w:rFonts w:cs="Arial"/>
        </w:rPr>
      </w:pPr>
      <w:r w:rsidRPr="00FC6B37">
        <w:rPr>
          <w:rFonts w:cs="Arial"/>
        </w:rPr>
        <w:t>/1/ (do celów obliczeniowych przyjęto 30 tygodni w ciągu jednego roku szkolnego)</w:t>
      </w:r>
      <w:r w:rsidRPr="00FC6B37">
        <w:rPr>
          <w:rFonts w:cs="Arial"/>
        </w:rPr>
        <w:tab/>
      </w:r>
    </w:p>
    <w:p w:rsidR="00586994" w:rsidRPr="00FC6B37" w:rsidRDefault="00586994" w:rsidP="00A137DA">
      <w:pPr>
        <w:spacing w:after="0" w:line="288" w:lineRule="auto"/>
        <w:jc w:val="both"/>
        <w:rPr>
          <w:rFonts w:cs="Arial"/>
        </w:rPr>
      </w:pPr>
    </w:p>
    <w:p w:rsidR="00ED08A8" w:rsidRPr="00FC6B37" w:rsidRDefault="00ED08A8" w:rsidP="00A137DA">
      <w:pPr>
        <w:spacing w:after="0" w:line="288" w:lineRule="auto"/>
        <w:jc w:val="both"/>
        <w:rPr>
          <w:rFonts w:cs="Arial"/>
        </w:rPr>
      </w:pPr>
      <w:r w:rsidRPr="00FC6B37">
        <w:rPr>
          <w:rFonts w:cs="Arial"/>
        </w:rPr>
        <w:t>*w szkolnym planie uwzględnia się również wymiar godzin zajęć określonych w par. 4 ust. 2 rozporządzenia w sprawie ramowych planów nauczania, tj. m.in. religii lub etyki oraz wychowania do życia w rodzinie.</w:t>
      </w:r>
    </w:p>
    <w:p w:rsidR="00586994" w:rsidRPr="00FC6B37" w:rsidRDefault="00586994" w:rsidP="00A137DA">
      <w:pPr>
        <w:spacing w:after="0" w:line="288" w:lineRule="auto"/>
        <w:jc w:val="both"/>
        <w:rPr>
          <w:rFonts w:cs="Arial"/>
        </w:rPr>
      </w:pPr>
    </w:p>
    <w:p w:rsidR="002E11FB" w:rsidRPr="00FC6B37" w:rsidRDefault="00ED08A8" w:rsidP="00A137DA">
      <w:pPr>
        <w:spacing w:after="0" w:line="288" w:lineRule="auto"/>
        <w:jc w:val="both"/>
        <w:rPr>
          <w:rFonts w:cs="Arial"/>
        </w:rPr>
      </w:pPr>
      <w:r w:rsidRPr="00FC6B37">
        <w:rPr>
          <w:rFonts w:cs="Arial"/>
        </w:rPr>
        <w:t>**w przypadku praktyk realizowanych w wymiarze ponad 4 tygodnie</w:t>
      </w:r>
    </w:p>
    <w:p w:rsidR="00586994" w:rsidRPr="00FC6B37" w:rsidRDefault="00586994" w:rsidP="00A137DA">
      <w:pPr>
        <w:spacing w:after="0" w:line="288" w:lineRule="auto"/>
        <w:jc w:val="both"/>
        <w:rPr>
          <w:rFonts w:cs="Arial"/>
        </w:rPr>
      </w:pPr>
    </w:p>
    <w:tbl>
      <w:tblPr>
        <w:tblW w:w="5340" w:type="dxa"/>
        <w:jc w:val="center"/>
        <w:tblCellMar>
          <w:left w:w="70" w:type="dxa"/>
          <w:right w:w="70" w:type="dxa"/>
        </w:tblCellMar>
        <w:tblLook w:val="04A0" w:firstRow="1" w:lastRow="0" w:firstColumn="1" w:lastColumn="0" w:noHBand="0" w:noVBand="1"/>
      </w:tblPr>
      <w:tblGrid>
        <w:gridCol w:w="4240"/>
        <w:gridCol w:w="560"/>
        <w:gridCol w:w="630"/>
      </w:tblGrid>
      <w:tr w:rsidR="00FC6B37" w:rsidRPr="00FC6B37" w:rsidTr="00586994">
        <w:trPr>
          <w:trHeight w:val="397"/>
          <w:jc w:val="center"/>
        </w:trPr>
        <w:tc>
          <w:tcPr>
            <w:tcW w:w="4240" w:type="dxa"/>
            <w:tcBorders>
              <w:top w:val="single" w:sz="8" w:space="0" w:color="000000"/>
              <w:left w:val="single" w:sz="8" w:space="0" w:color="000000"/>
              <w:bottom w:val="single" w:sz="8" w:space="0" w:color="000000"/>
              <w:right w:val="nil"/>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Minimalny wymiar praktyk zawodowych</w:t>
            </w:r>
          </w:p>
        </w:tc>
        <w:tc>
          <w:tcPr>
            <w:tcW w:w="560" w:type="dxa"/>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tyg.</w:t>
            </w:r>
          </w:p>
        </w:tc>
        <w:tc>
          <w:tcPr>
            <w:tcW w:w="540" w:type="dxa"/>
            <w:tcBorders>
              <w:top w:val="single" w:sz="8" w:space="0" w:color="000000"/>
              <w:left w:val="nil"/>
              <w:bottom w:val="single" w:sz="8" w:space="0" w:color="000000"/>
              <w:right w:val="single" w:sz="8"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godz.</w:t>
            </w:r>
          </w:p>
        </w:tc>
      </w:tr>
      <w:tr w:rsidR="00FC6B37" w:rsidRPr="00FC6B37" w:rsidTr="00586994">
        <w:trPr>
          <w:trHeight w:val="397"/>
          <w:jc w:val="center"/>
        </w:trPr>
        <w:tc>
          <w:tcPr>
            <w:tcW w:w="4240" w:type="dxa"/>
            <w:tcBorders>
              <w:top w:val="nil"/>
              <w:left w:val="single" w:sz="8" w:space="0" w:color="000000"/>
              <w:bottom w:val="single" w:sz="4" w:space="0" w:color="000000"/>
              <w:right w:val="single" w:sz="4" w:space="0" w:color="000000"/>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kl. I - zgodnie z podstawą programową</w:t>
            </w:r>
          </w:p>
        </w:tc>
        <w:tc>
          <w:tcPr>
            <w:tcW w:w="560" w:type="dxa"/>
            <w:tcBorders>
              <w:top w:val="nil"/>
              <w:left w:val="nil"/>
              <w:bottom w:val="single" w:sz="4" w:space="0" w:color="000000"/>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p>
        </w:tc>
        <w:tc>
          <w:tcPr>
            <w:tcW w:w="540" w:type="dxa"/>
            <w:tcBorders>
              <w:top w:val="nil"/>
              <w:left w:val="nil"/>
              <w:bottom w:val="single" w:sz="4" w:space="0" w:color="000000"/>
              <w:right w:val="single" w:sz="8"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0</w:t>
            </w:r>
          </w:p>
        </w:tc>
      </w:tr>
      <w:tr w:rsidR="00FC6B37" w:rsidRPr="00FC6B37" w:rsidTr="00586994">
        <w:trPr>
          <w:trHeight w:val="397"/>
          <w:jc w:val="center"/>
        </w:trPr>
        <w:tc>
          <w:tcPr>
            <w:tcW w:w="4240" w:type="dxa"/>
            <w:tcBorders>
              <w:top w:val="nil"/>
              <w:left w:val="single" w:sz="8" w:space="0" w:color="000000"/>
              <w:bottom w:val="single" w:sz="4" w:space="0" w:color="000000"/>
              <w:right w:val="single" w:sz="4" w:space="0" w:color="000000"/>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 xml:space="preserve">kl. II - zgodnie z podstawą programową </w:t>
            </w:r>
          </w:p>
        </w:tc>
        <w:tc>
          <w:tcPr>
            <w:tcW w:w="560" w:type="dxa"/>
            <w:tcBorders>
              <w:top w:val="nil"/>
              <w:left w:val="nil"/>
              <w:bottom w:val="single" w:sz="4" w:space="0" w:color="000000"/>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p>
        </w:tc>
        <w:tc>
          <w:tcPr>
            <w:tcW w:w="540" w:type="dxa"/>
            <w:tcBorders>
              <w:top w:val="nil"/>
              <w:left w:val="nil"/>
              <w:bottom w:val="single" w:sz="4" w:space="0" w:color="000000"/>
              <w:right w:val="single" w:sz="8"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0</w:t>
            </w:r>
          </w:p>
        </w:tc>
      </w:tr>
      <w:tr w:rsidR="00FC6B37" w:rsidRPr="00FC6B37" w:rsidTr="00586994">
        <w:trPr>
          <w:trHeight w:val="397"/>
          <w:jc w:val="center"/>
        </w:trPr>
        <w:tc>
          <w:tcPr>
            <w:tcW w:w="4240" w:type="dxa"/>
            <w:tcBorders>
              <w:top w:val="nil"/>
              <w:left w:val="single" w:sz="8" w:space="0" w:color="000000"/>
              <w:bottom w:val="single" w:sz="4" w:space="0" w:color="000000"/>
              <w:right w:val="single" w:sz="4" w:space="0" w:color="000000"/>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kl. III - zgodnie z podstawą programową</w:t>
            </w:r>
          </w:p>
        </w:tc>
        <w:tc>
          <w:tcPr>
            <w:tcW w:w="560" w:type="dxa"/>
            <w:tcBorders>
              <w:top w:val="nil"/>
              <w:left w:val="nil"/>
              <w:bottom w:val="single" w:sz="4" w:space="0" w:color="000000"/>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4</w:t>
            </w:r>
          </w:p>
        </w:tc>
        <w:tc>
          <w:tcPr>
            <w:tcW w:w="540" w:type="dxa"/>
            <w:tcBorders>
              <w:top w:val="nil"/>
              <w:left w:val="nil"/>
              <w:bottom w:val="single" w:sz="4" w:space="0" w:color="000000"/>
              <w:right w:val="single" w:sz="8"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160</w:t>
            </w:r>
          </w:p>
        </w:tc>
      </w:tr>
      <w:tr w:rsidR="00FC6B37" w:rsidRPr="00FC6B37" w:rsidTr="00586994">
        <w:trPr>
          <w:trHeight w:val="397"/>
          <w:jc w:val="center"/>
        </w:trPr>
        <w:tc>
          <w:tcPr>
            <w:tcW w:w="4240" w:type="dxa"/>
            <w:tcBorders>
              <w:top w:val="nil"/>
              <w:left w:val="single" w:sz="8" w:space="0" w:color="000000"/>
              <w:bottom w:val="single" w:sz="4" w:space="0" w:color="000000"/>
              <w:right w:val="single" w:sz="4" w:space="0" w:color="000000"/>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kl. IV - zgodnie z podstawą programową</w:t>
            </w:r>
          </w:p>
        </w:tc>
        <w:tc>
          <w:tcPr>
            <w:tcW w:w="560" w:type="dxa"/>
            <w:tcBorders>
              <w:top w:val="nil"/>
              <w:left w:val="nil"/>
              <w:bottom w:val="single" w:sz="4" w:space="0" w:color="000000"/>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p>
        </w:tc>
        <w:tc>
          <w:tcPr>
            <w:tcW w:w="540" w:type="dxa"/>
            <w:tcBorders>
              <w:top w:val="nil"/>
              <w:left w:val="nil"/>
              <w:bottom w:val="single" w:sz="4" w:space="0" w:color="000000"/>
              <w:right w:val="single" w:sz="8"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r w:rsidRPr="00FC6B37">
              <w:rPr>
                <w:rFonts w:eastAsia="Times New Roman" w:cs="Arial"/>
                <w:szCs w:val="20"/>
                <w:lang w:eastAsia="pl-PL"/>
              </w:rPr>
              <w:t>0</w:t>
            </w:r>
          </w:p>
        </w:tc>
      </w:tr>
      <w:tr w:rsidR="00FC6B37" w:rsidRPr="00FC6B37" w:rsidTr="00586994">
        <w:trPr>
          <w:trHeight w:val="397"/>
          <w:jc w:val="center"/>
        </w:trPr>
        <w:tc>
          <w:tcPr>
            <w:tcW w:w="4240" w:type="dxa"/>
            <w:tcBorders>
              <w:top w:val="nil"/>
              <w:left w:val="single" w:sz="8" w:space="0" w:color="000000"/>
              <w:bottom w:val="single" w:sz="4" w:space="0" w:color="000000"/>
              <w:right w:val="single" w:sz="4" w:space="0" w:color="000000"/>
            </w:tcBorders>
            <w:shd w:val="clear" w:color="auto" w:fill="auto"/>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kl. V - zgodnie z podstawą programową</w:t>
            </w:r>
          </w:p>
        </w:tc>
        <w:tc>
          <w:tcPr>
            <w:tcW w:w="560" w:type="dxa"/>
            <w:tcBorders>
              <w:top w:val="nil"/>
              <w:left w:val="nil"/>
              <w:bottom w:val="nil"/>
              <w:right w:val="single" w:sz="4" w:space="0" w:color="000000"/>
            </w:tcBorders>
            <w:shd w:val="clear" w:color="auto" w:fill="auto"/>
            <w:noWrap/>
            <w:vAlign w:val="center"/>
            <w:hideMark/>
          </w:tcPr>
          <w:p w:rsidR="00586994" w:rsidRPr="00FC6B37" w:rsidRDefault="00586994" w:rsidP="00EE7FE7">
            <w:pPr>
              <w:spacing w:after="0" w:line="240" w:lineRule="auto"/>
              <w:jc w:val="center"/>
              <w:rPr>
                <w:rFonts w:eastAsia="Times New Roman" w:cs="Arial"/>
                <w:szCs w:val="20"/>
                <w:lang w:eastAsia="pl-PL"/>
              </w:rPr>
            </w:pPr>
          </w:p>
        </w:tc>
        <w:tc>
          <w:tcPr>
            <w:tcW w:w="540" w:type="dxa"/>
            <w:tcBorders>
              <w:top w:val="nil"/>
              <w:left w:val="nil"/>
              <w:bottom w:val="nil"/>
              <w:right w:val="single" w:sz="8" w:space="0" w:color="000000"/>
            </w:tcBorders>
            <w:shd w:val="clear" w:color="auto" w:fill="auto"/>
            <w:noWrap/>
            <w:vAlign w:val="center"/>
            <w:hideMark/>
          </w:tcPr>
          <w:p w:rsidR="00586994" w:rsidRPr="00FC6B37" w:rsidRDefault="00327DAC" w:rsidP="00EE7FE7">
            <w:pPr>
              <w:spacing w:after="0" w:line="240" w:lineRule="auto"/>
              <w:jc w:val="center"/>
              <w:rPr>
                <w:rFonts w:eastAsia="Times New Roman" w:cs="Arial"/>
                <w:szCs w:val="20"/>
                <w:lang w:eastAsia="pl-PL"/>
              </w:rPr>
            </w:pPr>
            <w:r w:rsidRPr="00FC6B37">
              <w:rPr>
                <w:rFonts w:eastAsia="Times New Roman" w:cs="Arial"/>
                <w:szCs w:val="20"/>
                <w:lang w:eastAsia="pl-PL"/>
              </w:rPr>
              <w:t>0</w:t>
            </w:r>
          </w:p>
        </w:tc>
      </w:tr>
      <w:tr w:rsidR="00FC6B37" w:rsidRPr="00FC6B37" w:rsidTr="00586994">
        <w:trPr>
          <w:trHeight w:val="397"/>
          <w:jc w:val="center"/>
        </w:trPr>
        <w:tc>
          <w:tcPr>
            <w:tcW w:w="4240" w:type="dxa"/>
            <w:tcBorders>
              <w:top w:val="nil"/>
              <w:left w:val="single" w:sz="8" w:space="0" w:color="000000"/>
              <w:bottom w:val="single" w:sz="8" w:space="0" w:color="000000"/>
              <w:right w:val="single" w:sz="4" w:space="0" w:color="000000"/>
            </w:tcBorders>
            <w:shd w:val="clear" w:color="969696" w:fill="C0C0C0"/>
            <w:noWrap/>
            <w:vAlign w:val="center"/>
            <w:hideMark/>
          </w:tcPr>
          <w:p w:rsidR="00586994" w:rsidRPr="00FC6B37" w:rsidRDefault="00586994" w:rsidP="00A137DA">
            <w:pPr>
              <w:spacing w:after="0" w:line="240" w:lineRule="auto"/>
              <w:jc w:val="both"/>
              <w:rPr>
                <w:rFonts w:eastAsia="Times New Roman" w:cs="Arial"/>
                <w:szCs w:val="20"/>
                <w:lang w:eastAsia="pl-PL"/>
              </w:rPr>
            </w:pPr>
            <w:r w:rsidRPr="00FC6B37">
              <w:rPr>
                <w:rFonts w:eastAsia="Times New Roman" w:cs="Arial"/>
                <w:szCs w:val="20"/>
                <w:lang w:eastAsia="pl-PL"/>
              </w:rPr>
              <w:t xml:space="preserve">Razem </w:t>
            </w:r>
          </w:p>
        </w:tc>
        <w:tc>
          <w:tcPr>
            <w:tcW w:w="560" w:type="dxa"/>
            <w:tcBorders>
              <w:top w:val="single" w:sz="4" w:space="0" w:color="000000"/>
              <w:left w:val="nil"/>
              <w:bottom w:val="single" w:sz="8" w:space="0" w:color="000000"/>
              <w:right w:val="single" w:sz="4" w:space="0" w:color="000000"/>
            </w:tcBorders>
            <w:shd w:val="clear" w:color="969696" w:fill="C0C0C0"/>
            <w:noWrap/>
            <w:vAlign w:val="center"/>
            <w:hideMark/>
          </w:tcPr>
          <w:p w:rsidR="00586994" w:rsidRPr="00FC6B37" w:rsidRDefault="00586994"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4</w:t>
            </w:r>
          </w:p>
        </w:tc>
        <w:tc>
          <w:tcPr>
            <w:tcW w:w="540" w:type="dxa"/>
            <w:tcBorders>
              <w:top w:val="single" w:sz="4" w:space="0" w:color="000000"/>
              <w:left w:val="nil"/>
              <w:bottom w:val="single" w:sz="8" w:space="0" w:color="000000"/>
              <w:right w:val="single" w:sz="8" w:space="0" w:color="000000"/>
            </w:tcBorders>
            <w:shd w:val="clear" w:color="969696" w:fill="C0C0C0"/>
            <w:noWrap/>
            <w:vAlign w:val="center"/>
            <w:hideMark/>
          </w:tcPr>
          <w:p w:rsidR="00586994" w:rsidRPr="00FC6B37" w:rsidRDefault="00586994" w:rsidP="00EE7FE7">
            <w:pPr>
              <w:spacing w:after="0" w:line="240" w:lineRule="auto"/>
              <w:jc w:val="center"/>
              <w:rPr>
                <w:rFonts w:eastAsia="Times New Roman" w:cs="Arial"/>
                <w:b/>
                <w:bCs/>
                <w:szCs w:val="20"/>
                <w:lang w:eastAsia="pl-PL"/>
              </w:rPr>
            </w:pPr>
            <w:r w:rsidRPr="00FC6B37">
              <w:rPr>
                <w:rFonts w:eastAsia="Times New Roman" w:cs="Arial"/>
                <w:b/>
                <w:bCs/>
                <w:szCs w:val="20"/>
                <w:lang w:eastAsia="pl-PL"/>
              </w:rPr>
              <w:t>160</w:t>
            </w:r>
          </w:p>
        </w:tc>
      </w:tr>
    </w:tbl>
    <w:p w:rsidR="00447F25" w:rsidRPr="00FC6B37" w:rsidRDefault="00447F25" w:rsidP="00A137DA">
      <w:pPr>
        <w:spacing w:after="0" w:line="288" w:lineRule="auto"/>
        <w:jc w:val="both"/>
        <w:rPr>
          <w:rFonts w:cs="Arial"/>
        </w:rPr>
      </w:pPr>
    </w:p>
    <w:p w:rsidR="00447F25" w:rsidRPr="00FC6B37" w:rsidRDefault="00447F25" w:rsidP="00A137DA">
      <w:pPr>
        <w:spacing w:before="120" w:after="120" w:line="288" w:lineRule="auto"/>
        <w:jc w:val="both"/>
        <w:rPr>
          <w:rFonts w:cs="Arial"/>
          <w:b/>
        </w:rPr>
      </w:pPr>
      <w:r w:rsidRPr="00FC6B37">
        <w:rPr>
          <w:rFonts w:cs="Arial"/>
          <w:b/>
        </w:rPr>
        <w:t>INFORMACJE O EGZAMINIE</w:t>
      </w:r>
    </w:p>
    <w:p w:rsidR="00586994" w:rsidRPr="00FC6B37" w:rsidRDefault="00586994" w:rsidP="00A137DA">
      <w:pPr>
        <w:spacing w:before="120" w:after="120" w:line="288" w:lineRule="auto"/>
        <w:jc w:val="both"/>
        <w:rPr>
          <w:rFonts w:eastAsia="Times New Roman" w:cs="Arial"/>
          <w:szCs w:val="20"/>
          <w:lang w:eastAsia="pl-PL"/>
        </w:rPr>
      </w:pPr>
      <w:r w:rsidRPr="00FC6B37">
        <w:rPr>
          <w:rFonts w:eastAsia="Times New Roman" w:cs="Arial"/>
          <w:szCs w:val="20"/>
          <w:lang w:eastAsia="pl-PL"/>
        </w:rPr>
        <w:t xml:space="preserve">Egzamin potwierdzający pierwszą kwalifikację (K1) odbywa się pod koniec </w:t>
      </w:r>
      <w:r w:rsidR="00256812" w:rsidRPr="00FC6B37">
        <w:rPr>
          <w:rFonts w:eastAsia="Times New Roman" w:cs="Arial"/>
          <w:szCs w:val="20"/>
          <w:lang w:eastAsia="pl-PL"/>
        </w:rPr>
        <w:t xml:space="preserve">II semestru </w:t>
      </w:r>
      <w:r w:rsidRPr="00FC6B37">
        <w:rPr>
          <w:rFonts w:eastAsia="Times New Roman" w:cs="Arial"/>
          <w:szCs w:val="20"/>
          <w:lang w:eastAsia="pl-PL"/>
        </w:rPr>
        <w:t>klasy I</w:t>
      </w:r>
      <w:r w:rsidR="00DA7BC2" w:rsidRPr="00FC6B37">
        <w:rPr>
          <w:rFonts w:eastAsia="Times New Roman" w:cs="Arial"/>
          <w:szCs w:val="20"/>
          <w:lang w:eastAsia="pl-PL"/>
        </w:rPr>
        <w:t>II</w:t>
      </w:r>
      <w:r w:rsidRPr="00FC6B37">
        <w:rPr>
          <w:rFonts w:eastAsia="Times New Roman" w:cs="Arial"/>
          <w:szCs w:val="20"/>
          <w:lang w:eastAsia="pl-PL"/>
        </w:rPr>
        <w:t>.</w:t>
      </w:r>
    </w:p>
    <w:p w:rsidR="00586994" w:rsidRPr="00FC6B37" w:rsidRDefault="00586994" w:rsidP="00A137DA">
      <w:pPr>
        <w:spacing w:before="120" w:after="120" w:line="288" w:lineRule="auto"/>
        <w:jc w:val="both"/>
        <w:rPr>
          <w:rFonts w:cs="Arial"/>
          <w:b/>
        </w:rPr>
      </w:pPr>
      <w:r w:rsidRPr="00FC6B37">
        <w:rPr>
          <w:rFonts w:eastAsia="Times New Roman" w:cs="Arial"/>
          <w:szCs w:val="20"/>
          <w:lang w:eastAsia="pl-PL"/>
        </w:rPr>
        <w:t>Egzamin potwierdzający drugą kwalifikację (K2) odbywa się pod koniec I semestru klasy V.</w:t>
      </w:r>
    </w:p>
    <w:p w:rsidR="00447F25" w:rsidRPr="00FC6B37" w:rsidRDefault="00447F25"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954F98" w:rsidRPr="00FC6B37" w:rsidRDefault="00954F98" w:rsidP="00A137DA">
      <w:pPr>
        <w:spacing w:after="0" w:line="288" w:lineRule="auto"/>
        <w:jc w:val="both"/>
        <w:rPr>
          <w:rFonts w:cs="Arial"/>
        </w:rPr>
      </w:pPr>
    </w:p>
    <w:p w:rsidR="00954F98" w:rsidRPr="00FC6B37" w:rsidRDefault="00954F98" w:rsidP="00A137DA">
      <w:pPr>
        <w:spacing w:after="0" w:line="288" w:lineRule="auto"/>
        <w:jc w:val="both"/>
        <w:rPr>
          <w:rFonts w:cs="Arial"/>
        </w:rPr>
      </w:pPr>
    </w:p>
    <w:p w:rsidR="00954F98" w:rsidRPr="00FC6B37" w:rsidRDefault="00954F98" w:rsidP="00A137DA">
      <w:pPr>
        <w:spacing w:after="0" w:line="288" w:lineRule="auto"/>
        <w:jc w:val="both"/>
        <w:rPr>
          <w:rFonts w:cs="Arial"/>
        </w:rPr>
      </w:pPr>
    </w:p>
    <w:p w:rsidR="008A18C7" w:rsidRPr="00FC6B37" w:rsidRDefault="008A18C7" w:rsidP="00A137DA">
      <w:pPr>
        <w:spacing w:after="0" w:line="288" w:lineRule="auto"/>
        <w:jc w:val="both"/>
        <w:rPr>
          <w:rFonts w:cs="Arial"/>
        </w:rPr>
      </w:pPr>
    </w:p>
    <w:p w:rsidR="002E447A" w:rsidRPr="00FC6B37" w:rsidRDefault="002E447A" w:rsidP="00A137DA">
      <w:pPr>
        <w:spacing w:after="0" w:line="288" w:lineRule="auto"/>
        <w:jc w:val="both"/>
        <w:rPr>
          <w:rFonts w:cs="Arial"/>
        </w:rPr>
      </w:pPr>
    </w:p>
    <w:p w:rsidR="00F464D3" w:rsidRPr="00FC6B37" w:rsidRDefault="00F464D3" w:rsidP="00A137DA">
      <w:pPr>
        <w:jc w:val="both"/>
        <w:rPr>
          <w:rFonts w:cs="Arial"/>
          <w:b/>
          <w:sz w:val="24"/>
        </w:rPr>
      </w:pPr>
      <w:r w:rsidRPr="00FC6B37">
        <w:br w:type="page"/>
      </w:r>
    </w:p>
    <w:p w:rsidR="00447F25" w:rsidRPr="00FC6B37" w:rsidRDefault="009D7E77" w:rsidP="00A137DA">
      <w:pPr>
        <w:pStyle w:val="nag2"/>
        <w:spacing w:before="120"/>
        <w:jc w:val="both"/>
      </w:pPr>
      <w:bookmarkStart w:id="9" w:name="_Toc478329903"/>
      <w:r w:rsidRPr="00FC6B37">
        <w:lastRenderedPageBreak/>
        <w:t xml:space="preserve">Wykaz przedmiotów i działów programowych dla zawodu </w:t>
      </w:r>
      <w:r w:rsidR="008A18C7" w:rsidRPr="00FC6B37">
        <w:t xml:space="preserve">TECHNIK ELEKTRONIK </w:t>
      </w:r>
      <w:r w:rsidRPr="00FC6B37">
        <w:t>– tabela</w:t>
      </w:r>
      <w:bookmarkEnd w:id="9"/>
      <w:r w:rsidRPr="00FC6B37">
        <w:t xml:space="preserve"> </w:t>
      </w:r>
    </w:p>
    <w:tbl>
      <w:tblPr>
        <w:tblStyle w:val="Tabela-Siatka"/>
        <w:tblW w:w="5000" w:type="pct"/>
        <w:tblLook w:val="04A0" w:firstRow="1" w:lastRow="0" w:firstColumn="1" w:lastColumn="0" w:noHBand="0" w:noVBand="1"/>
      </w:tblPr>
      <w:tblGrid>
        <w:gridCol w:w="3329"/>
        <w:gridCol w:w="3442"/>
        <w:gridCol w:w="1194"/>
        <w:gridCol w:w="1323"/>
      </w:tblGrid>
      <w:tr w:rsidR="00FC6B37" w:rsidRPr="00FC6B37" w:rsidTr="003E3439">
        <w:tc>
          <w:tcPr>
            <w:tcW w:w="1792" w:type="pct"/>
            <w:shd w:val="clear" w:color="auto" w:fill="D9D9D9" w:themeFill="background1" w:themeFillShade="D9"/>
            <w:vAlign w:val="center"/>
          </w:tcPr>
          <w:p w:rsidR="00A70FCC" w:rsidRPr="00FC6B37" w:rsidRDefault="00A70FCC" w:rsidP="00817FB8">
            <w:pPr>
              <w:rPr>
                <w:rFonts w:cs="Arial"/>
                <w:b/>
              </w:rPr>
            </w:pPr>
            <w:r w:rsidRPr="00FC6B37">
              <w:rPr>
                <w:rFonts w:cs="Arial"/>
                <w:b/>
              </w:rPr>
              <w:t xml:space="preserve">Nazwa </w:t>
            </w:r>
            <w:r w:rsidR="00754CC2" w:rsidRPr="00FC6B37">
              <w:rPr>
                <w:rFonts w:cs="Arial"/>
                <w:b/>
              </w:rPr>
              <w:t>przedmiotu</w:t>
            </w:r>
          </w:p>
        </w:tc>
        <w:tc>
          <w:tcPr>
            <w:tcW w:w="1853" w:type="pct"/>
            <w:shd w:val="clear" w:color="auto" w:fill="D9D9D9" w:themeFill="background1" w:themeFillShade="D9"/>
            <w:vAlign w:val="center"/>
          </w:tcPr>
          <w:p w:rsidR="00A70FCC" w:rsidRPr="00FC6B37" w:rsidRDefault="00A70FCC" w:rsidP="00817FB8">
            <w:pPr>
              <w:rPr>
                <w:rFonts w:cs="Arial"/>
                <w:b/>
              </w:rPr>
            </w:pPr>
            <w:r w:rsidRPr="00FC6B37">
              <w:rPr>
                <w:rFonts w:cs="Arial"/>
                <w:b/>
              </w:rPr>
              <w:t>Nazwa działu programowego</w:t>
            </w:r>
          </w:p>
        </w:tc>
        <w:tc>
          <w:tcPr>
            <w:tcW w:w="643" w:type="pct"/>
            <w:shd w:val="clear" w:color="auto" w:fill="D9D9D9" w:themeFill="background1" w:themeFillShade="D9"/>
            <w:vAlign w:val="center"/>
          </w:tcPr>
          <w:p w:rsidR="00A70FCC" w:rsidRPr="00FC6B37" w:rsidRDefault="00A70FCC" w:rsidP="00DC34BA">
            <w:pPr>
              <w:jc w:val="center"/>
              <w:rPr>
                <w:rFonts w:cs="Arial"/>
                <w:b/>
              </w:rPr>
            </w:pPr>
            <w:r w:rsidRPr="00FC6B37">
              <w:rPr>
                <w:rFonts w:cs="Arial"/>
                <w:b/>
              </w:rPr>
              <w:t>Liczba godzin dla działu</w:t>
            </w:r>
          </w:p>
        </w:tc>
        <w:tc>
          <w:tcPr>
            <w:tcW w:w="712" w:type="pct"/>
            <w:shd w:val="clear" w:color="auto" w:fill="D9D9D9" w:themeFill="background1" w:themeFillShade="D9"/>
            <w:vAlign w:val="center"/>
          </w:tcPr>
          <w:p w:rsidR="00A70FCC" w:rsidRPr="00FC6B37" w:rsidRDefault="00A70FCC" w:rsidP="00DC34BA">
            <w:pPr>
              <w:jc w:val="center"/>
              <w:rPr>
                <w:rFonts w:cs="Arial"/>
                <w:b/>
              </w:rPr>
            </w:pPr>
            <w:r w:rsidRPr="00FC6B37">
              <w:rPr>
                <w:rFonts w:cs="Arial"/>
                <w:b/>
              </w:rPr>
              <w:t>Liczba godzin dla przedmiotu</w:t>
            </w:r>
          </w:p>
        </w:tc>
      </w:tr>
      <w:tr w:rsidR="00FC6B37" w:rsidRPr="00FC6B37" w:rsidTr="003E3439">
        <w:tc>
          <w:tcPr>
            <w:tcW w:w="1792" w:type="pct"/>
            <w:vAlign w:val="center"/>
          </w:tcPr>
          <w:p w:rsidR="00CE3787" w:rsidRPr="00FC6B37" w:rsidRDefault="00CE3787" w:rsidP="00817FB8">
            <w:pPr>
              <w:rPr>
                <w:rFonts w:cs="Arial"/>
              </w:rPr>
            </w:pPr>
            <w:r w:rsidRPr="00FC6B37">
              <w:rPr>
                <w:rFonts w:cs="Arial"/>
              </w:rPr>
              <w:t>Bezpieczeństwo i higiena pracy</w:t>
            </w:r>
          </w:p>
        </w:tc>
        <w:tc>
          <w:tcPr>
            <w:tcW w:w="1853" w:type="pct"/>
            <w:vAlign w:val="center"/>
          </w:tcPr>
          <w:p w:rsidR="00CE3787" w:rsidRPr="00FC6B37" w:rsidRDefault="00F16BD5" w:rsidP="00817FB8">
            <w:pPr>
              <w:rPr>
                <w:rFonts w:cs="Arial"/>
              </w:rPr>
            </w:pPr>
            <w:r w:rsidRPr="00FC6B37">
              <w:rPr>
                <w:rFonts w:cs="Arial"/>
              </w:rPr>
              <w:t>Bezpieczeństwo  pracy  w  przedsiębiorstwie</w:t>
            </w:r>
          </w:p>
        </w:tc>
        <w:tc>
          <w:tcPr>
            <w:tcW w:w="643" w:type="pct"/>
            <w:vAlign w:val="center"/>
          </w:tcPr>
          <w:p w:rsidR="00CE3787" w:rsidRPr="00FC6B37" w:rsidRDefault="00F16BD5" w:rsidP="00DC34BA">
            <w:pPr>
              <w:jc w:val="center"/>
              <w:rPr>
                <w:rFonts w:cs="Arial"/>
              </w:rPr>
            </w:pPr>
            <w:r w:rsidRPr="00FC6B37">
              <w:rPr>
                <w:rFonts w:cs="Arial"/>
              </w:rPr>
              <w:t>30</w:t>
            </w:r>
          </w:p>
        </w:tc>
        <w:tc>
          <w:tcPr>
            <w:tcW w:w="712" w:type="pct"/>
            <w:vAlign w:val="center"/>
          </w:tcPr>
          <w:p w:rsidR="00CE3787" w:rsidRPr="00FC6B37" w:rsidRDefault="00CE3787" w:rsidP="00DC34BA">
            <w:pPr>
              <w:jc w:val="center"/>
              <w:rPr>
                <w:rFonts w:cs="Arial"/>
                <w:b/>
                <w:bCs/>
              </w:rPr>
            </w:pPr>
            <w:r w:rsidRPr="00FC6B37">
              <w:rPr>
                <w:rFonts w:cs="Arial"/>
                <w:b/>
                <w:bCs/>
              </w:rPr>
              <w:t>30</w:t>
            </w:r>
          </w:p>
        </w:tc>
      </w:tr>
      <w:tr w:rsidR="00FC6B37" w:rsidRPr="00FC6B37" w:rsidTr="003E3439">
        <w:tc>
          <w:tcPr>
            <w:tcW w:w="1792" w:type="pct"/>
            <w:vAlign w:val="center"/>
          </w:tcPr>
          <w:p w:rsidR="00CE3787" w:rsidRPr="00FC6B37" w:rsidRDefault="00CE3787" w:rsidP="00817FB8">
            <w:pPr>
              <w:rPr>
                <w:rFonts w:cs="Arial"/>
              </w:rPr>
            </w:pPr>
            <w:r w:rsidRPr="00FC6B37">
              <w:rPr>
                <w:rFonts w:cs="Arial"/>
              </w:rPr>
              <w:t>Działalność gospodarcza</w:t>
            </w:r>
          </w:p>
        </w:tc>
        <w:tc>
          <w:tcPr>
            <w:tcW w:w="1853" w:type="pct"/>
            <w:vAlign w:val="center"/>
          </w:tcPr>
          <w:p w:rsidR="00CE3787" w:rsidRPr="00FC6B37" w:rsidRDefault="00F16BD5" w:rsidP="00817FB8">
            <w:pPr>
              <w:rPr>
                <w:rFonts w:cs="Arial"/>
              </w:rPr>
            </w:pPr>
            <w:r w:rsidRPr="00FC6B37">
              <w:rPr>
                <w:rFonts w:cs="Arial"/>
              </w:rPr>
              <w:t>Podejmowanie działalności gospodarczej</w:t>
            </w:r>
          </w:p>
        </w:tc>
        <w:tc>
          <w:tcPr>
            <w:tcW w:w="643" w:type="pct"/>
            <w:vAlign w:val="center"/>
          </w:tcPr>
          <w:p w:rsidR="00CE3787" w:rsidRPr="00FC6B37" w:rsidRDefault="00F16BD5" w:rsidP="00DC34BA">
            <w:pPr>
              <w:jc w:val="center"/>
              <w:rPr>
                <w:rFonts w:cs="Arial"/>
              </w:rPr>
            </w:pPr>
            <w:r w:rsidRPr="00FC6B37">
              <w:rPr>
                <w:rFonts w:cs="Arial"/>
              </w:rPr>
              <w:t>30</w:t>
            </w:r>
          </w:p>
        </w:tc>
        <w:tc>
          <w:tcPr>
            <w:tcW w:w="712" w:type="pct"/>
            <w:vAlign w:val="center"/>
          </w:tcPr>
          <w:p w:rsidR="00CE3787" w:rsidRPr="00FC6B37" w:rsidRDefault="00CE3787" w:rsidP="00DC34BA">
            <w:pPr>
              <w:jc w:val="center"/>
              <w:rPr>
                <w:rFonts w:cs="Arial"/>
                <w:b/>
                <w:bCs/>
              </w:rPr>
            </w:pPr>
            <w:r w:rsidRPr="00FC6B37">
              <w:rPr>
                <w:rFonts w:cs="Arial"/>
                <w:b/>
                <w:bCs/>
              </w:rPr>
              <w:t>30</w:t>
            </w:r>
          </w:p>
        </w:tc>
      </w:tr>
      <w:tr w:rsidR="00FC6B37" w:rsidRPr="00FC6B37" w:rsidTr="003E3439">
        <w:tc>
          <w:tcPr>
            <w:tcW w:w="1792" w:type="pct"/>
            <w:vMerge w:val="restart"/>
            <w:vAlign w:val="center"/>
          </w:tcPr>
          <w:p w:rsidR="00CE3787" w:rsidRPr="00FC6B37" w:rsidRDefault="00CE3787" w:rsidP="00817FB8">
            <w:pPr>
              <w:rPr>
                <w:rFonts w:cs="Arial"/>
              </w:rPr>
            </w:pPr>
            <w:r w:rsidRPr="00FC6B37">
              <w:rPr>
                <w:rFonts w:cs="Arial"/>
              </w:rPr>
              <w:t>Język obcy zawodowy</w:t>
            </w:r>
          </w:p>
        </w:tc>
        <w:tc>
          <w:tcPr>
            <w:tcW w:w="1853" w:type="pct"/>
            <w:vAlign w:val="center"/>
          </w:tcPr>
          <w:p w:rsidR="00CE3787" w:rsidRPr="00FC6B37" w:rsidRDefault="00B06F1F" w:rsidP="00817FB8">
            <w:pPr>
              <w:rPr>
                <w:rFonts w:cs="Arial"/>
              </w:rPr>
            </w:pPr>
            <w:r w:rsidRPr="00FC6B37">
              <w:rPr>
                <w:rFonts w:cs="Arial"/>
              </w:rPr>
              <w:t>Komunikacja w języku obcym</w:t>
            </w:r>
          </w:p>
        </w:tc>
        <w:tc>
          <w:tcPr>
            <w:tcW w:w="643" w:type="pct"/>
            <w:vAlign w:val="center"/>
          </w:tcPr>
          <w:p w:rsidR="00CE3787" w:rsidRPr="00FC6B37" w:rsidRDefault="00B06F1F" w:rsidP="00DC34BA">
            <w:pPr>
              <w:jc w:val="center"/>
              <w:rPr>
                <w:rFonts w:cs="Arial"/>
              </w:rPr>
            </w:pPr>
            <w:r w:rsidRPr="00FC6B37">
              <w:rPr>
                <w:rFonts w:cs="Arial"/>
              </w:rPr>
              <w:t>15</w:t>
            </w:r>
          </w:p>
        </w:tc>
        <w:tc>
          <w:tcPr>
            <w:tcW w:w="712" w:type="pct"/>
            <w:vMerge w:val="restart"/>
            <w:vAlign w:val="center"/>
          </w:tcPr>
          <w:p w:rsidR="00CE3787" w:rsidRPr="00FC6B37" w:rsidRDefault="00CE3787" w:rsidP="00DC34BA">
            <w:pPr>
              <w:jc w:val="center"/>
              <w:rPr>
                <w:rFonts w:cs="Arial"/>
                <w:b/>
                <w:bCs/>
              </w:rPr>
            </w:pPr>
            <w:r w:rsidRPr="00FC6B37">
              <w:rPr>
                <w:rFonts w:cs="Arial"/>
                <w:b/>
                <w:bCs/>
              </w:rPr>
              <w:t>30</w:t>
            </w: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B06F1F" w:rsidP="00817FB8">
            <w:pPr>
              <w:rPr>
                <w:rFonts w:cs="Arial"/>
              </w:rPr>
            </w:pPr>
            <w:r w:rsidRPr="00FC6B37">
              <w:rPr>
                <w:rFonts w:cs="Arial"/>
              </w:rPr>
              <w:t>Dokumentacja w języku obcym</w:t>
            </w:r>
          </w:p>
        </w:tc>
        <w:tc>
          <w:tcPr>
            <w:tcW w:w="643" w:type="pct"/>
            <w:vAlign w:val="center"/>
          </w:tcPr>
          <w:p w:rsidR="00CE3787" w:rsidRPr="00FC6B37" w:rsidRDefault="00B06F1F" w:rsidP="00DC34BA">
            <w:pPr>
              <w:jc w:val="center"/>
              <w:rPr>
                <w:rFonts w:cs="Arial"/>
              </w:rPr>
            </w:pPr>
            <w:r w:rsidRPr="00FC6B37">
              <w:rPr>
                <w:rFonts w:cs="Arial"/>
              </w:rPr>
              <w:t>15</w:t>
            </w:r>
          </w:p>
        </w:tc>
        <w:tc>
          <w:tcPr>
            <w:tcW w:w="712" w:type="pct"/>
            <w:vMerge/>
            <w:vAlign w:val="center"/>
          </w:tcPr>
          <w:p w:rsidR="00CE3787" w:rsidRPr="00FC6B37" w:rsidRDefault="00CE3787" w:rsidP="00DC34BA">
            <w:pPr>
              <w:jc w:val="center"/>
              <w:rPr>
                <w:rFonts w:cs="Arial"/>
                <w:b/>
                <w:bCs/>
              </w:rPr>
            </w:pPr>
          </w:p>
        </w:tc>
      </w:tr>
      <w:tr w:rsidR="00FC6B37" w:rsidRPr="00FC6B37" w:rsidTr="003E3439">
        <w:tc>
          <w:tcPr>
            <w:tcW w:w="1792" w:type="pct"/>
            <w:vMerge w:val="restart"/>
            <w:vAlign w:val="center"/>
          </w:tcPr>
          <w:p w:rsidR="00753E12" w:rsidRPr="00FC6B37" w:rsidRDefault="00753E12" w:rsidP="00817FB8">
            <w:pPr>
              <w:rPr>
                <w:rFonts w:cs="Arial"/>
              </w:rPr>
            </w:pPr>
            <w:r w:rsidRPr="00FC6B37">
              <w:rPr>
                <w:rFonts w:cs="Arial"/>
              </w:rPr>
              <w:t>Kompetencje społeczne i organizacja pracy zespołów</w:t>
            </w:r>
          </w:p>
        </w:tc>
        <w:tc>
          <w:tcPr>
            <w:tcW w:w="1853" w:type="pct"/>
            <w:vAlign w:val="center"/>
          </w:tcPr>
          <w:p w:rsidR="00753E12" w:rsidRPr="00FC6B37" w:rsidRDefault="002E131E" w:rsidP="00817FB8">
            <w:pPr>
              <w:rPr>
                <w:rFonts w:cs="Arial"/>
              </w:rPr>
            </w:pPr>
            <w:r w:rsidRPr="00FC6B37">
              <w:rPr>
                <w:rFonts w:cs="Arial"/>
              </w:rPr>
              <w:t>Motywacja i postawy</w:t>
            </w:r>
          </w:p>
        </w:tc>
        <w:tc>
          <w:tcPr>
            <w:tcW w:w="643" w:type="pct"/>
            <w:vAlign w:val="center"/>
          </w:tcPr>
          <w:p w:rsidR="00753E12" w:rsidRPr="00FC6B37" w:rsidRDefault="00DE5ED0" w:rsidP="00DC34BA">
            <w:pPr>
              <w:jc w:val="center"/>
              <w:rPr>
                <w:rFonts w:cs="Arial"/>
              </w:rPr>
            </w:pPr>
            <w:r w:rsidRPr="00FC6B37">
              <w:rPr>
                <w:rFonts w:cs="Arial"/>
              </w:rPr>
              <w:t>5</w:t>
            </w:r>
          </w:p>
        </w:tc>
        <w:tc>
          <w:tcPr>
            <w:tcW w:w="712" w:type="pct"/>
            <w:vMerge w:val="restart"/>
            <w:vAlign w:val="center"/>
          </w:tcPr>
          <w:p w:rsidR="00753E12" w:rsidRPr="00FC6B37" w:rsidRDefault="00753E12" w:rsidP="00DC34BA">
            <w:pPr>
              <w:jc w:val="center"/>
              <w:rPr>
                <w:rFonts w:cs="Arial"/>
                <w:b/>
                <w:bCs/>
              </w:rPr>
            </w:pPr>
            <w:r w:rsidRPr="00FC6B37">
              <w:rPr>
                <w:rFonts w:cs="Arial"/>
                <w:b/>
                <w:bCs/>
              </w:rPr>
              <w:t>30</w:t>
            </w:r>
          </w:p>
        </w:tc>
      </w:tr>
      <w:tr w:rsidR="00FC6B37" w:rsidRPr="00FC6B37" w:rsidTr="003E3439">
        <w:tc>
          <w:tcPr>
            <w:tcW w:w="1792" w:type="pct"/>
            <w:vMerge/>
            <w:vAlign w:val="center"/>
          </w:tcPr>
          <w:p w:rsidR="00753E12" w:rsidRPr="00FC6B37" w:rsidRDefault="00753E12" w:rsidP="00817FB8">
            <w:pPr>
              <w:rPr>
                <w:rFonts w:cs="Arial"/>
              </w:rPr>
            </w:pPr>
          </w:p>
        </w:tc>
        <w:tc>
          <w:tcPr>
            <w:tcW w:w="1853" w:type="pct"/>
            <w:vAlign w:val="center"/>
          </w:tcPr>
          <w:p w:rsidR="00753E12" w:rsidRPr="00FC6B37" w:rsidRDefault="002E131E" w:rsidP="00817FB8">
            <w:pPr>
              <w:rPr>
                <w:rFonts w:cs="Arial"/>
              </w:rPr>
            </w:pPr>
            <w:r w:rsidRPr="00FC6B37">
              <w:rPr>
                <w:rFonts w:cs="Arial"/>
              </w:rPr>
              <w:t>Zasady i normy zachowania</w:t>
            </w:r>
          </w:p>
        </w:tc>
        <w:tc>
          <w:tcPr>
            <w:tcW w:w="643" w:type="pct"/>
            <w:vAlign w:val="center"/>
          </w:tcPr>
          <w:p w:rsidR="00753E12" w:rsidRPr="00FC6B37" w:rsidRDefault="00DE5ED0" w:rsidP="00DC34BA">
            <w:pPr>
              <w:jc w:val="center"/>
              <w:rPr>
                <w:rFonts w:cs="Arial"/>
              </w:rPr>
            </w:pPr>
            <w:r w:rsidRPr="00FC6B37">
              <w:rPr>
                <w:rFonts w:cs="Arial"/>
              </w:rPr>
              <w:t>5</w:t>
            </w:r>
          </w:p>
        </w:tc>
        <w:tc>
          <w:tcPr>
            <w:tcW w:w="712" w:type="pct"/>
            <w:vMerge/>
            <w:vAlign w:val="center"/>
          </w:tcPr>
          <w:p w:rsidR="00753E12" w:rsidRPr="00FC6B37" w:rsidRDefault="00753E12" w:rsidP="00DC34BA">
            <w:pPr>
              <w:jc w:val="center"/>
              <w:rPr>
                <w:rFonts w:cs="Arial"/>
                <w:b/>
                <w:bCs/>
              </w:rPr>
            </w:pPr>
          </w:p>
        </w:tc>
      </w:tr>
      <w:tr w:rsidR="00FC6B37" w:rsidRPr="00FC6B37" w:rsidTr="003E3439">
        <w:tc>
          <w:tcPr>
            <w:tcW w:w="1792" w:type="pct"/>
            <w:vMerge/>
            <w:vAlign w:val="center"/>
          </w:tcPr>
          <w:p w:rsidR="00753E12" w:rsidRPr="00FC6B37" w:rsidRDefault="00753E12" w:rsidP="00817FB8">
            <w:pPr>
              <w:rPr>
                <w:rFonts w:cs="Arial"/>
              </w:rPr>
            </w:pPr>
          </w:p>
        </w:tc>
        <w:tc>
          <w:tcPr>
            <w:tcW w:w="1853" w:type="pct"/>
            <w:vAlign w:val="center"/>
          </w:tcPr>
          <w:p w:rsidR="00753E12" w:rsidRPr="00FC6B37" w:rsidRDefault="002E131E" w:rsidP="00817FB8">
            <w:pPr>
              <w:rPr>
                <w:rFonts w:cs="Arial"/>
              </w:rPr>
            </w:pPr>
            <w:r w:rsidRPr="00FC6B37">
              <w:rPr>
                <w:rFonts w:cs="Arial"/>
              </w:rPr>
              <w:t>Komunikacja społeczna</w:t>
            </w:r>
          </w:p>
        </w:tc>
        <w:tc>
          <w:tcPr>
            <w:tcW w:w="643" w:type="pct"/>
            <w:vAlign w:val="center"/>
          </w:tcPr>
          <w:p w:rsidR="00753E12" w:rsidRPr="00FC6B37" w:rsidRDefault="00DE5ED0" w:rsidP="00DC34BA">
            <w:pPr>
              <w:jc w:val="center"/>
              <w:rPr>
                <w:rFonts w:cs="Arial"/>
              </w:rPr>
            </w:pPr>
            <w:r w:rsidRPr="00FC6B37">
              <w:rPr>
                <w:rFonts w:cs="Arial"/>
              </w:rPr>
              <w:t>10</w:t>
            </w:r>
          </w:p>
        </w:tc>
        <w:tc>
          <w:tcPr>
            <w:tcW w:w="712" w:type="pct"/>
            <w:vMerge/>
            <w:vAlign w:val="center"/>
          </w:tcPr>
          <w:p w:rsidR="00753E12" w:rsidRPr="00FC6B37" w:rsidRDefault="00753E12" w:rsidP="00DC34BA">
            <w:pPr>
              <w:jc w:val="center"/>
              <w:rPr>
                <w:rFonts w:cs="Arial"/>
                <w:b/>
                <w:bCs/>
              </w:rPr>
            </w:pPr>
          </w:p>
        </w:tc>
      </w:tr>
      <w:tr w:rsidR="00FC6B37" w:rsidRPr="00FC6B37" w:rsidTr="003E3439">
        <w:tc>
          <w:tcPr>
            <w:tcW w:w="1792" w:type="pct"/>
            <w:vMerge/>
            <w:vAlign w:val="center"/>
          </w:tcPr>
          <w:p w:rsidR="00753E12" w:rsidRPr="00FC6B37" w:rsidRDefault="00753E12" w:rsidP="00817FB8">
            <w:pPr>
              <w:rPr>
                <w:rFonts w:cs="Arial"/>
              </w:rPr>
            </w:pPr>
          </w:p>
        </w:tc>
        <w:tc>
          <w:tcPr>
            <w:tcW w:w="1853" w:type="pct"/>
            <w:vAlign w:val="center"/>
          </w:tcPr>
          <w:p w:rsidR="00753E12" w:rsidRPr="00FC6B37" w:rsidRDefault="002E131E" w:rsidP="00817FB8">
            <w:pPr>
              <w:rPr>
                <w:rFonts w:cs="Arial"/>
              </w:rPr>
            </w:pPr>
            <w:r w:rsidRPr="00FC6B37">
              <w:rPr>
                <w:rFonts w:cs="Arial"/>
              </w:rPr>
              <w:t>Techniki pracy w grupie</w:t>
            </w:r>
          </w:p>
        </w:tc>
        <w:tc>
          <w:tcPr>
            <w:tcW w:w="643" w:type="pct"/>
            <w:vAlign w:val="center"/>
          </w:tcPr>
          <w:p w:rsidR="00753E12" w:rsidRPr="00FC6B37" w:rsidRDefault="00DE5ED0" w:rsidP="00DC34BA">
            <w:pPr>
              <w:jc w:val="center"/>
              <w:rPr>
                <w:rFonts w:cs="Arial"/>
              </w:rPr>
            </w:pPr>
            <w:r w:rsidRPr="00FC6B37">
              <w:rPr>
                <w:rFonts w:cs="Arial"/>
              </w:rPr>
              <w:t>10</w:t>
            </w:r>
          </w:p>
        </w:tc>
        <w:tc>
          <w:tcPr>
            <w:tcW w:w="712" w:type="pct"/>
            <w:vMerge/>
            <w:vAlign w:val="center"/>
          </w:tcPr>
          <w:p w:rsidR="00753E12" w:rsidRPr="00FC6B37" w:rsidRDefault="00753E12" w:rsidP="00DC34BA">
            <w:pPr>
              <w:jc w:val="center"/>
              <w:rPr>
                <w:rFonts w:cs="Arial"/>
                <w:b/>
                <w:bCs/>
              </w:rPr>
            </w:pPr>
          </w:p>
        </w:tc>
      </w:tr>
      <w:tr w:rsidR="00FC6B37" w:rsidRPr="00FC6B37" w:rsidTr="003E3439">
        <w:tc>
          <w:tcPr>
            <w:tcW w:w="1792" w:type="pct"/>
            <w:vMerge w:val="restart"/>
            <w:vAlign w:val="center"/>
          </w:tcPr>
          <w:p w:rsidR="00CE3787" w:rsidRPr="00FC6B37" w:rsidRDefault="00CE3787" w:rsidP="00817FB8">
            <w:pPr>
              <w:rPr>
                <w:rFonts w:cs="Arial"/>
              </w:rPr>
            </w:pPr>
            <w:r w:rsidRPr="00FC6B37">
              <w:rPr>
                <w:rFonts w:cs="Arial"/>
              </w:rPr>
              <w:t>Elektrotechnika i elektronika</w:t>
            </w:r>
          </w:p>
        </w:tc>
        <w:tc>
          <w:tcPr>
            <w:tcW w:w="1853" w:type="pct"/>
            <w:vAlign w:val="center"/>
          </w:tcPr>
          <w:p w:rsidR="00CE3787" w:rsidRPr="00FC6B37" w:rsidRDefault="00EE76F8" w:rsidP="00817FB8">
            <w:pPr>
              <w:rPr>
                <w:rFonts w:cs="Arial"/>
              </w:rPr>
            </w:pPr>
            <w:r w:rsidRPr="00FC6B37">
              <w:rPr>
                <w:rFonts w:cs="Arial"/>
              </w:rPr>
              <w:t>Podstawowe pojęcia w</w:t>
            </w:r>
            <w:r w:rsidR="00DC1B4A" w:rsidRPr="00FC6B37">
              <w:rPr>
                <w:rFonts w:cs="Arial"/>
              </w:rPr>
              <w:t xml:space="preserve"> </w:t>
            </w:r>
            <w:r w:rsidRPr="00FC6B37">
              <w:rPr>
                <w:rFonts w:cs="Arial"/>
              </w:rPr>
              <w:t>elektrotechnice.</w:t>
            </w:r>
          </w:p>
        </w:tc>
        <w:tc>
          <w:tcPr>
            <w:tcW w:w="643" w:type="pct"/>
            <w:vAlign w:val="center"/>
          </w:tcPr>
          <w:p w:rsidR="00CE3787" w:rsidRPr="00FC6B37" w:rsidRDefault="0070127A" w:rsidP="00DC34BA">
            <w:pPr>
              <w:jc w:val="center"/>
              <w:rPr>
                <w:rFonts w:cs="Arial"/>
              </w:rPr>
            </w:pPr>
            <w:r w:rsidRPr="00FC6B37">
              <w:rPr>
                <w:rFonts w:cs="Arial"/>
              </w:rPr>
              <w:t>5</w:t>
            </w:r>
          </w:p>
        </w:tc>
        <w:tc>
          <w:tcPr>
            <w:tcW w:w="712" w:type="pct"/>
            <w:vMerge w:val="restart"/>
            <w:vAlign w:val="center"/>
          </w:tcPr>
          <w:p w:rsidR="00CE3787" w:rsidRPr="00FC6B37" w:rsidRDefault="00CE3787" w:rsidP="00DC34BA">
            <w:pPr>
              <w:jc w:val="center"/>
              <w:rPr>
                <w:rFonts w:cs="Arial"/>
                <w:b/>
                <w:bCs/>
              </w:rPr>
            </w:pPr>
            <w:r w:rsidRPr="00FC6B37">
              <w:rPr>
                <w:rFonts w:cs="Arial"/>
                <w:b/>
                <w:bCs/>
              </w:rPr>
              <w:t>90</w:t>
            </w: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EE76F8" w:rsidP="00817FB8">
            <w:pPr>
              <w:rPr>
                <w:rFonts w:cs="Arial"/>
              </w:rPr>
            </w:pPr>
            <w:r w:rsidRPr="00FC6B37">
              <w:rPr>
                <w:rFonts w:cs="Arial"/>
              </w:rPr>
              <w:t>Obwody prądu stałego.</w:t>
            </w:r>
          </w:p>
        </w:tc>
        <w:tc>
          <w:tcPr>
            <w:tcW w:w="643" w:type="pct"/>
            <w:vAlign w:val="center"/>
          </w:tcPr>
          <w:p w:rsidR="00CE3787" w:rsidRPr="00FC6B37" w:rsidRDefault="0070127A" w:rsidP="00DC34BA">
            <w:pPr>
              <w:jc w:val="center"/>
              <w:rPr>
                <w:rFonts w:cs="Arial"/>
              </w:rPr>
            </w:pPr>
            <w:r w:rsidRPr="00FC6B37">
              <w:rPr>
                <w:rFonts w:cs="Arial"/>
              </w:rPr>
              <w:t>30</w:t>
            </w:r>
          </w:p>
        </w:tc>
        <w:tc>
          <w:tcPr>
            <w:tcW w:w="712" w:type="pct"/>
            <w:vMerge/>
            <w:vAlign w:val="center"/>
          </w:tcPr>
          <w:p w:rsidR="00CE3787" w:rsidRPr="00FC6B37" w:rsidRDefault="00CE3787" w:rsidP="00DC34BA">
            <w:pPr>
              <w:jc w:val="center"/>
              <w:rPr>
                <w:rFonts w:cs="Arial"/>
                <w:b/>
                <w:bCs/>
              </w:rPr>
            </w:pP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EE76F8" w:rsidP="00817FB8">
            <w:pPr>
              <w:rPr>
                <w:rFonts w:cs="Arial"/>
              </w:rPr>
            </w:pPr>
            <w:r w:rsidRPr="00FC6B37">
              <w:rPr>
                <w:rFonts w:cs="Arial"/>
              </w:rPr>
              <w:t>Pole elektromagnetyczne.</w:t>
            </w:r>
          </w:p>
        </w:tc>
        <w:tc>
          <w:tcPr>
            <w:tcW w:w="643" w:type="pct"/>
            <w:vAlign w:val="center"/>
          </w:tcPr>
          <w:p w:rsidR="00CE3787" w:rsidRPr="00FC6B37" w:rsidRDefault="0070127A" w:rsidP="00DC34BA">
            <w:pPr>
              <w:jc w:val="center"/>
              <w:rPr>
                <w:rFonts w:cs="Arial"/>
              </w:rPr>
            </w:pPr>
            <w:r w:rsidRPr="00FC6B37">
              <w:rPr>
                <w:rFonts w:cs="Arial"/>
              </w:rPr>
              <w:t>20</w:t>
            </w:r>
          </w:p>
        </w:tc>
        <w:tc>
          <w:tcPr>
            <w:tcW w:w="712" w:type="pct"/>
            <w:vMerge/>
            <w:vAlign w:val="center"/>
          </w:tcPr>
          <w:p w:rsidR="00CE3787" w:rsidRPr="00FC6B37" w:rsidRDefault="00CE3787" w:rsidP="00DC34BA">
            <w:pPr>
              <w:jc w:val="center"/>
              <w:rPr>
                <w:rFonts w:cs="Arial"/>
                <w:b/>
                <w:bCs/>
              </w:rPr>
            </w:pP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EE76F8" w:rsidP="00817FB8">
            <w:pPr>
              <w:rPr>
                <w:rFonts w:cs="Arial"/>
              </w:rPr>
            </w:pPr>
            <w:r w:rsidRPr="00FC6B37">
              <w:rPr>
                <w:rFonts w:cs="Arial"/>
              </w:rPr>
              <w:t>Obwody prądu zmiennego.</w:t>
            </w:r>
          </w:p>
        </w:tc>
        <w:tc>
          <w:tcPr>
            <w:tcW w:w="643" w:type="pct"/>
            <w:vAlign w:val="center"/>
          </w:tcPr>
          <w:p w:rsidR="00CE3787" w:rsidRPr="00FC6B37" w:rsidRDefault="0070127A" w:rsidP="00DC34BA">
            <w:pPr>
              <w:jc w:val="center"/>
              <w:rPr>
                <w:rFonts w:cs="Arial"/>
              </w:rPr>
            </w:pPr>
            <w:r w:rsidRPr="00FC6B37">
              <w:rPr>
                <w:rFonts w:cs="Arial"/>
              </w:rPr>
              <w:t>35</w:t>
            </w:r>
          </w:p>
        </w:tc>
        <w:tc>
          <w:tcPr>
            <w:tcW w:w="712" w:type="pct"/>
            <w:vMerge/>
            <w:vAlign w:val="center"/>
          </w:tcPr>
          <w:p w:rsidR="00CE3787" w:rsidRPr="00FC6B37" w:rsidRDefault="00CE3787" w:rsidP="00DC34BA">
            <w:pPr>
              <w:jc w:val="center"/>
              <w:rPr>
                <w:rFonts w:cs="Arial"/>
                <w:b/>
                <w:bCs/>
              </w:rPr>
            </w:pPr>
          </w:p>
        </w:tc>
      </w:tr>
      <w:tr w:rsidR="00FC6B37" w:rsidRPr="00FC6B37" w:rsidTr="003E3439">
        <w:tc>
          <w:tcPr>
            <w:tcW w:w="1792" w:type="pct"/>
            <w:vMerge w:val="restart"/>
            <w:vAlign w:val="center"/>
          </w:tcPr>
          <w:p w:rsidR="00CE3787" w:rsidRPr="00FC6B37" w:rsidRDefault="00CE3787" w:rsidP="00817FB8">
            <w:pPr>
              <w:rPr>
                <w:rFonts w:cs="Arial"/>
              </w:rPr>
            </w:pPr>
            <w:r w:rsidRPr="00FC6B37">
              <w:rPr>
                <w:rFonts w:cs="Arial"/>
              </w:rPr>
              <w:t>Układy analogowe</w:t>
            </w:r>
          </w:p>
        </w:tc>
        <w:tc>
          <w:tcPr>
            <w:tcW w:w="1853" w:type="pct"/>
            <w:vAlign w:val="center"/>
          </w:tcPr>
          <w:p w:rsidR="00CE3787" w:rsidRPr="00FC6B37" w:rsidRDefault="00EE76F8" w:rsidP="00817FB8">
            <w:pPr>
              <w:rPr>
                <w:rFonts w:cs="Arial"/>
              </w:rPr>
            </w:pPr>
            <w:r w:rsidRPr="00FC6B37">
              <w:rPr>
                <w:rFonts w:cs="Arial"/>
              </w:rPr>
              <w:t>Elementy</w:t>
            </w:r>
            <w:r w:rsidR="00DC1B4A" w:rsidRPr="00FC6B37">
              <w:rPr>
                <w:rFonts w:cs="Arial"/>
              </w:rPr>
              <w:t xml:space="preserve"> </w:t>
            </w:r>
            <w:r w:rsidRPr="00FC6B37">
              <w:rPr>
                <w:rFonts w:cs="Arial"/>
              </w:rPr>
              <w:t>półprzewodnikowe.</w:t>
            </w:r>
          </w:p>
        </w:tc>
        <w:tc>
          <w:tcPr>
            <w:tcW w:w="643" w:type="pct"/>
            <w:vAlign w:val="center"/>
          </w:tcPr>
          <w:p w:rsidR="00CE3787" w:rsidRPr="00FC6B37" w:rsidRDefault="0070127A" w:rsidP="00DC34BA">
            <w:pPr>
              <w:jc w:val="center"/>
              <w:rPr>
                <w:rFonts w:cs="Arial"/>
              </w:rPr>
            </w:pPr>
            <w:r w:rsidRPr="00FC6B37">
              <w:rPr>
                <w:rFonts w:cs="Arial"/>
              </w:rPr>
              <w:t>10</w:t>
            </w:r>
          </w:p>
        </w:tc>
        <w:tc>
          <w:tcPr>
            <w:tcW w:w="712" w:type="pct"/>
            <w:vMerge w:val="restart"/>
            <w:vAlign w:val="center"/>
          </w:tcPr>
          <w:p w:rsidR="00CE3787" w:rsidRPr="00FC6B37" w:rsidRDefault="00CE3787" w:rsidP="00DC34BA">
            <w:pPr>
              <w:jc w:val="center"/>
              <w:rPr>
                <w:rFonts w:cs="Arial"/>
                <w:b/>
                <w:bCs/>
              </w:rPr>
            </w:pPr>
            <w:r w:rsidRPr="00FC6B37">
              <w:rPr>
                <w:rFonts w:cs="Arial"/>
                <w:b/>
                <w:bCs/>
              </w:rPr>
              <w:t>60</w:t>
            </w: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EE76F8" w:rsidP="00817FB8">
            <w:pPr>
              <w:rPr>
                <w:rFonts w:cs="Arial"/>
              </w:rPr>
            </w:pPr>
            <w:r w:rsidRPr="00FC6B37">
              <w:rPr>
                <w:rFonts w:cs="Arial"/>
              </w:rPr>
              <w:t>Układy analogowe liniowe i nieliniowe.</w:t>
            </w:r>
          </w:p>
        </w:tc>
        <w:tc>
          <w:tcPr>
            <w:tcW w:w="643" w:type="pct"/>
            <w:vAlign w:val="center"/>
          </w:tcPr>
          <w:p w:rsidR="00CE3787" w:rsidRPr="00FC6B37" w:rsidRDefault="0070127A" w:rsidP="00DC34BA">
            <w:pPr>
              <w:jc w:val="center"/>
              <w:rPr>
                <w:rFonts w:cs="Arial"/>
              </w:rPr>
            </w:pPr>
            <w:r w:rsidRPr="00FC6B37">
              <w:rPr>
                <w:rFonts w:cs="Arial"/>
              </w:rPr>
              <w:t>50</w:t>
            </w:r>
          </w:p>
        </w:tc>
        <w:tc>
          <w:tcPr>
            <w:tcW w:w="712" w:type="pct"/>
            <w:vMerge/>
            <w:vAlign w:val="center"/>
          </w:tcPr>
          <w:p w:rsidR="00CE3787" w:rsidRPr="00FC6B37" w:rsidRDefault="00CE3787" w:rsidP="00DC34BA">
            <w:pPr>
              <w:jc w:val="center"/>
              <w:rPr>
                <w:rFonts w:cs="Arial"/>
                <w:b/>
                <w:bCs/>
              </w:rPr>
            </w:pPr>
          </w:p>
        </w:tc>
      </w:tr>
      <w:tr w:rsidR="00FC6B37" w:rsidRPr="00FC6B37" w:rsidTr="003E3439">
        <w:tc>
          <w:tcPr>
            <w:tcW w:w="1792" w:type="pct"/>
            <w:vMerge w:val="restart"/>
            <w:vAlign w:val="center"/>
          </w:tcPr>
          <w:p w:rsidR="00CE3787" w:rsidRPr="00FC6B37" w:rsidRDefault="00CE3787" w:rsidP="00817FB8">
            <w:pPr>
              <w:rPr>
                <w:rFonts w:cs="Arial"/>
              </w:rPr>
            </w:pPr>
            <w:r w:rsidRPr="00FC6B37">
              <w:rPr>
                <w:rFonts w:cs="Arial"/>
              </w:rPr>
              <w:t>Układy cyfrowe</w:t>
            </w:r>
          </w:p>
        </w:tc>
        <w:tc>
          <w:tcPr>
            <w:tcW w:w="1853" w:type="pct"/>
            <w:vAlign w:val="center"/>
          </w:tcPr>
          <w:p w:rsidR="00CE3787" w:rsidRPr="00FC6B37" w:rsidRDefault="00EE76F8" w:rsidP="00817FB8">
            <w:pPr>
              <w:rPr>
                <w:rFonts w:cs="Arial"/>
              </w:rPr>
            </w:pPr>
            <w:r w:rsidRPr="00FC6B37">
              <w:rPr>
                <w:rFonts w:cs="Arial"/>
              </w:rPr>
              <w:t>Układy kombinacyjne.</w:t>
            </w:r>
          </w:p>
        </w:tc>
        <w:tc>
          <w:tcPr>
            <w:tcW w:w="643" w:type="pct"/>
            <w:vAlign w:val="center"/>
          </w:tcPr>
          <w:p w:rsidR="00CE3787" w:rsidRPr="00FC6B37" w:rsidRDefault="0070127A" w:rsidP="00DC34BA">
            <w:pPr>
              <w:jc w:val="center"/>
              <w:rPr>
                <w:rFonts w:cs="Arial"/>
              </w:rPr>
            </w:pPr>
            <w:r w:rsidRPr="00FC6B37">
              <w:rPr>
                <w:rFonts w:cs="Arial"/>
              </w:rPr>
              <w:t>20</w:t>
            </w:r>
          </w:p>
        </w:tc>
        <w:tc>
          <w:tcPr>
            <w:tcW w:w="712" w:type="pct"/>
            <w:vMerge w:val="restart"/>
            <w:vAlign w:val="center"/>
          </w:tcPr>
          <w:p w:rsidR="00CE3787" w:rsidRPr="00FC6B37" w:rsidRDefault="00CE3787" w:rsidP="00DC34BA">
            <w:pPr>
              <w:jc w:val="center"/>
              <w:rPr>
                <w:rFonts w:cs="Arial"/>
                <w:b/>
                <w:bCs/>
              </w:rPr>
            </w:pPr>
            <w:r w:rsidRPr="00FC6B37">
              <w:rPr>
                <w:rFonts w:cs="Arial"/>
                <w:b/>
                <w:bCs/>
              </w:rPr>
              <w:t>60</w:t>
            </w:r>
          </w:p>
        </w:tc>
      </w:tr>
      <w:tr w:rsidR="00FC6B37" w:rsidRPr="00FC6B37" w:rsidTr="003E3439">
        <w:tc>
          <w:tcPr>
            <w:tcW w:w="1792" w:type="pct"/>
            <w:vMerge/>
            <w:vAlign w:val="center"/>
          </w:tcPr>
          <w:p w:rsidR="00CE3787" w:rsidRPr="00FC6B37" w:rsidRDefault="00CE3787" w:rsidP="00817FB8">
            <w:pPr>
              <w:rPr>
                <w:rFonts w:cs="Arial"/>
              </w:rPr>
            </w:pPr>
          </w:p>
        </w:tc>
        <w:tc>
          <w:tcPr>
            <w:tcW w:w="1853" w:type="pct"/>
            <w:vAlign w:val="center"/>
          </w:tcPr>
          <w:p w:rsidR="00CE3787" w:rsidRPr="00FC6B37" w:rsidRDefault="00EE76F8" w:rsidP="00817FB8">
            <w:pPr>
              <w:rPr>
                <w:rFonts w:cs="Arial"/>
              </w:rPr>
            </w:pPr>
            <w:r w:rsidRPr="00FC6B37">
              <w:rPr>
                <w:rFonts w:cs="Arial"/>
              </w:rPr>
              <w:t>Układy sekwencyjne.</w:t>
            </w:r>
          </w:p>
        </w:tc>
        <w:tc>
          <w:tcPr>
            <w:tcW w:w="643" w:type="pct"/>
            <w:vAlign w:val="center"/>
          </w:tcPr>
          <w:p w:rsidR="00CE3787" w:rsidRPr="00FC6B37" w:rsidRDefault="0070127A" w:rsidP="00DC34BA">
            <w:pPr>
              <w:jc w:val="center"/>
              <w:rPr>
                <w:rFonts w:cs="Arial"/>
              </w:rPr>
            </w:pPr>
            <w:r w:rsidRPr="00FC6B37">
              <w:rPr>
                <w:rFonts w:cs="Arial"/>
              </w:rPr>
              <w:t>40</w:t>
            </w:r>
          </w:p>
        </w:tc>
        <w:tc>
          <w:tcPr>
            <w:tcW w:w="712" w:type="pct"/>
            <w:vMerge/>
            <w:vAlign w:val="center"/>
          </w:tcPr>
          <w:p w:rsidR="00CE3787" w:rsidRPr="00FC6B37" w:rsidRDefault="00CE3787" w:rsidP="00DC34BA">
            <w:pPr>
              <w:jc w:val="center"/>
              <w:rPr>
                <w:rFonts w:cs="Arial"/>
                <w:b/>
                <w:bCs/>
              </w:rPr>
            </w:pPr>
          </w:p>
        </w:tc>
      </w:tr>
      <w:tr w:rsidR="00FC6B37" w:rsidRPr="00FC6B37" w:rsidTr="003E62B2">
        <w:tc>
          <w:tcPr>
            <w:tcW w:w="1792" w:type="pct"/>
            <w:vMerge w:val="restart"/>
            <w:vAlign w:val="center"/>
          </w:tcPr>
          <w:p w:rsidR="006B5A62" w:rsidRPr="00FC6B37" w:rsidRDefault="006B5A62" w:rsidP="00817FB8">
            <w:pPr>
              <w:rPr>
                <w:rFonts w:cs="Arial"/>
              </w:rPr>
            </w:pPr>
            <w:r w:rsidRPr="00FC6B37">
              <w:rPr>
                <w:rFonts w:cs="Arial"/>
              </w:rPr>
              <w:t>Urządzenia i instalacje elektroniczne</w:t>
            </w:r>
          </w:p>
        </w:tc>
        <w:tc>
          <w:tcPr>
            <w:tcW w:w="1853" w:type="pct"/>
          </w:tcPr>
          <w:p w:rsidR="006B5A62" w:rsidRPr="00FC6B37" w:rsidRDefault="006B5A62" w:rsidP="00817FB8">
            <w:r w:rsidRPr="00FC6B37">
              <w:t>Transmisja danych.</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restart"/>
            <w:vAlign w:val="center"/>
          </w:tcPr>
          <w:p w:rsidR="006B5A62" w:rsidRPr="00FC6B37" w:rsidRDefault="006B5A62" w:rsidP="00DC34BA">
            <w:pPr>
              <w:jc w:val="center"/>
              <w:rPr>
                <w:rFonts w:cs="Arial"/>
                <w:b/>
                <w:bCs/>
              </w:rPr>
            </w:pPr>
            <w:r w:rsidRPr="00FC6B37">
              <w:rPr>
                <w:rFonts w:cs="Arial"/>
                <w:b/>
                <w:bCs/>
              </w:rPr>
              <w:t>150</w:t>
            </w:r>
          </w:p>
        </w:tc>
      </w:tr>
      <w:tr w:rsidR="00FC6B37" w:rsidRPr="00FC6B37" w:rsidTr="003E62B2">
        <w:tc>
          <w:tcPr>
            <w:tcW w:w="1792" w:type="pct"/>
            <w:vMerge/>
            <w:vAlign w:val="center"/>
          </w:tcPr>
          <w:p w:rsidR="006B5A62" w:rsidRPr="00FC6B37" w:rsidRDefault="006B5A62" w:rsidP="00817FB8">
            <w:pPr>
              <w:rPr>
                <w:rFonts w:cs="Arial"/>
              </w:rPr>
            </w:pPr>
          </w:p>
        </w:tc>
        <w:tc>
          <w:tcPr>
            <w:tcW w:w="1853" w:type="pct"/>
          </w:tcPr>
          <w:p w:rsidR="006B5A62" w:rsidRPr="00FC6B37" w:rsidRDefault="006B5A62" w:rsidP="00817FB8">
            <w:r w:rsidRPr="00FC6B37">
              <w:t>Zasady instalacji urządzeń elektronicznych.</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ign w:val="center"/>
          </w:tcPr>
          <w:p w:rsidR="006B5A62" w:rsidRPr="00FC6B37" w:rsidRDefault="006B5A62" w:rsidP="00DC34BA">
            <w:pPr>
              <w:jc w:val="center"/>
              <w:rPr>
                <w:rFonts w:cs="Arial"/>
                <w:b/>
                <w:bCs/>
              </w:rPr>
            </w:pPr>
          </w:p>
        </w:tc>
      </w:tr>
      <w:tr w:rsidR="00FC6B37" w:rsidRPr="00FC6B37" w:rsidTr="003E62B2">
        <w:tc>
          <w:tcPr>
            <w:tcW w:w="1792" w:type="pct"/>
            <w:vMerge/>
            <w:vAlign w:val="center"/>
          </w:tcPr>
          <w:p w:rsidR="006B5A62" w:rsidRPr="00FC6B37" w:rsidRDefault="006B5A62" w:rsidP="00817FB8">
            <w:pPr>
              <w:rPr>
                <w:rFonts w:cs="Arial"/>
              </w:rPr>
            </w:pPr>
          </w:p>
        </w:tc>
        <w:tc>
          <w:tcPr>
            <w:tcW w:w="1853" w:type="pct"/>
          </w:tcPr>
          <w:p w:rsidR="006B5A62" w:rsidRPr="00FC6B37" w:rsidRDefault="006B5A62" w:rsidP="00817FB8">
            <w:r w:rsidRPr="00FC6B37">
              <w:t>Instalacje sieci komputerowych.</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ign w:val="center"/>
          </w:tcPr>
          <w:p w:rsidR="006B5A62" w:rsidRPr="00FC6B37" w:rsidRDefault="006B5A62" w:rsidP="00DC34BA">
            <w:pPr>
              <w:jc w:val="center"/>
              <w:rPr>
                <w:rFonts w:cs="Arial"/>
                <w:b/>
                <w:bCs/>
              </w:rPr>
            </w:pPr>
          </w:p>
        </w:tc>
      </w:tr>
      <w:tr w:rsidR="00FC6B37" w:rsidRPr="00FC6B37" w:rsidTr="003E62B2">
        <w:tc>
          <w:tcPr>
            <w:tcW w:w="1792" w:type="pct"/>
            <w:vMerge/>
            <w:vAlign w:val="center"/>
          </w:tcPr>
          <w:p w:rsidR="006B5A62" w:rsidRPr="00FC6B37" w:rsidRDefault="006B5A62" w:rsidP="00817FB8">
            <w:pPr>
              <w:rPr>
                <w:rFonts w:cs="Arial"/>
              </w:rPr>
            </w:pPr>
          </w:p>
        </w:tc>
        <w:tc>
          <w:tcPr>
            <w:tcW w:w="1853" w:type="pct"/>
          </w:tcPr>
          <w:p w:rsidR="006B5A62" w:rsidRPr="00FC6B37" w:rsidRDefault="006B5A62" w:rsidP="00817FB8">
            <w:r w:rsidRPr="00FC6B37">
              <w:t>Systemy antenowe.</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ign w:val="center"/>
          </w:tcPr>
          <w:p w:rsidR="006B5A62" w:rsidRPr="00FC6B37" w:rsidRDefault="006B5A62" w:rsidP="00DC34BA">
            <w:pPr>
              <w:jc w:val="center"/>
              <w:rPr>
                <w:rFonts w:cs="Arial"/>
                <w:b/>
                <w:bCs/>
              </w:rPr>
            </w:pPr>
          </w:p>
        </w:tc>
      </w:tr>
      <w:tr w:rsidR="00FC6B37" w:rsidRPr="00FC6B37" w:rsidTr="003E62B2">
        <w:tc>
          <w:tcPr>
            <w:tcW w:w="1792" w:type="pct"/>
            <w:vMerge/>
            <w:vAlign w:val="center"/>
          </w:tcPr>
          <w:p w:rsidR="006B5A62" w:rsidRPr="00FC6B37" w:rsidRDefault="006B5A62" w:rsidP="00817FB8">
            <w:pPr>
              <w:rPr>
                <w:rFonts w:cs="Arial"/>
              </w:rPr>
            </w:pPr>
          </w:p>
        </w:tc>
        <w:tc>
          <w:tcPr>
            <w:tcW w:w="1853" w:type="pct"/>
          </w:tcPr>
          <w:p w:rsidR="006B5A62" w:rsidRPr="00FC6B37" w:rsidRDefault="006B5A62" w:rsidP="00817FB8">
            <w:r w:rsidRPr="00FC6B37">
              <w:t>Urządzenia RTV.</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ign w:val="center"/>
          </w:tcPr>
          <w:p w:rsidR="006B5A62" w:rsidRPr="00FC6B37" w:rsidRDefault="006B5A62" w:rsidP="00DC34BA">
            <w:pPr>
              <w:jc w:val="center"/>
              <w:rPr>
                <w:rFonts w:cs="Arial"/>
                <w:b/>
                <w:bCs/>
              </w:rPr>
            </w:pPr>
          </w:p>
        </w:tc>
      </w:tr>
      <w:tr w:rsidR="00FC6B37" w:rsidRPr="00FC6B37" w:rsidTr="003E62B2">
        <w:tc>
          <w:tcPr>
            <w:tcW w:w="1792" w:type="pct"/>
            <w:vMerge/>
            <w:vAlign w:val="center"/>
          </w:tcPr>
          <w:p w:rsidR="006B5A62" w:rsidRPr="00FC6B37" w:rsidRDefault="006B5A62" w:rsidP="00817FB8">
            <w:pPr>
              <w:rPr>
                <w:rFonts w:cs="Arial"/>
              </w:rPr>
            </w:pPr>
          </w:p>
        </w:tc>
        <w:tc>
          <w:tcPr>
            <w:tcW w:w="1853" w:type="pct"/>
          </w:tcPr>
          <w:p w:rsidR="006B5A62" w:rsidRPr="00FC6B37" w:rsidRDefault="006B5A62" w:rsidP="00817FB8">
            <w:r w:rsidRPr="00FC6B37">
              <w:t>Systemy kontroli dostępu i zabezpieczeń.</w:t>
            </w:r>
          </w:p>
        </w:tc>
        <w:tc>
          <w:tcPr>
            <w:tcW w:w="643" w:type="pct"/>
            <w:vAlign w:val="center"/>
          </w:tcPr>
          <w:p w:rsidR="006B5A62" w:rsidRPr="00FC6B37" w:rsidRDefault="006B5A62" w:rsidP="00DC34BA">
            <w:pPr>
              <w:jc w:val="center"/>
              <w:rPr>
                <w:rFonts w:cs="Arial"/>
              </w:rPr>
            </w:pPr>
            <w:r w:rsidRPr="00FC6B37">
              <w:rPr>
                <w:rFonts w:cs="Arial"/>
              </w:rPr>
              <w:t>25</w:t>
            </w:r>
          </w:p>
        </w:tc>
        <w:tc>
          <w:tcPr>
            <w:tcW w:w="712" w:type="pct"/>
            <w:vMerge/>
            <w:vAlign w:val="center"/>
          </w:tcPr>
          <w:p w:rsidR="006B5A62" w:rsidRPr="00FC6B37" w:rsidRDefault="006B5A62" w:rsidP="00DC34BA">
            <w:pPr>
              <w:jc w:val="center"/>
              <w:rPr>
                <w:rFonts w:cs="Arial"/>
                <w:b/>
                <w:bCs/>
              </w:rPr>
            </w:pPr>
          </w:p>
        </w:tc>
      </w:tr>
      <w:tr w:rsidR="00FC6B37" w:rsidRPr="00FC6B37" w:rsidTr="003E3439">
        <w:tc>
          <w:tcPr>
            <w:tcW w:w="1792" w:type="pct"/>
            <w:vMerge w:val="restart"/>
            <w:vAlign w:val="center"/>
          </w:tcPr>
          <w:p w:rsidR="00D9544C" w:rsidRPr="00FC6B37" w:rsidRDefault="00D9544C" w:rsidP="00817FB8">
            <w:pPr>
              <w:rPr>
                <w:rFonts w:cs="Arial"/>
              </w:rPr>
            </w:pPr>
            <w:r w:rsidRPr="00FC6B37">
              <w:rPr>
                <w:rFonts w:cs="Arial"/>
              </w:rPr>
              <w:t>Eksploatacja urządzeń elektronicznych</w:t>
            </w:r>
          </w:p>
        </w:tc>
        <w:tc>
          <w:tcPr>
            <w:tcW w:w="1853" w:type="pct"/>
            <w:vAlign w:val="center"/>
          </w:tcPr>
          <w:p w:rsidR="00D9544C" w:rsidRPr="00FC6B37" w:rsidRDefault="00D9544C" w:rsidP="00817FB8">
            <w:pPr>
              <w:rPr>
                <w:rFonts w:cs="Arial"/>
              </w:rPr>
            </w:pPr>
            <w:r w:rsidRPr="00FC6B37">
              <w:rPr>
                <w:rFonts w:cs="Arial"/>
              </w:rPr>
              <w:t>Fale elektromagnetyczne, odbiór i parametry sygnałów.</w:t>
            </w:r>
          </w:p>
        </w:tc>
        <w:tc>
          <w:tcPr>
            <w:tcW w:w="643" w:type="pct"/>
            <w:vAlign w:val="center"/>
          </w:tcPr>
          <w:p w:rsidR="00D9544C" w:rsidRPr="00FC6B37" w:rsidRDefault="00D9544C" w:rsidP="00DC34BA">
            <w:pPr>
              <w:jc w:val="center"/>
              <w:rPr>
                <w:rFonts w:cs="Arial"/>
              </w:rPr>
            </w:pPr>
            <w:r w:rsidRPr="00FC6B37">
              <w:rPr>
                <w:rFonts w:cs="Arial"/>
              </w:rPr>
              <w:t>25</w:t>
            </w:r>
          </w:p>
        </w:tc>
        <w:tc>
          <w:tcPr>
            <w:tcW w:w="712" w:type="pct"/>
            <w:vMerge w:val="restart"/>
            <w:vAlign w:val="center"/>
          </w:tcPr>
          <w:p w:rsidR="00D9544C" w:rsidRPr="00FC6B37" w:rsidRDefault="00D9544C" w:rsidP="00DC34BA">
            <w:pPr>
              <w:jc w:val="center"/>
              <w:rPr>
                <w:rFonts w:cs="Arial"/>
                <w:b/>
                <w:bCs/>
              </w:rPr>
            </w:pPr>
            <w:r w:rsidRPr="00FC6B37">
              <w:rPr>
                <w:rFonts w:cs="Arial"/>
                <w:b/>
                <w:bCs/>
              </w:rPr>
              <w:t>180</w:t>
            </w:r>
          </w:p>
          <w:p w:rsidR="00D9544C" w:rsidRPr="00FC6B37" w:rsidRDefault="00D9544C" w:rsidP="00DC34BA">
            <w:pPr>
              <w:jc w:val="center"/>
              <w:rPr>
                <w:rFonts w:cs="Arial"/>
                <w:b/>
                <w:bCs/>
              </w:rPr>
            </w:pPr>
          </w:p>
        </w:tc>
      </w:tr>
      <w:tr w:rsidR="00FC6B37" w:rsidRPr="00FC6B37" w:rsidTr="003E3439">
        <w:tc>
          <w:tcPr>
            <w:tcW w:w="1792" w:type="pct"/>
            <w:vMerge/>
            <w:vAlign w:val="center"/>
          </w:tcPr>
          <w:p w:rsidR="00D9544C" w:rsidRPr="00FC6B37" w:rsidRDefault="00D9544C" w:rsidP="00817FB8">
            <w:pPr>
              <w:rPr>
                <w:rFonts w:cs="Arial"/>
              </w:rPr>
            </w:pPr>
          </w:p>
        </w:tc>
        <w:tc>
          <w:tcPr>
            <w:tcW w:w="1853" w:type="pct"/>
            <w:vAlign w:val="center"/>
          </w:tcPr>
          <w:p w:rsidR="00D9544C" w:rsidRPr="00FC6B37" w:rsidRDefault="0059693B" w:rsidP="00817FB8">
            <w:pPr>
              <w:rPr>
                <w:rFonts w:cs="Arial"/>
              </w:rPr>
            </w:pPr>
            <w:r w:rsidRPr="00FC6B37">
              <w:rPr>
                <w:rFonts w:cs="Arial"/>
              </w:rPr>
              <w:t>Odbiorniki radiowe i telewizyjne</w:t>
            </w:r>
          </w:p>
        </w:tc>
        <w:tc>
          <w:tcPr>
            <w:tcW w:w="643" w:type="pct"/>
            <w:vAlign w:val="center"/>
          </w:tcPr>
          <w:p w:rsidR="00D9544C" w:rsidRPr="00FC6B37" w:rsidRDefault="00D9544C" w:rsidP="00DC34BA">
            <w:pPr>
              <w:jc w:val="center"/>
              <w:rPr>
                <w:rFonts w:cs="Arial"/>
              </w:rPr>
            </w:pPr>
            <w:r w:rsidRPr="00FC6B37">
              <w:rPr>
                <w:rFonts w:cs="Arial"/>
              </w:rPr>
              <w:t>45</w:t>
            </w:r>
          </w:p>
        </w:tc>
        <w:tc>
          <w:tcPr>
            <w:tcW w:w="712" w:type="pct"/>
            <w:vMerge/>
            <w:vAlign w:val="center"/>
          </w:tcPr>
          <w:p w:rsidR="00D9544C" w:rsidRPr="00FC6B37" w:rsidRDefault="00D9544C" w:rsidP="00DC34BA">
            <w:pPr>
              <w:jc w:val="center"/>
              <w:rPr>
                <w:rFonts w:cs="Arial"/>
                <w:b/>
                <w:bCs/>
              </w:rPr>
            </w:pPr>
          </w:p>
        </w:tc>
      </w:tr>
      <w:tr w:rsidR="00FC6B37" w:rsidRPr="00FC6B37" w:rsidTr="003E3439">
        <w:tc>
          <w:tcPr>
            <w:tcW w:w="1792" w:type="pct"/>
            <w:vMerge/>
            <w:vAlign w:val="center"/>
          </w:tcPr>
          <w:p w:rsidR="00D9544C" w:rsidRPr="00FC6B37" w:rsidRDefault="00D9544C" w:rsidP="00817FB8">
            <w:pPr>
              <w:rPr>
                <w:rFonts w:cs="Arial"/>
              </w:rPr>
            </w:pPr>
          </w:p>
        </w:tc>
        <w:tc>
          <w:tcPr>
            <w:tcW w:w="1853" w:type="pct"/>
            <w:vAlign w:val="center"/>
          </w:tcPr>
          <w:p w:rsidR="00D9544C" w:rsidRPr="00FC6B37" w:rsidRDefault="00D9544C" w:rsidP="00817FB8">
            <w:pPr>
              <w:rPr>
                <w:rFonts w:cs="Arial"/>
              </w:rPr>
            </w:pPr>
            <w:r w:rsidRPr="00FC6B37">
              <w:rPr>
                <w:rFonts w:cs="Arial"/>
              </w:rPr>
              <w:t>Rozgłaszanie sygnału radiowego, telewizyjnego, Internetowego drogą kablową.</w:t>
            </w:r>
          </w:p>
        </w:tc>
        <w:tc>
          <w:tcPr>
            <w:tcW w:w="643" w:type="pct"/>
            <w:vAlign w:val="center"/>
          </w:tcPr>
          <w:p w:rsidR="00D9544C" w:rsidRPr="00FC6B37" w:rsidRDefault="00D9544C" w:rsidP="00DC34BA">
            <w:pPr>
              <w:jc w:val="center"/>
              <w:rPr>
                <w:rFonts w:cs="Arial"/>
              </w:rPr>
            </w:pPr>
            <w:r w:rsidRPr="00FC6B37">
              <w:rPr>
                <w:rFonts w:cs="Arial"/>
              </w:rPr>
              <w:t>15</w:t>
            </w:r>
          </w:p>
        </w:tc>
        <w:tc>
          <w:tcPr>
            <w:tcW w:w="712" w:type="pct"/>
            <w:vMerge/>
            <w:vAlign w:val="center"/>
          </w:tcPr>
          <w:p w:rsidR="00D9544C" w:rsidRPr="00FC6B37" w:rsidRDefault="00D9544C" w:rsidP="00DC34BA">
            <w:pPr>
              <w:jc w:val="center"/>
              <w:rPr>
                <w:rFonts w:cs="Arial"/>
                <w:b/>
                <w:bCs/>
              </w:rPr>
            </w:pPr>
          </w:p>
        </w:tc>
      </w:tr>
      <w:tr w:rsidR="00FC6B37" w:rsidRPr="00FC6B37" w:rsidTr="003E3439">
        <w:tc>
          <w:tcPr>
            <w:tcW w:w="1792" w:type="pct"/>
            <w:vMerge/>
            <w:vAlign w:val="center"/>
          </w:tcPr>
          <w:p w:rsidR="00D9544C" w:rsidRPr="00FC6B37" w:rsidRDefault="00D9544C" w:rsidP="00817FB8">
            <w:pPr>
              <w:rPr>
                <w:rFonts w:cs="Arial"/>
              </w:rPr>
            </w:pPr>
          </w:p>
        </w:tc>
        <w:tc>
          <w:tcPr>
            <w:tcW w:w="1853" w:type="pct"/>
            <w:vAlign w:val="center"/>
          </w:tcPr>
          <w:p w:rsidR="00D9544C" w:rsidRPr="00FC6B37" w:rsidRDefault="00D9544C" w:rsidP="00817FB8">
            <w:pPr>
              <w:rPr>
                <w:rFonts w:cs="Arial"/>
              </w:rPr>
            </w:pPr>
            <w:r w:rsidRPr="00FC6B37">
              <w:rPr>
                <w:rFonts w:cs="Arial"/>
              </w:rPr>
              <w:t>Systemy telewizji dozorowej.</w:t>
            </w:r>
          </w:p>
        </w:tc>
        <w:tc>
          <w:tcPr>
            <w:tcW w:w="643" w:type="pct"/>
            <w:vAlign w:val="center"/>
          </w:tcPr>
          <w:p w:rsidR="00D9544C" w:rsidRPr="00FC6B37" w:rsidRDefault="00D9544C" w:rsidP="00DC34BA">
            <w:pPr>
              <w:jc w:val="center"/>
              <w:rPr>
                <w:rFonts w:cs="Arial"/>
              </w:rPr>
            </w:pPr>
            <w:r w:rsidRPr="00FC6B37">
              <w:rPr>
                <w:rFonts w:cs="Arial"/>
              </w:rPr>
              <w:t>15</w:t>
            </w:r>
          </w:p>
        </w:tc>
        <w:tc>
          <w:tcPr>
            <w:tcW w:w="712" w:type="pct"/>
            <w:vMerge/>
            <w:vAlign w:val="center"/>
          </w:tcPr>
          <w:p w:rsidR="00D9544C" w:rsidRPr="00FC6B37" w:rsidRDefault="00D9544C" w:rsidP="00DC34BA">
            <w:pPr>
              <w:jc w:val="center"/>
              <w:rPr>
                <w:rFonts w:cs="Arial"/>
                <w:b/>
                <w:bCs/>
              </w:rPr>
            </w:pPr>
          </w:p>
        </w:tc>
      </w:tr>
      <w:tr w:rsidR="00FC6B37" w:rsidRPr="00FC6B37" w:rsidTr="003E3439">
        <w:tc>
          <w:tcPr>
            <w:tcW w:w="1792" w:type="pct"/>
            <w:vMerge/>
            <w:vAlign w:val="center"/>
          </w:tcPr>
          <w:p w:rsidR="00D9544C" w:rsidRPr="00FC6B37" w:rsidRDefault="00D9544C" w:rsidP="00817FB8">
            <w:pPr>
              <w:rPr>
                <w:rFonts w:cs="Arial"/>
              </w:rPr>
            </w:pPr>
          </w:p>
        </w:tc>
        <w:tc>
          <w:tcPr>
            <w:tcW w:w="1853" w:type="pct"/>
            <w:vAlign w:val="center"/>
          </w:tcPr>
          <w:p w:rsidR="00D9544C" w:rsidRPr="00FC6B37" w:rsidRDefault="00D9544C" w:rsidP="00817FB8">
            <w:pPr>
              <w:rPr>
                <w:rFonts w:cs="Arial"/>
              </w:rPr>
            </w:pPr>
            <w:r w:rsidRPr="00FC6B37">
              <w:rPr>
                <w:rFonts w:cs="Arial"/>
              </w:rPr>
              <w:t>Systemy kontroli dostępu i zabezpieczeń.</w:t>
            </w:r>
          </w:p>
        </w:tc>
        <w:tc>
          <w:tcPr>
            <w:tcW w:w="643" w:type="pct"/>
            <w:vAlign w:val="center"/>
          </w:tcPr>
          <w:p w:rsidR="00D9544C" w:rsidRPr="00FC6B37" w:rsidRDefault="00D9544C" w:rsidP="00DC34BA">
            <w:pPr>
              <w:jc w:val="center"/>
              <w:rPr>
                <w:rFonts w:cs="Arial"/>
              </w:rPr>
            </w:pPr>
            <w:r w:rsidRPr="00FC6B37">
              <w:rPr>
                <w:rFonts w:cs="Arial"/>
              </w:rPr>
              <w:t>40</w:t>
            </w:r>
          </w:p>
        </w:tc>
        <w:tc>
          <w:tcPr>
            <w:tcW w:w="712" w:type="pct"/>
            <w:vMerge/>
            <w:vAlign w:val="center"/>
          </w:tcPr>
          <w:p w:rsidR="00D9544C" w:rsidRPr="00FC6B37" w:rsidRDefault="00D9544C" w:rsidP="00DC34BA">
            <w:pPr>
              <w:jc w:val="center"/>
              <w:rPr>
                <w:rFonts w:cs="Arial"/>
                <w:b/>
                <w:bCs/>
              </w:rPr>
            </w:pPr>
          </w:p>
        </w:tc>
      </w:tr>
      <w:tr w:rsidR="00FC6B37" w:rsidRPr="00FC6B37" w:rsidTr="003E3439">
        <w:tc>
          <w:tcPr>
            <w:tcW w:w="1792" w:type="pct"/>
            <w:vMerge/>
            <w:vAlign w:val="center"/>
          </w:tcPr>
          <w:p w:rsidR="00D9544C" w:rsidRPr="00FC6B37" w:rsidRDefault="00D9544C" w:rsidP="00817FB8">
            <w:pPr>
              <w:rPr>
                <w:rFonts w:cs="Arial"/>
              </w:rPr>
            </w:pPr>
          </w:p>
        </w:tc>
        <w:tc>
          <w:tcPr>
            <w:tcW w:w="1853" w:type="pct"/>
            <w:vAlign w:val="center"/>
          </w:tcPr>
          <w:p w:rsidR="00D9544C" w:rsidRPr="00FC6B37" w:rsidRDefault="00D9544C" w:rsidP="00817FB8">
            <w:pPr>
              <w:rPr>
                <w:rFonts w:cs="Arial"/>
              </w:rPr>
            </w:pPr>
            <w:r w:rsidRPr="00FC6B37">
              <w:rPr>
                <w:rFonts w:cs="Arial"/>
              </w:rPr>
              <w:t>Rejestracja i odtwarzanie obrazu i dźwięku.</w:t>
            </w:r>
          </w:p>
        </w:tc>
        <w:tc>
          <w:tcPr>
            <w:tcW w:w="643" w:type="pct"/>
            <w:vAlign w:val="center"/>
          </w:tcPr>
          <w:p w:rsidR="00D9544C" w:rsidRPr="00FC6B37" w:rsidRDefault="00D9544C" w:rsidP="00DC34BA">
            <w:pPr>
              <w:jc w:val="center"/>
              <w:rPr>
                <w:rFonts w:cs="Arial"/>
              </w:rPr>
            </w:pPr>
            <w:r w:rsidRPr="00FC6B37">
              <w:rPr>
                <w:rFonts w:cs="Arial"/>
              </w:rPr>
              <w:t>40</w:t>
            </w:r>
          </w:p>
        </w:tc>
        <w:tc>
          <w:tcPr>
            <w:tcW w:w="712" w:type="pct"/>
            <w:vMerge/>
            <w:vAlign w:val="center"/>
          </w:tcPr>
          <w:p w:rsidR="00D9544C" w:rsidRPr="00FC6B37" w:rsidRDefault="00D9544C" w:rsidP="00DC34BA">
            <w:pPr>
              <w:jc w:val="center"/>
              <w:rPr>
                <w:rFonts w:cs="Arial"/>
                <w:b/>
                <w:bCs/>
              </w:rPr>
            </w:pPr>
          </w:p>
        </w:tc>
      </w:tr>
      <w:tr w:rsidR="00FC6B37" w:rsidRPr="00FC6B37" w:rsidTr="003E3439">
        <w:tc>
          <w:tcPr>
            <w:tcW w:w="1792" w:type="pct"/>
            <w:vMerge w:val="restart"/>
            <w:vAlign w:val="center"/>
          </w:tcPr>
          <w:p w:rsidR="006A6765" w:rsidRPr="00FC6B37" w:rsidRDefault="006A6765" w:rsidP="00817FB8">
            <w:pPr>
              <w:rPr>
                <w:rFonts w:cs="Arial"/>
              </w:rPr>
            </w:pPr>
            <w:r w:rsidRPr="00FC6B37">
              <w:rPr>
                <w:rFonts w:cs="Arial"/>
              </w:rPr>
              <w:t>Systemy mikroprocesorowe</w:t>
            </w:r>
          </w:p>
        </w:tc>
        <w:tc>
          <w:tcPr>
            <w:tcW w:w="1853" w:type="pct"/>
            <w:vAlign w:val="center"/>
          </w:tcPr>
          <w:p w:rsidR="006A6765" w:rsidRPr="00FC6B37" w:rsidRDefault="009044CF" w:rsidP="00817FB8">
            <w:pPr>
              <w:rPr>
                <w:rFonts w:cs="Arial"/>
              </w:rPr>
            </w:pPr>
            <w:r w:rsidRPr="00FC6B37">
              <w:rPr>
                <w:rFonts w:cs="Arial"/>
              </w:rPr>
              <w:t>Urządzenia mikroprocesorowe i mikrokontrolery.</w:t>
            </w:r>
          </w:p>
        </w:tc>
        <w:tc>
          <w:tcPr>
            <w:tcW w:w="643" w:type="pct"/>
            <w:vAlign w:val="center"/>
          </w:tcPr>
          <w:p w:rsidR="006A6765" w:rsidRPr="00FC6B37" w:rsidRDefault="009044CF" w:rsidP="00DC34BA">
            <w:pPr>
              <w:jc w:val="center"/>
              <w:rPr>
                <w:rFonts w:cs="Arial"/>
              </w:rPr>
            </w:pPr>
            <w:r w:rsidRPr="00FC6B37">
              <w:rPr>
                <w:rFonts w:cs="Arial"/>
              </w:rPr>
              <w:t>30</w:t>
            </w:r>
          </w:p>
        </w:tc>
        <w:tc>
          <w:tcPr>
            <w:tcW w:w="712" w:type="pct"/>
            <w:vMerge w:val="restart"/>
            <w:vAlign w:val="center"/>
          </w:tcPr>
          <w:p w:rsidR="006A6765" w:rsidRPr="00FC6B37" w:rsidRDefault="006A6765" w:rsidP="00DC34BA">
            <w:pPr>
              <w:jc w:val="center"/>
              <w:rPr>
                <w:rFonts w:cs="Arial"/>
                <w:b/>
                <w:bCs/>
              </w:rPr>
            </w:pPr>
            <w:r w:rsidRPr="00FC6B37">
              <w:rPr>
                <w:rFonts w:cs="Arial"/>
                <w:b/>
                <w:bCs/>
              </w:rPr>
              <w:t>60</w:t>
            </w: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Urządzenia komputerowe.</w:t>
            </w:r>
          </w:p>
        </w:tc>
        <w:tc>
          <w:tcPr>
            <w:tcW w:w="643" w:type="pct"/>
            <w:vAlign w:val="center"/>
          </w:tcPr>
          <w:p w:rsidR="006A6765" w:rsidRPr="00FC6B37" w:rsidRDefault="009044CF" w:rsidP="00DC34BA">
            <w:pPr>
              <w:jc w:val="center"/>
              <w:rPr>
                <w:rFonts w:cs="Arial"/>
              </w:rPr>
            </w:pPr>
            <w:r w:rsidRPr="00FC6B37">
              <w:rPr>
                <w:rFonts w:cs="Arial"/>
              </w:rPr>
              <w:t>30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restart"/>
            <w:vAlign w:val="center"/>
          </w:tcPr>
          <w:p w:rsidR="006A6765" w:rsidRPr="00FC6B37" w:rsidRDefault="006A6765" w:rsidP="00817FB8">
            <w:pPr>
              <w:rPr>
                <w:rFonts w:cs="Arial"/>
              </w:rPr>
            </w:pPr>
            <w:r w:rsidRPr="00FC6B37">
              <w:rPr>
                <w:rFonts w:cs="Arial"/>
              </w:rPr>
              <w:t>Pomiary elektryczne i elektroniczne</w:t>
            </w:r>
          </w:p>
        </w:tc>
        <w:tc>
          <w:tcPr>
            <w:tcW w:w="1853" w:type="pct"/>
            <w:vAlign w:val="center"/>
          </w:tcPr>
          <w:p w:rsidR="006A6765" w:rsidRPr="00FC6B37" w:rsidRDefault="00262A30" w:rsidP="00817FB8">
            <w:pPr>
              <w:rPr>
                <w:rFonts w:cs="Arial"/>
              </w:rPr>
            </w:pPr>
            <w:r w:rsidRPr="00FC6B37">
              <w:rPr>
                <w:rFonts w:cs="Arial"/>
              </w:rPr>
              <w:t>Przyrządy i metody</w:t>
            </w:r>
            <w:r w:rsidR="00DC1B4A" w:rsidRPr="00FC6B37">
              <w:rPr>
                <w:rFonts w:cs="Arial"/>
              </w:rPr>
              <w:t xml:space="preserve"> </w:t>
            </w:r>
            <w:r w:rsidRPr="00FC6B37">
              <w:rPr>
                <w:rFonts w:cs="Arial"/>
              </w:rPr>
              <w:t>pomiarowe</w:t>
            </w:r>
            <w:r w:rsidR="00221487" w:rsidRPr="00FC6B37">
              <w:rPr>
                <w:rFonts w:cs="Arial"/>
              </w:rPr>
              <w:t>.</w:t>
            </w:r>
          </w:p>
        </w:tc>
        <w:tc>
          <w:tcPr>
            <w:tcW w:w="643" w:type="pct"/>
            <w:vAlign w:val="center"/>
          </w:tcPr>
          <w:p w:rsidR="006A6765" w:rsidRPr="00FC6B37" w:rsidRDefault="00221487" w:rsidP="00DC34BA">
            <w:pPr>
              <w:jc w:val="center"/>
              <w:rPr>
                <w:rFonts w:cs="Arial"/>
              </w:rPr>
            </w:pPr>
            <w:r w:rsidRPr="00FC6B37">
              <w:rPr>
                <w:rFonts w:cs="Arial"/>
              </w:rPr>
              <w:t>20</w:t>
            </w:r>
          </w:p>
        </w:tc>
        <w:tc>
          <w:tcPr>
            <w:tcW w:w="712" w:type="pct"/>
            <w:vMerge w:val="restart"/>
            <w:vAlign w:val="center"/>
          </w:tcPr>
          <w:p w:rsidR="006A6765" w:rsidRPr="00FC6B37" w:rsidRDefault="006A6765" w:rsidP="00DC34BA">
            <w:pPr>
              <w:jc w:val="center"/>
              <w:rPr>
                <w:rFonts w:cs="Arial"/>
                <w:b/>
                <w:bCs/>
              </w:rPr>
            </w:pPr>
            <w:r w:rsidRPr="00FC6B37">
              <w:rPr>
                <w:rFonts w:cs="Arial"/>
                <w:b/>
                <w:bCs/>
              </w:rPr>
              <w:t>180</w:t>
            </w: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262A30" w:rsidP="00817FB8">
            <w:pPr>
              <w:rPr>
                <w:rFonts w:cs="Arial"/>
              </w:rPr>
            </w:pPr>
            <w:r w:rsidRPr="00FC6B37">
              <w:rPr>
                <w:rFonts w:cs="Arial"/>
              </w:rPr>
              <w:t>Pomiary w</w:t>
            </w:r>
            <w:r w:rsidR="00DC1B4A" w:rsidRPr="00FC6B37">
              <w:rPr>
                <w:rFonts w:cs="Arial"/>
              </w:rPr>
              <w:t xml:space="preserve"> </w:t>
            </w:r>
            <w:r w:rsidRPr="00FC6B37">
              <w:rPr>
                <w:rFonts w:cs="Arial"/>
              </w:rPr>
              <w:t>układach prądu stałego</w:t>
            </w:r>
            <w:r w:rsidR="00221487" w:rsidRPr="00FC6B37">
              <w:rPr>
                <w:rFonts w:cs="Arial"/>
              </w:rPr>
              <w:t>.</w:t>
            </w:r>
          </w:p>
        </w:tc>
        <w:tc>
          <w:tcPr>
            <w:tcW w:w="643" w:type="pct"/>
            <w:vAlign w:val="center"/>
          </w:tcPr>
          <w:p w:rsidR="006A6765" w:rsidRPr="00FC6B37" w:rsidRDefault="00221487" w:rsidP="00DC34BA">
            <w:pPr>
              <w:jc w:val="center"/>
              <w:rPr>
                <w:rFonts w:cs="Arial"/>
              </w:rPr>
            </w:pPr>
            <w:r w:rsidRPr="00FC6B37">
              <w:rPr>
                <w:rFonts w:cs="Arial"/>
              </w:rPr>
              <w:t>40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262A30" w:rsidP="00817FB8">
            <w:pPr>
              <w:rPr>
                <w:rFonts w:cs="Arial"/>
              </w:rPr>
            </w:pPr>
            <w:r w:rsidRPr="00FC6B37">
              <w:rPr>
                <w:rFonts w:cs="Arial"/>
              </w:rPr>
              <w:t>Pomiary w</w:t>
            </w:r>
            <w:r w:rsidR="00DC1B4A" w:rsidRPr="00FC6B37">
              <w:rPr>
                <w:rFonts w:cs="Arial"/>
              </w:rPr>
              <w:t xml:space="preserve"> </w:t>
            </w:r>
            <w:r w:rsidRPr="00FC6B37">
              <w:rPr>
                <w:rFonts w:cs="Arial"/>
              </w:rPr>
              <w:t>układach prądu zmiennego</w:t>
            </w:r>
            <w:r w:rsidR="00221487" w:rsidRPr="00FC6B37">
              <w:rPr>
                <w:rFonts w:cs="Arial"/>
              </w:rPr>
              <w:t>.</w:t>
            </w:r>
          </w:p>
        </w:tc>
        <w:tc>
          <w:tcPr>
            <w:tcW w:w="643" w:type="pct"/>
            <w:vAlign w:val="center"/>
          </w:tcPr>
          <w:p w:rsidR="006A6765" w:rsidRPr="00FC6B37" w:rsidRDefault="00221487" w:rsidP="00DC34BA">
            <w:pPr>
              <w:jc w:val="center"/>
              <w:rPr>
                <w:rFonts w:cs="Arial"/>
              </w:rPr>
            </w:pPr>
            <w:r w:rsidRPr="00FC6B37">
              <w:rPr>
                <w:rFonts w:cs="Arial"/>
              </w:rPr>
              <w:t>40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221487" w:rsidP="00817FB8">
            <w:pPr>
              <w:rPr>
                <w:rFonts w:cs="Arial"/>
              </w:rPr>
            </w:pPr>
            <w:r w:rsidRPr="00FC6B37">
              <w:rPr>
                <w:rFonts w:cs="Arial"/>
              </w:rPr>
              <w:t>Pomiary w układach elektronicznych.</w:t>
            </w:r>
          </w:p>
        </w:tc>
        <w:tc>
          <w:tcPr>
            <w:tcW w:w="643" w:type="pct"/>
            <w:vAlign w:val="center"/>
          </w:tcPr>
          <w:p w:rsidR="006A6765" w:rsidRPr="00FC6B37" w:rsidRDefault="00221487" w:rsidP="00DC34BA">
            <w:pPr>
              <w:jc w:val="center"/>
              <w:rPr>
                <w:rFonts w:cs="Arial"/>
              </w:rPr>
            </w:pPr>
            <w:r w:rsidRPr="00FC6B37">
              <w:rPr>
                <w:rFonts w:cs="Arial"/>
              </w:rPr>
              <w:t>8</w:t>
            </w:r>
            <w:r w:rsidR="00D636C1" w:rsidRPr="00FC6B37">
              <w:rPr>
                <w:rFonts w:cs="Arial"/>
              </w:rPr>
              <w:t>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restart"/>
            <w:vAlign w:val="center"/>
          </w:tcPr>
          <w:p w:rsidR="00024EC6" w:rsidRPr="00FC6B37" w:rsidRDefault="00024EC6" w:rsidP="00817FB8">
            <w:pPr>
              <w:rPr>
                <w:rFonts w:cs="Arial"/>
              </w:rPr>
            </w:pPr>
            <w:r w:rsidRPr="00FC6B37">
              <w:rPr>
                <w:rFonts w:cs="Arial"/>
              </w:rPr>
              <w:t>Rysunek techniczny wspomagany komputerowo</w:t>
            </w:r>
          </w:p>
        </w:tc>
        <w:tc>
          <w:tcPr>
            <w:tcW w:w="1853" w:type="pct"/>
            <w:vAlign w:val="center"/>
          </w:tcPr>
          <w:p w:rsidR="00024EC6" w:rsidRPr="00FC6B37" w:rsidRDefault="00024EC6" w:rsidP="00817FB8">
            <w:pPr>
              <w:rPr>
                <w:rFonts w:cs="Arial"/>
              </w:rPr>
            </w:pPr>
            <w:r w:rsidRPr="00FC6B37">
              <w:rPr>
                <w:rFonts w:cs="Arial"/>
              </w:rPr>
              <w:t>Podstawy rysunku technicznego maszynowego.</w:t>
            </w:r>
          </w:p>
        </w:tc>
        <w:tc>
          <w:tcPr>
            <w:tcW w:w="643" w:type="pct"/>
            <w:vAlign w:val="center"/>
          </w:tcPr>
          <w:p w:rsidR="00024EC6" w:rsidRPr="00FC6B37" w:rsidRDefault="00024EC6" w:rsidP="00DC34BA">
            <w:pPr>
              <w:jc w:val="center"/>
              <w:rPr>
                <w:rFonts w:cs="Arial"/>
              </w:rPr>
            </w:pPr>
            <w:r w:rsidRPr="00FC6B37">
              <w:rPr>
                <w:rFonts w:cs="Arial"/>
              </w:rPr>
              <w:t>20</w:t>
            </w:r>
          </w:p>
        </w:tc>
        <w:tc>
          <w:tcPr>
            <w:tcW w:w="712" w:type="pct"/>
            <w:vMerge w:val="restart"/>
            <w:vAlign w:val="center"/>
          </w:tcPr>
          <w:p w:rsidR="00024EC6" w:rsidRPr="00FC6B37" w:rsidRDefault="00024EC6" w:rsidP="00DC34BA">
            <w:pPr>
              <w:jc w:val="center"/>
              <w:rPr>
                <w:rFonts w:cs="Arial"/>
                <w:b/>
                <w:bCs/>
              </w:rPr>
            </w:pPr>
            <w:r w:rsidRPr="00FC6B37">
              <w:rPr>
                <w:rFonts w:cs="Arial"/>
                <w:b/>
                <w:bCs/>
              </w:rPr>
              <w:t>60</w:t>
            </w:r>
          </w:p>
        </w:tc>
      </w:tr>
      <w:tr w:rsidR="00FC6B37" w:rsidRPr="00FC6B37" w:rsidTr="003E3439">
        <w:tc>
          <w:tcPr>
            <w:tcW w:w="1792" w:type="pct"/>
            <w:vMerge/>
            <w:vAlign w:val="center"/>
          </w:tcPr>
          <w:p w:rsidR="00024EC6" w:rsidRPr="00FC6B37" w:rsidRDefault="00024EC6" w:rsidP="00817FB8">
            <w:pPr>
              <w:rPr>
                <w:rFonts w:cs="Arial"/>
              </w:rPr>
            </w:pPr>
          </w:p>
        </w:tc>
        <w:tc>
          <w:tcPr>
            <w:tcW w:w="1853" w:type="pct"/>
            <w:vAlign w:val="center"/>
          </w:tcPr>
          <w:p w:rsidR="00024EC6" w:rsidRPr="00FC6B37" w:rsidRDefault="00024EC6" w:rsidP="00817FB8">
            <w:pPr>
              <w:rPr>
                <w:rFonts w:cs="Arial"/>
              </w:rPr>
            </w:pPr>
            <w:r w:rsidRPr="00FC6B37">
              <w:rPr>
                <w:rFonts w:cs="Arial"/>
              </w:rPr>
              <w:t>Rysunek techniczny w elektrotechnice.</w:t>
            </w:r>
          </w:p>
        </w:tc>
        <w:tc>
          <w:tcPr>
            <w:tcW w:w="643" w:type="pct"/>
            <w:vAlign w:val="center"/>
          </w:tcPr>
          <w:p w:rsidR="00024EC6" w:rsidRPr="00FC6B37" w:rsidRDefault="00024EC6" w:rsidP="00DC34BA">
            <w:pPr>
              <w:jc w:val="center"/>
              <w:rPr>
                <w:rFonts w:cs="Arial"/>
              </w:rPr>
            </w:pPr>
            <w:r w:rsidRPr="00FC6B37">
              <w:rPr>
                <w:rFonts w:cs="Arial"/>
              </w:rPr>
              <w:t>20</w:t>
            </w:r>
          </w:p>
        </w:tc>
        <w:tc>
          <w:tcPr>
            <w:tcW w:w="712" w:type="pct"/>
            <w:vMerge/>
            <w:vAlign w:val="center"/>
          </w:tcPr>
          <w:p w:rsidR="00024EC6" w:rsidRPr="00FC6B37" w:rsidRDefault="00024EC6" w:rsidP="00DC34BA">
            <w:pPr>
              <w:jc w:val="center"/>
              <w:rPr>
                <w:rFonts w:cs="Arial"/>
                <w:b/>
                <w:bCs/>
              </w:rPr>
            </w:pPr>
          </w:p>
        </w:tc>
      </w:tr>
      <w:tr w:rsidR="00FC6B37" w:rsidRPr="00FC6B37" w:rsidTr="003E3439">
        <w:tc>
          <w:tcPr>
            <w:tcW w:w="1792" w:type="pct"/>
            <w:vMerge/>
            <w:vAlign w:val="center"/>
          </w:tcPr>
          <w:p w:rsidR="00024EC6" w:rsidRPr="00FC6B37" w:rsidRDefault="00024EC6" w:rsidP="00817FB8">
            <w:pPr>
              <w:rPr>
                <w:rFonts w:cs="Arial"/>
              </w:rPr>
            </w:pPr>
          </w:p>
        </w:tc>
        <w:tc>
          <w:tcPr>
            <w:tcW w:w="1853" w:type="pct"/>
            <w:vAlign w:val="center"/>
          </w:tcPr>
          <w:p w:rsidR="00024EC6" w:rsidRPr="00FC6B37" w:rsidRDefault="00024EC6" w:rsidP="00817FB8">
            <w:pPr>
              <w:rPr>
                <w:rFonts w:cs="Arial"/>
              </w:rPr>
            </w:pPr>
            <w:r w:rsidRPr="00FC6B37">
              <w:rPr>
                <w:rFonts w:cs="Arial"/>
              </w:rPr>
              <w:t>Komputerowe wspomaganie projektowania CAD.</w:t>
            </w:r>
          </w:p>
        </w:tc>
        <w:tc>
          <w:tcPr>
            <w:tcW w:w="643" w:type="pct"/>
            <w:vAlign w:val="center"/>
          </w:tcPr>
          <w:p w:rsidR="00024EC6" w:rsidRPr="00FC6B37" w:rsidRDefault="00024EC6" w:rsidP="00DC34BA">
            <w:pPr>
              <w:jc w:val="center"/>
              <w:rPr>
                <w:rFonts w:cs="Arial"/>
              </w:rPr>
            </w:pPr>
            <w:r w:rsidRPr="00FC6B37">
              <w:rPr>
                <w:rFonts w:cs="Arial"/>
              </w:rPr>
              <w:t>20</w:t>
            </w:r>
          </w:p>
        </w:tc>
        <w:tc>
          <w:tcPr>
            <w:tcW w:w="712" w:type="pct"/>
            <w:vMerge/>
            <w:vAlign w:val="center"/>
          </w:tcPr>
          <w:p w:rsidR="00024EC6" w:rsidRPr="00FC6B37" w:rsidRDefault="00024EC6" w:rsidP="00DC34BA">
            <w:pPr>
              <w:jc w:val="center"/>
              <w:rPr>
                <w:rFonts w:cs="Arial"/>
                <w:b/>
                <w:bCs/>
              </w:rPr>
            </w:pPr>
          </w:p>
        </w:tc>
      </w:tr>
      <w:tr w:rsidR="00FC6B37" w:rsidRPr="00FC6B37" w:rsidTr="003E3439">
        <w:tc>
          <w:tcPr>
            <w:tcW w:w="1792" w:type="pct"/>
            <w:vMerge w:val="restart"/>
            <w:vAlign w:val="center"/>
          </w:tcPr>
          <w:p w:rsidR="00024EC6" w:rsidRPr="00FC6B37" w:rsidRDefault="00024EC6" w:rsidP="00817FB8">
            <w:pPr>
              <w:rPr>
                <w:rFonts w:cs="Arial"/>
              </w:rPr>
            </w:pPr>
            <w:r w:rsidRPr="00FC6B37">
              <w:rPr>
                <w:rFonts w:cs="Arial"/>
              </w:rPr>
              <w:t>Montaż układów elektronicznych</w:t>
            </w:r>
          </w:p>
        </w:tc>
        <w:tc>
          <w:tcPr>
            <w:tcW w:w="1853" w:type="pct"/>
          </w:tcPr>
          <w:p w:rsidR="00024EC6" w:rsidRPr="00FC6B37" w:rsidRDefault="00024EC6" w:rsidP="00817FB8">
            <w:pPr>
              <w:rPr>
                <w:rFonts w:cs="Arial"/>
              </w:rPr>
            </w:pPr>
            <w:r w:rsidRPr="00FC6B37">
              <w:rPr>
                <w:rFonts w:cs="Arial"/>
              </w:rPr>
              <w:t>Montaż mechaniczny układów i urządzeń</w:t>
            </w:r>
            <w:r w:rsidR="00DC1B4A" w:rsidRPr="00FC6B37">
              <w:rPr>
                <w:rFonts w:cs="Arial"/>
              </w:rPr>
              <w:t xml:space="preserve"> </w:t>
            </w:r>
            <w:r w:rsidRPr="00FC6B37">
              <w:rPr>
                <w:rFonts w:cs="Arial"/>
              </w:rPr>
              <w:t>elektronicznych.</w:t>
            </w:r>
          </w:p>
        </w:tc>
        <w:tc>
          <w:tcPr>
            <w:tcW w:w="643" w:type="pct"/>
            <w:vAlign w:val="center"/>
          </w:tcPr>
          <w:p w:rsidR="00024EC6" w:rsidRPr="00FC6B37" w:rsidRDefault="00024EC6" w:rsidP="00DC34BA">
            <w:pPr>
              <w:jc w:val="center"/>
              <w:rPr>
                <w:rFonts w:cs="Arial"/>
              </w:rPr>
            </w:pPr>
            <w:r w:rsidRPr="00FC6B37">
              <w:rPr>
                <w:rFonts w:cs="Arial"/>
              </w:rPr>
              <w:t>30</w:t>
            </w:r>
          </w:p>
        </w:tc>
        <w:tc>
          <w:tcPr>
            <w:tcW w:w="712" w:type="pct"/>
            <w:vMerge w:val="restart"/>
            <w:vAlign w:val="center"/>
          </w:tcPr>
          <w:p w:rsidR="00024EC6" w:rsidRPr="00FC6B37" w:rsidRDefault="00024EC6" w:rsidP="00DC34BA">
            <w:pPr>
              <w:jc w:val="center"/>
              <w:rPr>
                <w:rFonts w:cs="Arial"/>
                <w:b/>
                <w:bCs/>
              </w:rPr>
            </w:pPr>
            <w:r w:rsidRPr="00FC6B37">
              <w:rPr>
                <w:rFonts w:cs="Arial"/>
                <w:b/>
                <w:bCs/>
              </w:rPr>
              <w:t>90</w:t>
            </w:r>
          </w:p>
        </w:tc>
      </w:tr>
      <w:tr w:rsidR="00FC6B37" w:rsidRPr="00FC6B37" w:rsidTr="003E3439">
        <w:tc>
          <w:tcPr>
            <w:tcW w:w="1792" w:type="pct"/>
            <w:vMerge/>
            <w:vAlign w:val="center"/>
          </w:tcPr>
          <w:p w:rsidR="00024EC6" w:rsidRPr="00FC6B37" w:rsidRDefault="00024EC6" w:rsidP="00817FB8">
            <w:pPr>
              <w:rPr>
                <w:rFonts w:cs="Arial"/>
              </w:rPr>
            </w:pPr>
          </w:p>
        </w:tc>
        <w:tc>
          <w:tcPr>
            <w:tcW w:w="1853" w:type="pct"/>
          </w:tcPr>
          <w:p w:rsidR="00024EC6" w:rsidRPr="00FC6B37" w:rsidRDefault="00024EC6" w:rsidP="00817FB8">
            <w:pPr>
              <w:rPr>
                <w:rFonts w:cs="Arial"/>
              </w:rPr>
            </w:pPr>
            <w:r w:rsidRPr="00FC6B37">
              <w:rPr>
                <w:rFonts w:cs="Arial"/>
              </w:rPr>
              <w:t>Montaż elektryczny układów elektronicznych.</w:t>
            </w:r>
          </w:p>
        </w:tc>
        <w:tc>
          <w:tcPr>
            <w:tcW w:w="643" w:type="pct"/>
            <w:vAlign w:val="center"/>
          </w:tcPr>
          <w:p w:rsidR="00024EC6" w:rsidRPr="00FC6B37" w:rsidRDefault="00024EC6" w:rsidP="00DC34BA">
            <w:pPr>
              <w:jc w:val="center"/>
              <w:rPr>
                <w:rFonts w:cs="Arial"/>
              </w:rPr>
            </w:pPr>
            <w:r w:rsidRPr="00FC6B37">
              <w:rPr>
                <w:rFonts w:cs="Arial"/>
              </w:rPr>
              <w:t>30</w:t>
            </w:r>
          </w:p>
        </w:tc>
        <w:tc>
          <w:tcPr>
            <w:tcW w:w="712" w:type="pct"/>
            <w:vMerge/>
            <w:vAlign w:val="center"/>
          </w:tcPr>
          <w:p w:rsidR="00024EC6" w:rsidRPr="00FC6B37" w:rsidRDefault="00024EC6" w:rsidP="00DC34BA">
            <w:pPr>
              <w:jc w:val="center"/>
              <w:rPr>
                <w:rFonts w:cs="Arial"/>
                <w:b/>
                <w:bCs/>
              </w:rPr>
            </w:pPr>
          </w:p>
        </w:tc>
      </w:tr>
      <w:tr w:rsidR="00FC6B37" w:rsidRPr="00FC6B37" w:rsidTr="003E3439">
        <w:tc>
          <w:tcPr>
            <w:tcW w:w="1792" w:type="pct"/>
            <w:vMerge/>
            <w:vAlign w:val="center"/>
          </w:tcPr>
          <w:p w:rsidR="00024EC6" w:rsidRPr="00FC6B37" w:rsidRDefault="00024EC6" w:rsidP="00817FB8">
            <w:pPr>
              <w:rPr>
                <w:rFonts w:cs="Arial"/>
              </w:rPr>
            </w:pPr>
          </w:p>
        </w:tc>
        <w:tc>
          <w:tcPr>
            <w:tcW w:w="1853" w:type="pct"/>
          </w:tcPr>
          <w:p w:rsidR="00024EC6" w:rsidRPr="00FC6B37" w:rsidRDefault="00024EC6" w:rsidP="00817FB8">
            <w:pPr>
              <w:rPr>
                <w:rFonts w:cs="Arial"/>
              </w:rPr>
            </w:pPr>
            <w:r w:rsidRPr="00FC6B37">
              <w:rPr>
                <w:rFonts w:cs="Arial"/>
              </w:rPr>
              <w:t>Montaż elektryczny urządzeń</w:t>
            </w:r>
            <w:r w:rsidR="00DC1B4A" w:rsidRPr="00FC6B37">
              <w:rPr>
                <w:rFonts w:cs="Arial"/>
              </w:rPr>
              <w:t xml:space="preserve"> </w:t>
            </w:r>
            <w:r w:rsidRPr="00FC6B37">
              <w:rPr>
                <w:rFonts w:cs="Arial"/>
              </w:rPr>
              <w:t>elektronicznych.</w:t>
            </w:r>
          </w:p>
        </w:tc>
        <w:tc>
          <w:tcPr>
            <w:tcW w:w="643" w:type="pct"/>
            <w:vAlign w:val="center"/>
          </w:tcPr>
          <w:p w:rsidR="00024EC6" w:rsidRPr="00FC6B37" w:rsidRDefault="00024EC6" w:rsidP="00DC34BA">
            <w:pPr>
              <w:jc w:val="center"/>
              <w:rPr>
                <w:rFonts w:cs="Arial"/>
              </w:rPr>
            </w:pPr>
            <w:r w:rsidRPr="00FC6B37">
              <w:rPr>
                <w:rFonts w:cs="Arial"/>
              </w:rPr>
              <w:t>30</w:t>
            </w:r>
          </w:p>
        </w:tc>
        <w:tc>
          <w:tcPr>
            <w:tcW w:w="712" w:type="pct"/>
            <w:vMerge/>
            <w:vAlign w:val="center"/>
          </w:tcPr>
          <w:p w:rsidR="00024EC6" w:rsidRPr="00FC6B37" w:rsidRDefault="00024EC6" w:rsidP="00DC34BA">
            <w:pPr>
              <w:jc w:val="center"/>
              <w:rPr>
                <w:rFonts w:cs="Arial"/>
                <w:b/>
                <w:bCs/>
              </w:rPr>
            </w:pPr>
          </w:p>
        </w:tc>
      </w:tr>
      <w:tr w:rsidR="00FC6B37" w:rsidRPr="00FC6B37" w:rsidTr="003E3439">
        <w:tc>
          <w:tcPr>
            <w:tcW w:w="1792" w:type="pct"/>
            <w:vMerge w:val="restart"/>
            <w:vAlign w:val="center"/>
          </w:tcPr>
          <w:p w:rsidR="00024EC6" w:rsidRPr="00FC6B37" w:rsidRDefault="00024EC6" w:rsidP="00817FB8">
            <w:pPr>
              <w:rPr>
                <w:rFonts w:cs="Arial"/>
              </w:rPr>
            </w:pPr>
            <w:r w:rsidRPr="00FC6B37">
              <w:rPr>
                <w:rFonts w:cs="Arial"/>
              </w:rPr>
              <w:t>Montaż instalacji i urządzeń elektronicznych</w:t>
            </w:r>
          </w:p>
        </w:tc>
        <w:tc>
          <w:tcPr>
            <w:tcW w:w="1853" w:type="pct"/>
            <w:vAlign w:val="center"/>
          </w:tcPr>
          <w:p w:rsidR="00024EC6" w:rsidRPr="00FC6B37" w:rsidRDefault="00024EC6" w:rsidP="00817FB8">
            <w:pPr>
              <w:rPr>
                <w:rFonts w:cs="Arial"/>
                <w:szCs w:val="22"/>
              </w:rPr>
            </w:pPr>
            <w:r w:rsidRPr="00FC6B37">
              <w:rPr>
                <w:rFonts w:cs="Arial"/>
                <w:szCs w:val="22"/>
              </w:rPr>
              <w:t>Montaż mechaniczny i elektryczny instalacji.</w:t>
            </w:r>
          </w:p>
        </w:tc>
        <w:tc>
          <w:tcPr>
            <w:tcW w:w="643" w:type="pct"/>
            <w:vAlign w:val="center"/>
          </w:tcPr>
          <w:p w:rsidR="00024EC6" w:rsidRPr="00FC6B37" w:rsidRDefault="00024EC6" w:rsidP="00DC34BA">
            <w:pPr>
              <w:jc w:val="center"/>
              <w:rPr>
                <w:rFonts w:cs="Arial"/>
              </w:rPr>
            </w:pPr>
            <w:r w:rsidRPr="00FC6B37">
              <w:rPr>
                <w:rFonts w:cs="Arial"/>
              </w:rPr>
              <w:t>100</w:t>
            </w:r>
          </w:p>
        </w:tc>
        <w:tc>
          <w:tcPr>
            <w:tcW w:w="712" w:type="pct"/>
            <w:vMerge w:val="restart"/>
            <w:vAlign w:val="center"/>
          </w:tcPr>
          <w:p w:rsidR="00024EC6" w:rsidRPr="00FC6B37" w:rsidRDefault="00024EC6" w:rsidP="00DC34BA">
            <w:pPr>
              <w:jc w:val="center"/>
              <w:rPr>
                <w:rFonts w:cs="Arial"/>
                <w:b/>
                <w:bCs/>
              </w:rPr>
            </w:pPr>
            <w:r w:rsidRPr="00FC6B37">
              <w:rPr>
                <w:rFonts w:cs="Arial"/>
                <w:b/>
                <w:bCs/>
              </w:rPr>
              <w:t>150</w:t>
            </w:r>
          </w:p>
        </w:tc>
      </w:tr>
      <w:tr w:rsidR="00FC6B37" w:rsidRPr="00FC6B37" w:rsidTr="003E3439">
        <w:tc>
          <w:tcPr>
            <w:tcW w:w="1792" w:type="pct"/>
            <w:vMerge/>
            <w:vAlign w:val="center"/>
          </w:tcPr>
          <w:p w:rsidR="00024EC6" w:rsidRPr="00FC6B37" w:rsidRDefault="00024EC6" w:rsidP="00817FB8">
            <w:pPr>
              <w:rPr>
                <w:rFonts w:cs="Arial"/>
              </w:rPr>
            </w:pPr>
          </w:p>
        </w:tc>
        <w:tc>
          <w:tcPr>
            <w:tcW w:w="1853" w:type="pct"/>
            <w:vAlign w:val="center"/>
          </w:tcPr>
          <w:p w:rsidR="00024EC6" w:rsidRPr="00FC6B37" w:rsidRDefault="00024EC6" w:rsidP="00817FB8">
            <w:pPr>
              <w:rPr>
                <w:rFonts w:cs="Arial"/>
              </w:rPr>
            </w:pPr>
            <w:r w:rsidRPr="00FC6B37">
              <w:rPr>
                <w:rFonts w:cs="Arial"/>
                <w:szCs w:val="22"/>
              </w:rPr>
              <w:t>Uruchamianie i diagnostyka urządzeń i instalacji.</w:t>
            </w:r>
          </w:p>
        </w:tc>
        <w:tc>
          <w:tcPr>
            <w:tcW w:w="643" w:type="pct"/>
            <w:vAlign w:val="center"/>
          </w:tcPr>
          <w:p w:rsidR="00024EC6" w:rsidRPr="00FC6B37" w:rsidRDefault="00024EC6" w:rsidP="00DC34BA">
            <w:pPr>
              <w:jc w:val="center"/>
              <w:rPr>
                <w:rFonts w:cs="Arial"/>
              </w:rPr>
            </w:pPr>
            <w:r w:rsidRPr="00FC6B37">
              <w:rPr>
                <w:rFonts w:cs="Arial"/>
              </w:rPr>
              <w:t>50</w:t>
            </w:r>
          </w:p>
        </w:tc>
        <w:tc>
          <w:tcPr>
            <w:tcW w:w="712" w:type="pct"/>
            <w:vMerge/>
            <w:vAlign w:val="center"/>
          </w:tcPr>
          <w:p w:rsidR="00024EC6" w:rsidRPr="00FC6B37" w:rsidRDefault="00024EC6" w:rsidP="00DC34BA">
            <w:pPr>
              <w:jc w:val="center"/>
              <w:rPr>
                <w:rFonts w:cs="Arial"/>
                <w:b/>
                <w:bCs/>
              </w:rPr>
            </w:pPr>
          </w:p>
        </w:tc>
      </w:tr>
      <w:tr w:rsidR="00FC6B37" w:rsidRPr="00FC6B37" w:rsidTr="003E3439">
        <w:tc>
          <w:tcPr>
            <w:tcW w:w="1792" w:type="pct"/>
            <w:vMerge w:val="restart"/>
            <w:vAlign w:val="center"/>
          </w:tcPr>
          <w:p w:rsidR="006A6765" w:rsidRPr="00FC6B37" w:rsidRDefault="006A6765" w:rsidP="00817FB8">
            <w:pPr>
              <w:rPr>
                <w:rFonts w:cs="Arial"/>
              </w:rPr>
            </w:pPr>
            <w:r w:rsidRPr="00FC6B37">
              <w:rPr>
                <w:rFonts w:cs="Arial"/>
              </w:rPr>
              <w:t>Pracownia eksploatacji urządzeń elektronicznych</w:t>
            </w:r>
          </w:p>
        </w:tc>
        <w:tc>
          <w:tcPr>
            <w:tcW w:w="1853" w:type="pct"/>
            <w:vAlign w:val="center"/>
          </w:tcPr>
          <w:p w:rsidR="006A6765" w:rsidRPr="00FC6B37" w:rsidRDefault="009044CF" w:rsidP="00817FB8">
            <w:pPr>
              <w:rPr>
                <w:rFonts w:cs="Arial"/>
              </w:rPr>
            </w:pPr>
            <w:r w:rsidRPr="00FC6B37">
              <w:rPr>
                <w:rFonts w:cs="Arial"/>
              </w:rPr>
              <w:t>Propagacja fal elektromagnetycznych.</w:t>
            </w:r>
          </w:p>
        </w:tc>
        <w:tc>
          <w:tcPr>
            <w:tcW w:w="643" w:type="pct"/>
            <w:vAlign w:val="center"/>
          </w:tcPr>
          <w:p w:rsidR="006A6765" w:rsidRPr="00FC6B37" w:rsidRDefault="0070127A" w:rsidP="00DC34BA">
            <w:pPr>
              <w:jc w:val="center"/>
              <w:rPr>
                <w:rFonts w:cs="Arial"/>
              </w:rPr>
            </w:pPr>
            <w:r w:rsidRPr="00FC6B37">
              <w:rPr>
                <w:rFonts w:cs="Arial"/>
              </w:rPr>
              <w:t>30</w:t>
            </w:r>
          </w:p>
        </w:tc>
        <w:tc>
          <w:tcPr>
            <w:tcW w:w="712" w:type="pct"/>
            <w:vMerge w:val="restart"/>
            <w:vAlign w:val="center"/>
          </w:tcPr>
          <w:p w:rsidR="006A6765" w:rsidRPr="00FC6B37" w:rsidRDefault="006A6765" w:rsidP="00DC34BA">
            <w:pPr>
              <w:jc w:val="center"/>
              <w:rPr>
                <w:rFonts w:cs="Arial"/>
                <w:b/>
                <w:bCs/>
              </w:rPr>
            </w:pPr>
            <w:r w:rsidRPr="00FC6B37">
              <w:rPr>
                <w:rFonts w:cs="Arial"/>
                <w:b/>
                <w:bCs/>
              </w:rPr>
              <w:t>240</w:t>
            </w: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 xml:space="preserve">Pomiary </w:t>
            </w:r>
            <w:r w:rsidR="0070127A" w:rsidRPr="00FC6B37">
              <w:rPr>
                <w:rFonts w:cs="Arial"/>
              </w:rPr>
              <w:t xml:space="preserve">i </w:t>
            </w:r>
            <w:r w:rsidRPr="00FC6B37">
              <w:rPr>
                <w:rFonts w:cs="Arial"/>
              </w:rPr>
              <w:t>eksploatacja odbiornika radiowego</w:t>
            </w:r>
            <w:r w:rsidR="00DC1B4A" w:rsidRPr="00FC6B37">
              <w:rPr>
                <w:rFonts w:cs="Arial"/>
              </w:rPr>
              <w:t xml:space="preserve"> </w:t>
            </w:r>
            <w:r w:rsidRPr="00FC6B37">
              <w:rPr>
                <w:rFonts w:cs="Arial"/>
              </w:rPr>
              <w:t>i</w:t>
            </w:r>
            <w:r w:rsidR="00DC1B4A" w:rsidRPr="00FC6B37">
              <w:rPr>
                <w:rFonts w:cs="Arial"/>
              </w:rPr>
              <w:t xml:space="preserve"> </w:t>
            </w:r>
            <w:r w:rsidRPr="00FC6B37">
              <w:rPr>
                <w:rFonts w:cs="Arial"/>
              </w:rPr>
              <w:t>telewizyjnego.</w:t>
            </w:r>
            <w:r w:rsidR="00DC1B4A" w:rsidRPr="00FC6B37">
              <w:rPr>
                <w:rFonts w:cs="Arial"/>
              </w:rPr>
              <w:t xml:space="preserve"> </w:t>
            </w:r>
          </w:p>
        </w:tc>
        <w:tc>
          <w:tcPr>
            <w:tcW w:w="643" w:type="pct"/>
            <w:vAlign w:val="center"/>
          </w:tcPr>
          <w:p w:rsidR="001802CC" w:rsidRPr="00FC6B37" w:rsidRDefault="001802CC" w:rsidP="00DC34BA">
            <w:pPr>
              <w:jc w:val="center"/>
              <w:rPr>
                <w:rFonts w:cs="Arial"/>
              </w:rPr>
            </w:pPr>
            <w:r w:rsidRPr="00FC6B37">
              <w:rPr>
                <w:rFonts w:cs="Arial"/>
              </w:rPr>
              <w:t>40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Rozgłaszanie sygnału radiowego, telewizyjnego, Internetowego drogą kablową.</w:t>
            </w:r>
          </w:p>
        </w:tc>
        <w:tc>
          <w:tcPr>
            <w:tcW w:w="643" w:type="pct"/>
            <w:vAlign w:val="center"/>
          </w:tcPr>
          <w:p w:rsidR="006A6765" w:rsidRPr="00FC6B37" w:rsidRDefault="001802CC" w:rsidP="00DC34BA">
            <w:pPr>
              <w:jc w:val="center"/>
              <w:rPr>
                <w:rFonts w:cs="Arial"/>
              </w:rPr>
            </w:pPr>
            <w:r w:rsidRPr="00FC6B37">
              <w:rPr>
                <w:rFonts w:cs="Arial"/>
              </w:rPr>
              <w:t>30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Pomiary elementów sieci telewizji dozorowej</w:t>
            </w:r>
            <w:r w:rsidR="001802CC" w:rsidRPr="00FC6B37">
              <w:rPr>
                <w:rFonts w:cs="Arial"/>
              </w:rPr>
              <w:t>.</w:t>
            </w:r>
          </w:p>
        </w:tc>
        <w:tc>
          <w:tcPr>
            <w:tcW w:w="643" w:type="pct"/>
            <w:vAlign w:val="center"/>
          </w:tcPr>
          <w:p w:rsidR="006A6765" w:rsidRPr="00FC6B37" w:rsidRDefault="001802CC" w:rsidP="00DC34BA">
            <w:pPr>
              <w:jc w:val="center"/>
              <w:rPr>
                <w:rFonts w:cs="Arial"/>
              </w:rPr>
            </w:pPr>
            <w:r w:rsidRPr="00FC6B37">
              <w:rPr>
                <w:rFonts w:cs="Arial"/>
              </w:rPr>
              <w:t>50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Systemy kontroli dostępu i zabezpieczeń</w:t>
            </w:r>
            <w:r w:rsidR="001802CC" w:rsidRPr="00FC6B37">
              <w:rPr>
                <w:rFonts w:cs="Arial"/>
              </w:rPr>
              <w:t>.</w:t>
            </w:r>
          </w:p>
        </w:tc>
        <w:tc>
          <w:tcPr>
            <w:tcW w:w="643" w:type="pct"/>
            <w:vAlign w:val="center"/>
          </w:tcPr>
          <w:p w:rsidR="006A6765" w:rsidRPr="00FC6B37" w:rsidRDefault="001802CC" w:rsidP="00DC34BA">
            <w:pPr>
              <w:jc w:val="center"/>
              <w:rPr>
                <w:rFonts w:cs="Arial"/>
              </w:rPr>
            </w:pPr>
            <w:r w:rsidRPr="00FC6B37">
              <w:rPr>
                <w:rFonts w:cs="Arial"/>
              </w:rPr>
              <w:t>50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1802CC" w:rsidP="00817FB8">
            <w:pPr>
              <w:rPr>
                <w:rFonts w:cs="Arial"/>
              </w:rPr>
            </w:pPr>
            <w:r w:rsidRPr="00FC6B37">
              <w:rPr>
                <w:rFonts w:cs="Arial"/>
              </w:rPr>
              <w:t>Rejestracja i odtwarzanie obrazu i dźwięku.</w:t>
            </w:r>
          </w:p>
        </w:tc>
        <w:tc>
          <w:tcPr>
            <w:tcW w:w="643" w:type="pct"/>
            <w:vAlign w:val="center"/>
          </w:tcPr>
          <w:p w:rsidR="001802CC" w:rsidRPr="00FC6B37" w:rsidRDefault="001802CC" w:rsidP="00DC34BA">
            <w:pPr>
              <w:jc w:val="center"/>
              <w:rPr>
                <w:rFonts w:cs="Arial"/>
              </w:rPr>
            </w:pPr>
            <w:r w:rsidRPr="00FC6B37">
              <w:rPr>
                <w:rFonts w:cs="Arial"/>
              </w:rPr>
              <w:t>40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restart"/>
            <w:vAlign w:val="center"/>
          </w:tcPr>
          <w:p w:rsidR="006A6765" w:rsidRPr="00FC6B37" w:rsidRDefault="006A6765" w:rsidP="00817FB8">
            <w:pPr>
              <w:rPr>
                <w:rFonts w:cs="Arial"/>
              </w:rPr>
            </w:pPr>
            <w:r w:rsidRPr="00FC6B37">
              <w:rPr>
                <w:rFonts w:cs="Arial"/>
              </w:rPr>
              <w:t>Pracownia systemów mikroprocesorowych</w:t>
            </w:r>
          </w:p>
        </w:tc>
        <w:tc>
          <w:tcPr>
            <w:tcW w:w="1853" w:type="pct"/>
            <w:vAlign w:val="center"/>
          </w:tcPr>
          <w:p w:rsidR="006A6765" w:rsidRPr="00FC6B37" w:rsidRDefault="009044CF" w:rsidP="00817FB8">
            <w:pPr>
              <w:rPr>
                <w:rFonts w:cs="Arial"/>
              </w:rPr>
            </w:pPr>
            <w:r w:rsidRPr="00FC6B37">
              <w:rPr>
                <w:rFonts w:cs="Arial"/>
              </w:rPr>
              <w:t>Programowanie urządzeń mikroprocesorowych</w:t>
            </w:r>
            <w:r w:rsidR="001802CC" w:rsidRPr="00FC6B37">
              <w:rPr>
                <w:rFonts w:cs="Arial"/>
              </w:rPr>
              <w:t>.</w:t>
            </w:r>
          </w:p>
        </w:tc>
        <w:tc>
          <w:tcPr>
            <w:tcW w:w="643" w:type="pct"/>
            <w:vAlign w:val="center"/>
          </w:tcPr>
          <w:p w:rsidR="006A6765" w:rsidRPr="00FC6B37" w:rsidRDefault="0070127A" w:rsidP="00DC34BA">
            <w:pPr>
              <w:jc w:val="center"/>
              <w:rPr>
                <w:rFonts w:cs="Arial"/>
              </w:rPr>
            </w:pPr>
            <w:r w:rsidRPr="00FC6B37">
              <w:rPr>
                <w:rFonts w:cs="Arial"/>
              </w:rPr>
              <w:t>30</w:t>
            </w:r>
          </w:p>
        </w:tc>
        <w:tc>
          <w:tcPr>
            <w:tcW w:w="712" w:type="pct"/>
            <w:vMerge w:val="restart"/>
            <w:vAlign w:val="center"/>
          </w:tcPr>
          <w:p w:rsidR="006A6765" w:rsidRPr="00FC6B37" w:rsidRDefault="006A6765" w:rsidP="00DC34BA">
            <w:pPr>
              <w:jc w:val="center"/>
              <w:rPr>
                <w:rFonts w:cs="Arial"/>
                <w:b/>
                <w:bCs/>
              </w:rPr>
            </w:pPr>
            <w:r w:rsidRPr="00FC6B37">
              <w:rPr>
                <w:rFonts w:cs="Arial"/>
                <w:b/>
                <w:bCs/>
              </w:rPr>
              <w:t>90</w:t>
            </w: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Eksploatacja urządzeń techniki komputerowej</w:t>
            </w:r>
          </w:p>
        </w:tc>
        <w:tc>
          <w:tcPr>
            <w:tcW w:w="643" w:type="pct"/>
            <w:vAlign w:val="center"/>
          </w:tcPr>
          <w:p w:rsidR="006A6765" w:rsidRPr="00FC6B37" w:rsidRDefault="0070127A" w:rsidP="00DC34BA">
            <w:pPr>
              <w:jc w:val="center"/>
              <w:rPr>
                <w:rFonts w:cs="Arial"/>
              </w:rPr>
            </w:pPr>
            <w:r w:rsidRPr="00FC6B37">
              <w:rPr>
                <w:rFonts w:cs="Arial"/>
              </w:rPr>
              <w:t>30</w:t>
            </w:r>
          </w:p>
        </w:tc>
        <w:tc>
          <w:tcPr>
            <w:tcW w:w="712" w:type="pct"/>
            <w:vMerge/>
            <w:vAlign w:val="center"/>
          </w:tcPr>
          <w:p w:rsidR="006A6765" w:rsidRPr="00FC6B37" w:rsidRDefault="006A6765" w:rsidP="00DC34BA">
            <w:pPr>
              <w:jc w:val="center"/>
              <w:rPr>
                <w:rFonts w:cs="Arial"/>
                <w:b/>
                <w:bCs/>
              </w:rPr>
            </w:pPr>
          </w:p>
        </w:tc>
      </w:tr>
      <w:tr w:rsidR="00FC6B37" w:rsidRPr="00FC6B37" w:rsidTr="003E3439">
        <w:tc>
          <w:tcPr>
            <w:tcW w:w="1792" w:type="pct"/>
            <w:vMerge/>
            <w:vAlign w:val="center"/>
          </w:tcPr>
          <w:p w:rsidR="006A6765" w:rsidRPr="00FC6B37" w:rsidRDefault="006A6765" w:rsidP="00817FB8">
            <w:pPr>
              <w:rPr>
                <w:rFonts w:cs="Arial"/>
              </w:rPr>
            </w:pPr>
          </w:p>
        </w:tc>
        <w:tc>
          <w:tcPr>
            <w:tcW w:w="1853" w:type="pct"/>
            <w:vAlign w:val="center"/>
          </w:tcPr>
          <w:p w:rsidR="006A6765" w:rsidRPr="00FC6B37" w:rsidRDefault="009044CF" w:rsidP="00817FB8">
            <w:pPr>
              <w:rPr>
                <w:rFonts w:cs="Arial"/>
              </w:rPr>
            </w:pPr>
            <w:r w:rsidRPr="00FC6B37">
              <w:rPr>
                <w:rFonts w:cs="Arial"/>
              </w:rPr>
              <w:t>Eksploatacja urządzeń elektronicznych sieci komputerowych</w:t>
            </w:r>
            <w:r w:rsidR="001802CC" w:rsidRPr="00FC6B37">
              <w:rPr>
                <w:rFonts w:cs="Arial"/>
              </w:rPr>
              <w:t>.</w:t>
            </w:r>
          </w:p>
        </w:tc>
        <w:tc>
          <w:tcPr>
            <w:tcW w:w="643" w:type="pct"/>
            <w:vAlign w:val="center"/>
          </w:tcPr>
          <w:p w:rsidR="006A6765" w:rsidRPr="00FC6B37" w:rsidRDefault="0070127A" w:rsidP="00DC34BA">
            <w:pPr>
              <w:jc w:val="center"/>
              <w:rPr>
                <w:rFonts w:cs="Arial"/>
              </w:rPr>
            </w:pPr>
            <w:r w:rsidRPr="00FC6B37">
              <w:rPr>
                <w:rFonts w:cs="Arial"/>
              </w:rPr>
              <w:t>30</w:t>
            </w:r>
          </w:p>
        </w:tc>
        <w:tc>
          <w:tcPr>
            <w:tcW w:w="712" w:type="pct"/>
            <w:vMerge/>
            <w:vAlign w:val="center"/>
          </w:tcPr>
          <w:p w:rsidR="006A6765" w:rsidRPr="00FC6B37" w:rsidRDefault="006A6765" w:rsidP="00DC34BA">
            <w:pPr>
              <w:jc w:val="center"/>
              <w:rPr>
                <w:rFonts w:cs="Arial"/>
                <w:b/>
                <w:bCs/>
              </w:rPr>
            </w:pPr>
          </w:p>
        </w:tc>
      </w:tr>
      <w:tr w:rsidR="006A6765" w:rsidRPr="00FC6B37" w:rsidTr="003E3439">
        <w:tc>
          <w:tcPr>
            <w:tcW w:w="1792" w:type="pct"/>
            <w:vAlign w:val="center"/>
          </w:tcPr>
          <w:p w:rsidR="006A6765" w:rsidRPr="00FC6B37" w:rsidRDefault="006A6765" w:rsidP="00817FB8">
            <w:pPr>
              <w:rPr>
                <w:rFonts w:cs="Arial"/>
              </w:rPr>
            </w:pPr>
            <w:r w:rsidRPr="00FC6B37">
              <w:rPr>
                <w:rFonts w:cs="Arial"/>
              </w:rPr>
              <w:t>PRAKTYKI ZAWODOWE</w:t>
            </w:r>
          </w:p>
        </w:tc>
        <w:tc>
          <w:tcPr>
            <w:tcW w:w="1853" w:type="pct"/>
            <w:vAlign w:val="center"/>
          </w:tcPr>
          <w:p w:rsidR="006A6765" w:rsidRPr="00FC6B37" w:rsidRDefault="006A6765" w:rsidP="00817FB8">
            <w:pPr>
              <w:rPr>
                <w:rFonts w:cs="Arial"/>
              </w:rPr>
            </w:pPr>
          </w:p>
        </w:tc>
        <w:tc>
          <w:tcPr>
            <w:tcW w:w="643" w:type="pct"/>
            <w:vAlign w:val="center"/>
          </w:tcPr>
          <w:p w:rsidR="006A6765" w:rsidRPr="00FC6B37" w:rsidRDefault="006A6765" w:rsidP="00DC34BA">
            <w:pPr>
              <w:jc w:val="center"/>
              <w:rPr>
                <w:rFonts w:cs="Arial"/>
              </w:rPr>
            </w:pPr>
          </w:p>
        </w:tc>
        <w:tc>
          <w:tcPr>
            <w:tcW w:w="712" w:type="pct"/>
            <w:vAlign w:val="center"/>
          </w:tcPr>
          <w:p w:rsidR="006A6765" w:rsidRPr="00FC6B37" w:rsidRDefault="006A6765" w:rsidP="00DC34BA">
            <w:pPr>
              <w:jc w:val="center"/>
              <w:rPr>
                <w:rFonts w:cs="Arial"/>
                <w:b/>
                <w:bCs/>
              </w:rPr>
            </w:pPr>
            <w:r w:rsidRPr="00FC6B37">
              <w:rPr>
                <w:rFonts w:cs="Arial"/>
                <w:b/>
                <w:bCs/>
              </w:rPr>
              <w:t>160</w:t>
            </w:r>
          </w:p>
        </w:tc>
      </w:tr>
    </w:tbl>
    <w:p w:rsidR="009D7E77" w:rsidRPr="00FC6B37" w:rsidRDefault="009D7E77" w:rsidP="00A137DA">
      <w:pPr>
        <w:spacing w:after="0" w:line="288" w:lineRule="auto"/>
        <w:jc w:val="both"/>
        <w:rPr>
          <w:rFonts w:cs="Arial"/>
        </w:rPr>
      </w:pPr>
    </w:p>
    <w:p w:rsidR="009D7E77" w:rsidRPr="00FC6B37" w:rsidRDefault="009D7E77" w:rsidP="00A137DA">
      <w:pPr>
        <w:spacing w:after="0" w:line="288" w:lineRule="auto"/>
        <w:jc w:val="both"/>
        <w:rPr>
          <w:rFonts w:cs="Arial"/>
        </w:rPr>
      </w:pPr>
    </w:p>
    <w:p w:rsidR="00447F25" w:rsidRPr="00FC6B37" w:rsidRDefault="00447F25" w:rsidP="00A137DA">
      <w:pPr>
        <w:jc w:val="both"/>
        <w:rPr>
          <w:rFonts w:cs="Arial"/>
        </w:rPr>
      </w:pPr>
      <w:r w:rsidRPr="00FC6B37">
        <w:rPr>
          <w:rFonts w:cs="Arial"/>
        </w:rPr>
        <w:br w:type="page"/>
      </w:r>
    </w:p>
    <w:p w:rsidR="004F4410" w:rsidRPr="00FC6B37" w:rsidRDefault="00F76E2B" w:rsidP="00A137DA">
      <w:pPr>
        <w:pStyle w:val="nag1"/>
        <w:spacing w:before="360"/>
        <w:ind w:left="312" w:hanging="312"/>
        <w:jc w:val="both"/>
      </w:pPr>
      <w:bookmarkStart w:id="10" w:name="_Toc478329904"/>
      <w:r w:rsidRPr="00FC6B37">
        <w:lastRenderedPageBreak/>
        <w:t>5</w:t>
      </w:r>
      <w:r w:rsidR="004F4410" w:rsidRPr="00FC6B37">
        <w:t xml:space="preserve">. PROGRAMY NAUCZANIA DLA POSZCZEGÓLNYCH PRZEDMIOTÓW W ZAWODZIE </w:t>
      </w:r>
      <w:r w:rsidR="001934ED" w:rsidRPr="00FC6B37">
        <w:t>TECHNIK ELEKTRONIK</w:t>
      </w:r>
      <w:bookmarkEnd w:id="10"/>
    </w:p>
    <w:p w:rsidR="00C757E6" w:rsidRPr="00FC6B37" w:rsidRDefault="00FB51A2" w:rsidP="00A137DA">
      <w:pPr>
        <w:pStyle w:val="nag2"/>
        <w:jc w:val="both"/>
      </w:pPr>
      <w:bookmarkStart w:id="11" w:name="_Toc478329905"/>
      <w:r w:rsidRPr="00FC6B37">
        <w:t>1</w:t>
      </w:r>
      <w:r w:rsidR="00E55376" w:rsidRPr="00FC6B37">
        <w:t xml:space="preserve">. </w:t>
      </w:r>
      <w:r w:rsidR="008A3CF4" w:rsidRPr="00FC6B37">
        <w:t>Bezpieczeństwo i higiena pracy</w:t>
      </w:r>
      <w:bookmarkEnd w:id="11"/>
    </w:p>
    <w:p w:rsidR="006F1E11" w:rsidRPr="00FC6B37" w:rsidRDefault="00416FC6" w:rsidP="00A137DA">
      <w:pPr>
        <w:pStyle w:val="nag3"/>
        <w:jc w:val="both"/>
      </w:pPr>
      <w:r w:rsidRPr="00FC6B37">
        <w:t xml:space="preserve">1.1. </w:t>
      </w:r>
      <w:r w:rsidR="00BA06BD" w:rsidRPr="00FC6B37">
        <w:t>Bezpieczeństwo  pracy  w  przedsiębiorstwie</w:t>
      </w:r>
    </w:p>
    <w:tbl>
      <w:tblPr>
        <w:tblW w:w="5000" w:type="pct"/>
        <w:tblLayout w:type="fixed"/>
        <w:tblCellMar>
          <w:left w:w="70" w:type="dxa"/>
          <w:right w:w="70" w:type="dxa"/>
        </w:tblCellMar>
        <w:tblLook w:val="04A0" w:firstRow="1" w:lastRow="0" w:firstColumn="1" w:lastColumn="0" w:noHBand="0" w:noVBand="1"/>
      </w:tblPr>
      <w:tblGrid>
        <w:gridCol w:w="4890"/>
        <w:gridCol w:w="4322"/>
      </w:tblGrid>
      <w:tr w:rsidR="00FC6B37" w:rsidRPr="00FC6B37" w:rsidTr="001F2F2A">
        <w:trPr>
          <w:trHeight w:val="288"/>
        </w:trPr>
        <w:tc>
          <w:tcPr>
            <w:tcW w:w="265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A399D" w:rsidRPr="00FC6B37" w:rsidRDefault="00AD4AE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w:t>
            </w:r>
            <w:r w:rsidR="00EA399D" w:rsidRPr="00FC6B37">
              <w:rPr>
                <w:rFonts w:eastAsia="Times New Roman" w:cs="Arial"/>
                <w:b/>
                <w:bCs/>
                <w:lang w:eastAsia="pl-PL"/>
              </w:rPr>
              <w:t xml:space="preserve"> kształcenia</w:t>
            </w:r>
          </w:p>
        </w:tc>
        <w:tc>
          <w:tcPr>
            <w:tcW w:w="2346" w:type="pct"/>
            <w:tcBorders>
              <w:top w:val="single" w:sz="4" w:space="0" w:color="auto"/>
              <w:left w:val="nil"/>
              <w:right w:val="single" w:sz="4" w:space="0" w:color="auto"/>
            </w:tcBorders>
            <w:shd w:val="clear" w:color="000000" w:fill="D9D9D9"/>
            <w:noWrap/>
            <w:vAlign w:val="center"/>
            <w:hideMark/>
          </w:tcPr>
          <w:p w:rsidR="00EA399D" w:rsidRPr="00FC6B37" w:rsidRDefault="00EA399D"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F2F2A">
        <w:trPr>
          <w:trHeight w:val="288"/>
        </w:trPr>
        <w:tc>
          <w:tcPr>
            <w:tcW w:w="2654" w:type="pct"/>
            <w:vMerge/>
            <w:tcBorders>
              <w:top w:val="single" w:sz="4" w:space="0" w:color="auto"/>
              <w:left w:val="single" w:sz="4" w:space="0" w:color="auto"/>
              <w:bottom w:val="single" w:sz="4" w:space="0" w:color="auto"/>
              <w:right w:val="single" w:sz="4" w:space="0" w:color="auto"/>
            </w:tcBorders>
            <w:vAlign w:val="center"/>
            <w:hideMark/>
          </w:tcPr>
          <w:p w:rsidR="00EA399D" w:rsidRPr="00FC6B37" w:rsidRDefault="00EA399D" w:rsidP="00A137DA">
            <w:pPr>
              <w:spacing w:before="20" w:after="20" w:line="240" w:lineRule="auto"/>
              <w:jc w:val="both"/>
              <w:rPr>
                <w:rFonts w:eastAsia="Times New Roman" w:cs="Arial"/>
                <w:b/>
                <w:bCs/>
                <w:lang w:eastAsia="pl-PL"/>
              </w:rPr>
            </w:pPr>
          </w:p>
        </w:tc>
        <w:tc>
          <w:tcPr>
            <w:tcW w:w="2346" w:type="pct"/>
            <w:tcBorders>
              <w:top w:val="nil"/>
              <w:left w:val="nil"/>
              <w:bottom w:val="single" w:sz="4" w:space="0" w:color="auto"/>
              <w:right w:val="single" w:sz="4" w:space="0" w:color="auto"/>
            </w:tcBorders>
            <w:shd w:val="clear" w:color="000000" w:fill="D9D9D9"/>
            <w:noWrap/>
            <w:vAlign w:val="bottom"/>
            <w:hideMark/>
          </w:tcPr>
          <w:p w:rsidR="00EA399D" w:rsidRPr="00FC6B37" w:rsidRDefault="00EA399D"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FC59C0">
        <w:trPr>
          <w:trHeight w:val="1152"/>
        </w:trPr>
        <w:tc>
          <w:tcPr>
            <w:tcW w:w="2654" w:type="pct"/>
            <w:tcBorders>
              <w:top w:val="single" w:sz="4" w:space="0" w:color="auto"/>
              <w:left w:val="single" w:sz="4" w:space="0" w:color="auto"/>
              <w:bottom w:val="single" w:sz="4" w:space="0" w:color="auto"/>
              <w:right w:val="single" w:sz="4" w:space="0" w:color="auto"/>
            </w:tcBorders>
            <w:shd w:val="clear" w:color="auto" w:fill="auto"/>
            <w:noWrap/>
          </w:tcPr>
          <w:p w:rsidR="00BA06BD" w:rsidRPr="00FC6B37" w:rsidRDefault="00BA06BD" w:rsidP="00D01123">
            <w:pPr>
              <w:pStyle w:val="Akapitzlist"/>
              <w:numPr>
                <w:ilvl w:val="0"/>
                <w:numId w:val="209"/>
              </w:numPr>
              <w:ind w:left="284" w:hanging="218"/>
              <w:rPr>
                <w:rFonts w:eastAsia="Times New Roman" w:cs="Arial"/>
                <w:lang w:eastAsia="pl-PL"/>
              </w:rPr>
            </w:pPr>
            <w:r w:rsidRPr="00FC6B37">
              <w:rPr>
                <w:rFonts w:eastAsia="Times New Roman" w:cs="Arial"/>
                <w:lang w:eastAsia="pl-PL"/>
              </w:rPr>
              <w:t>Istota bezpieczeństwa i higieny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Istota bezpieczeństwa i higieny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Bezpieczeństwo socjalne.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Higiena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Ergonomia w życiu codziennym i pracy zawodowej.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Źródła prawa pracy w Polsce.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Nadzór nad warunkami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Odpowiedzialność za wykroczenia przeciwko prawom pracownika.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 xml:space="preserve">Prawa i obowiązki pracodawcy w zakresie bezpieczeństwa i higieny pracy. </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Prawa i obowiązki pracownika w zakresie bezpieczeństwa i higieny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Wybrane przepisy prawa dotyczące bezpieczeństwa i higieny pracy, ochrony środowiska, ochrony przeciwpożarowej.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Ochrona zdrowia pracowników.</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Profilaktyczne badania lekarskie.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Szkolenia pracowników.</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Konsekwencje naruszenia przepisów i zasad bhp podczas wykonywania zadań zawodowych.</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Odpowiedzialność porządkowa i materialna pracownika.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Odpowiedzialność cywilna.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Nadzór nad warunkami pracy sprawowany przez Państwową Inspekcję Pracy, Państwową Inspekcję Sanitarną i Urząd Dozoru Technicznego.</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Służby nadzorujące warunki pracy – Państwowa Inspekcja Pracy, Państwowa Inspekcja Sanitarna, Urząd Dozoru Technicznego.</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Społeczny nadzór nad warunkami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Szkolenie pracowników w zakresie bezpieczeństwa i higieny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Znaki i sygnały bezpieczeństwa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Organizacja służby bezpieczeństwa</w:t>
            </w:r>
            <w:r w:rsidRPr="00FC6B37">
              <w:rPr>
                <w:rFonts w:eastAsia="Times New Roman" w:cs="Arial"/>
                <w:lang w:eastAsia="pl-PL"/>
              </w:rPr>
              <w:br/>
              <w:t xml:space="preserve"> i higieny pracy  w przedsiębiorstwie.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Badania lekarskie pracowników.</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Skutki nieprzestrzegania przepisów bezpieczeństwa  i higieny pracy, ochrony przeciwpożarowej oraz ochrony środowiska.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lastRenderedPageBreak/>
              <w:t>Znaki i sygnały i bezpieczeństwa.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Zagrożenia dla zdrowia i życia człowieka oraz mienia i środowiska związane z wykonywaniem zadań zawodowych modelarza odlewniczego.</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Czynniki szkodliwe, niebezpieczne i uciążliwe.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Czynniki fizyczne, chemiczne, biologiczne i psychospołeczne.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Oddziaływanie  hałasu na organizm.</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Hałas – źródła, metody i środki ochrony przed hałasem.</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Wibracje -rodzaje, metody ograniczania.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Zanieczyszczenia powietrza – źródła, rodzaje, metody ograniczenia emisji zanieczyszczeń.</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Środowisko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Narażenie zawodowe.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Choroby zawodowe.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Postępowanie w przypadku pożaru.</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Zabezpieczenie przed porażeniem prądem elektrycznym.</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Organizacja stanowiska pracy zgodnie z zasadami bezpiecznej pracy oraz wymaganiami ergonomii i ochrony środowiska.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Cele ergonomii.</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Ergonomia korekcyjna i koncepcyjna.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Ergonomia postawy przy pracy.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Organizacja stanowiska pracy przy pozycji stojącej.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Organizacja stanowiska pracy przy pozycji siedzącej.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Ręczne prace transportowe.</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Środki ochrony indywidualnej i zbiorowej.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Rodzaje środków ochrony indywidualnej i zbiorowej.</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Funkcje ochronne środków ochronnych.</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 xml:space="preserve">Zasady przydziału i użytkowania </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odzieży ochronnej.</w:t>
            </w:r>
          </w:p>
          <w:p w:rsidR="00BA06BD" w:rsidRPr="00FC6B37" w:rsidRDefault="00BA06BD" w:rsidP="00D01123">
            <w:pPr>
              <w:pStyle w:val="Akapitzlist"/>
              <w:numPr>
                <w:ilvl w:val="0"/>
                <w:numId w:val="209"/>
              </w:numPr>
              <w:ind w:left="284" w:hanging="218"/>
              <w:rPr>
                <w:rFonts w:eastAsia="Times New Roman" w:cs="Arial"/>
                <w:lang w:eastAsia="pl-PL"/>
              </w:rPr>
            </w:pPr>
            <w:r w:rsidRPr="00FC6B37">
              <w:rPr>
                <w:rFonts w:eastAsia="Times New Roman" w:cs="Arial"/>
                <w:lang w:eastAsia="pl-PL"/>
              </w:rPr>
              <w:t>Kształtowanie bezpiecznych i higienicznych warunków pracy podczas wykonywania zadań zawodowych.</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Instrukcje użytkowania narzędzi, przyrządów i urządzeń.</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Zasady posługiwania się narzędziami ręcznymi, elektrycznymi i pneumatycznymi.</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Urządzenia podlegające kontroli UDT.</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 xml:space="preserve">Zasady bezpiecznej pracy na stanowisku </w:t>
            </w:r>
            <w:r w:rsidR="005C0C70" w:rsidRPr="00FC6B37">
              <w:rPr>
                <w:rFonts w:eastAsia="Times New Roman" w:cs="Arial"/>
                <w:lang w:eastAsia="pl-PL"/>
              </w:rPr>
              <w:t>technika elektronika</w:t>
            </w:r>
            <w:r w:rsidRPr="00FC6B37">
              <w:rPr>
                <w:rFonts w:eastAsia="Times New Roman" w:cs="Arial"/>
                <w:lang w:eastAsia="pl-PL"/>
              </w:rPr>
              <w:t>.</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 xml:space="preserve">Organizacyjne i techniczne środki ochrony przed zagrożeniami. </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Zagrożenia pożarowe a obowiązki pracodawcy i pracownika.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 xml:space="preserve">Zasady postępowania w sytuacjach zagrożenia </w:t>
            </w:r>
            <w:r w:rsidRPr="00FC6B37">
              <w:rPr>
                <w:rFonts w:eastAsia="Times New Roman" w:cs="Arial"/>
                <w:lang w:eastAsia="pl-PL"/>
              </w:rPr>
              <w:lastRenderedPageBreak/>
              <w:t>pożarem.</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Akcja ewakuacyjna.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Podręczny sprzęt gaśniczy.</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Zasady bezpiecznej pracy w magazynach części zamiennych i materiałów eksploatacyjnych.</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Wypadki przy pracy, procedury postępowania.</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Organizacja działań związanych z udzielaniem pierwszej pomocy.</w:t>
            </w:r>
          </w:p>
          <w:p w:rsidR="00BA06BD" w:rsidRPr="00FC6B37" w:rsidRDefault="00BA06BD" w:rsidP="00D01123">
            <w:pPr>
              <w:pStyle w:val="Akapitzlist"/>
              <w:numPr>
                <w:ilvl w:val="0"/>
                <w:numId w:val="209"/>
              </w:numPr>
              <w:ind w:left="284" w:hanging="218"/>
              <w:rPr>
                <w:rFonts w:eastAsia="Times New Roman" w:cs="Arial"/>
                <w:lang w:eastAsia="pl-PL"/>
              </w:rPr>
            </w:pPr>
            <w:r w:rsidRPr="00FC6B37">
              <w:rPr>
                <w:rFonts w:eastAsia="Times New Roman" w:cs="Arial"/>
                <w:lang w:eastAsia="pl-PL"/>
              </w:rPr>
              <w:t>Udzielanie pierwszej pomocy w przypadkach porażenia prądem elektrycznym, zranienia, zatrucia tlenkiem węgla oraz urazów mechanicznych.</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Ograniczanie zagrożenia hałasem, wibracji.</w:t>
            </w:r>
          </w:p>
          <w:p w:rsidR="00BA06BD" w:rsidRPr="00FC6B37" w:rsidRDefault="00BA06BD" w:rsidP="00D01123">
            <w:pPr>
              <w:pStyle w:val="Akapitzlist"/>
              <w:numPr>
                <w:ilvl w:val="0"/>
                <w:numId w:val="209"/>
              </w:numPr>
              <w:spacing w:before="20" w:after="20" w:line="240" w:lineRule="auto"/>
              <w:ind w:left="284" w:hanging="218"/>
              <w:rPr>
                <w:rFonts w:eastAsia="Times New Roman" w:cs="Arial"/>
                <w:lang w:eastAsia="pl-PL"/>
              </w:rPr>
            </w:pPr>
            <w:r w:rsidRPr="00FC6B37">
              <w:rPr>
                <w:rFonts w:eastAsia="Times New Roman" w:cs="Arial"/>
                <w:lang w:eastAsia="pl-PL"/>
              </w:rPr>
              <w:t>Przeciwdziałanie zagrożeniu zapyleniem.</w:t>
            </w:r>
          </w:p>
        </w:tc>
        <w:tc>
          <w:tcPr>
            <w:tcW w:w="2346" w:type="pct"/>
            <w:tcBorders>
              <w:top w:val="single" w:sz="4" w:space="0" w:color="auto"/>
              <w:left w:val="nil"/>
              <w:bottom w:val="single" w:sz="4" w:space="0" w:color="auto"/>
              <w:right w:val="single" w:sz="4" w:space="0" w:color="auto"/>
            </w:tcBorders>
            <w:shd w:val="clear" w:color="auto" w:fill="auto"/>
          </w:tcPr>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lastRenderedPageBreak/>
              <w:t>BHP(1)1 posłużyć się pojęciami dotyczącymi bezpieczeństwa i higieny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BHP(1)2 posłużyć się pojęciami dotyczącymi ochrony przeciwpożarowej;</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BHP(1)3 wyjaśnić pojęcia z zakresu ochrony środowiska;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BHP(1)4 określić wymagania dotyczące ergonomii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BHP(2)1 scharakteryzować instytucje oraz służby działające w zakresie ochrony pracy i ochrony środowiska w Polsce;</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BHP(2)2 określić zadania i uprawnienia instytucji oraz służb działających w zakresie ochrony pracy w Polsce;</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BHP(2)3 określić zadania i uprawnienia instytucji oraz służb działających w zakresie ochrony środowiska w Polsce;</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BHP(3)1 określić prawa i obowiązki pracownika w zakresie bezpieczeństwa i higieny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BHP(3)2 określić prawa i obowiązki pracodawcy w zakresie bezpieczeństwa i higieny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BHP(3)3 określić konsekwencje nieprzestrzegania obowiązków pracownika i pracodawcy w zakresie bezpieczeństwa i higieny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BHP(3)4 rozróżnić rodzaje znaków bezpieczeństwa;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BHP(3)5 rozpoznać znaki zakazu, nakazu, ostrzegawcze, ewakuacyjne i ochrony przeciwpożarowej;</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BHP(4)1 określić zagrożenia dla zdrowia i życia człowieka związane z wykonywaniem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BHP(4)2 określić zagrożenia dla mienia i środowiska związane z wykonywaniem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BHP(4)3 scharakteryzować zagrożenia dla zdrowia i życia człowieka oraz mienia i środowiska związanych z wykonywaniem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lastRenderedPageBreak/>
              <w:t>BHP(4)4 określić sposoby przeciwdziałania zagrożeniom występującym podczas wykonywaniu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BHP(5)1 rozróżnić rodzaje czynników szkodliwych działających na organizm człowieka w środowisku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BHP(5)2 scharakteryzować zagrożenia związane z występowaniem szkodliwych czynników w środowisku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BHP(6)1 scharakteryzować skutki oddziaływania czynników szkodliwych na organizm człowieka;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BHP(6)2 określić zasady zapobiegania wpływom czynników szkodliwych na organizm człowieka;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BHP(6)3 określić przyczyny typowych chorób zawodowych związanych z wykonywaniem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BHP(7)1 zorganizować stanowisko pracy technika elektronika zgodnie z wymogami ergonomii, przepisami bezpieczeństwa i higieny pracy, ochrony przeciwpożarowej i ochrony środowiska;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 xml:space="preserve">BHP(7)2 dobrać wyposażenie stanowiska do wykonania prac technika elektronika oraz rozmieścić je na stanowisku pracy zgodnie z zasadami ergonomii; </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BHP(7)3 dokonuje analizy wszystkich zaprezentowanych zasad organizacji stanowiska pacy podczas montażu instalacji i urządzeń elektronicznych;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BHP(7)4organizuje stanowisko pracy zgodnie z wymogami ergonomii, przepisami bezpieczeństwa i higieny pracy, ochrony przeciwpożarowej i ochrony środowiska podczas montażu i konserwacji instalacji i urządzeń elektronicznych;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BHP(8)1 scharakteryzować środki ochrony indywidualnej stosowane podczas wykonywania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BHP(8)2 scharakteryzować środki ochrony zbiorowej stosowane podczas wykonywania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BHP(8)3 określić zasady stosowania środków ochrony indywidualnej i zbiorowej;</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BHP(9)1 wyjaśnić zasady bezpieczeństwa i higieny pracy obowiązujące podczas wykonywania zadań zawodowych przez technika elektronika;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 xml:space="preserve">BHP(9)2 wyjaśnić przepisy prawa dotyczące ochrony przeciwpożarowej i ochrony środowiska obowiązujące podczas </w:t>
            </w:r>
            <w:r w:rsidRPr="00FC6B37">
              <w:rPr>
                <w:rFonts w:eastAsia="Times New Roman" w:cs="Arial"/>
                <w:lang w:eastAsia="pl-PL"/>
              </w:rPr>
              <w:lastRenderedPageBreak/>
              <w:t>wykonywania zadań zawodowych;</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BHP(10)1 określić rodzaje wypadków przy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BHP(10)2 określić przyczyny wypadków przy pracy;</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BHP(10)3 określić sposoby postępowania w stanach zagrożenia zdrowia i życia;</w:t>
            </w:r>
          </w:p>
          <w:p w:rsidR="00FC59C0"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BHP(10)4 określić zasady udzielania pierwszej pomocy poszkodowanym w wypadkach przy pracy oraz w stanach zagrożenia zdrowia i życia;</w:t>
            </w:r>
          </w:p>
          <w:p w:rsidR="00BA06BD" w:rsidRPr="00FC6B37" w:rsidRDefault="00FC59C0" w:rsidP="00FC59C0">
            <w:pPr>
              <w:spacing w:before="20" w:after="20" w:line="240" w:lineRule="auto"/>
              <w:rPr>
                <w:rFonts w:eastAsia="Times New Roman" w:cs="Arial"/>
                <w:lang w:eastAsia="pl-PL"/>
              </w:rPr>
            </w:pPr>
            <w:r w:rsidRPr="00FC6B37">
              <w:rPr>
                <w:rFonts w:eastAsia="Times New Roman" w:cs="Arial"/>
                <w:lang w:eastAsia="pl-PL"/>
              </w:rPr>
              <w:t>BHP(10)5 udzielić pierwszej pomocy poszkodowanym w wypadkach przy pracy oraz w stanach zagrożenia zdrowia i życia.</w:t>
            </w:r>
          </w:p>
        </w:tc>
      </w:tr>
    </w:tbl>
    <w:p w:rsidR="004625BA" w:rsidRPr="00FC6B37" w:rsidRDefault="00D85D9A" w:rsidP="00A137DA">
      <w:pPr>
        <w:pStyle w:val="nag3"/>
        <w:jc w:val="both"/>
      </w:pPr>
      <w:r w:rsidRPr="00FC6B37">
        <w:lastRenderedPageBreak/>
        <w:t>Planowane zadania</w:t>
      </w:r>
    </w:p>
    <w:p w:rsidR="004625BA" w:rsidRPr="00FC6B37" w:rsidRDefault="004625BA" w:rsidP="00A137DA">
      <w:pPr>
        <w:spacing w:after="120" w:line="264" w:lineRule="auto"/>
        <w:jc w:val="both"/>
        <w:rPr>
          <w:rFonts w:cs="Arial"/>
        </w:rPr>
      </w:pPr>
      <w:r w:rsidRPr="00FC6B37">
        <w:rPr>
          <w:rFonts w:cs="Arial"/>
          <w:b/>
        </w:rPr>
        <w:t xml:space="preserve">Zadanie 1. </w:t>
      </w:r>
    </w:p>
    <w:p w:rsidR="001F2F2A" w:rsidRPr="00FC6B37" w:rsidRDefault="001F2F2A" w:rsidP="00A137DA">
      <w:pPr>
        <w:spacing w:after="0" w:line="240" w:lineRule="auto"/>
        <w:jc w:val="both"/>
        <w:rPr>
          <w:rFonts w:cs="Arial"/>
          <w:b/>
          <w:szCs w:val="20"/>
        </w:rPr>
      </w:pPr>
      <w:r w:rsidRPr="00FC6B37">
        <w:rPr>
          <w:rFonts w:cs="Arial"/>
          <w:b/>
          <w:szCs w:val="20"/>
        </w:rPr>
        <w:t>Rozpoznawanie znaków bezpieczeństwa</w:t>
      </w:r>
    </w:p>
    <w:p w:rsidR="001F2F2A" w:rsidRPr="00FC6B37" w:rsidRDefault="001F2F2A" w:rsidP="00A137DA">
      <w:pPr>
        <w:spacing w:after="0" w:line="240" w:lineRule="auto"/>
        <w:jc w:val="both"/>
        <w:rPr>
          <w:rFonts w:cs="Arial"/>
          <w:szCs w:val="20"/>
        </w:rPr>
      </w:pPr>
    </w:p>
    <w:p w:rsidR="001F2F2A" w:rsidRPr="00FC6B37" w:rsidRDefault="001F2F2A" w:rsidP="00A137DA">
      <w:pPr>
        <w:spacing w:after="0" w:line="240" w:lineRule="auto"/>
        <w:jc w:val="both"/>
        <w:rPr>
          <w:rFonts w:cs="Arial"/>
          <w:szCs w:val="20"/>
        </w:rPr>
      </w:pPr>
      <w:r w:rsidRPr="00FC6B37">
        <w:rPr>
          <w:rFonts w:cs="Arial"/>
          <w:szCs w:val="20"/>
        </w:rPr>
        <w:t xml:space="preserve">Zadaniem uczniów będzie rozpoznanie znaków bezpieczeństwa oraz określenie sytuacji, </w:t>
      </w:r>
      <w:r w:rsidRPr="00FC6B37">
        <w:rPr>
          <w:rFonts w:cs="Arial"/>
          <w:szCs w:val="20"/>
        </w:rPr>
        <w:br/>
        <w:t xml:space="preserve">w której powinny być one stosowane. Ćwiczenie uczniowie powinni wykonywać indywidualnie </w:t>
      </w:r>
      <w:r w:rsidRPr="00FC6B37">
        <w:rPr>
          <w:rFonts w:cs="Arial"/>
          <w:szCs w:val="20"/>
        </w:rPr>
        <w:br/>
        <w:t>na podstawie materiałów przygotowanych przez nauczyciela.</w:t>
      </w:r>
    </w:p>
    <w:p w:rsidR="001F2F2A" w:rsidRPr="00FC6B37" w:rsidRDefault="001F2F2A" w:rsidP="00A137DA">
      <w:pPr>
        <w:spacing w:after="0" w:line="240" w:lineRule="auto"/>
        <w:jc w:val="both"/>
        <w:rPr>
          <w:rFonts w:cs="Arial"/>
          <w:b/>
          <w:szCs w:val="20"/>
        </w:rPr>
      </w:pPr>
    </w:p>
    <w:p w:rsidR="001F2F2A" w:rsidRPr="00FC6B37" w:rsidRDefault="001F2F2A" w:rsidP="00A137DA">
      <w:pPr>
        <w:spacing w:after="120" w:line="264" w:lineRule="auto"/>
        <w:jc w:val="both"/>
        <w:rPr>
          <w:rFonts w:cs="Arial"/>
        </w:rPr>
      </w:pPr>
      <w:r w:rsidRPr="00FC6B37">
        <w:rPr>
          <w:rFonts w:cs="Arial"/>
          <w:b/>
        </w:rPr>
        <w:t xml:space="preserve">Zadanie 2. </w:t>
      </w:r>
    </w:p>
    <w:p w:rsidR="001F2F2A" w:rsidRPr="00FC6B37" w:rsidRDefault="001F2F2A" w:rsidP="00A137DA">
      <w:pPr>
        <w:spacing w:after="0" w:line="240" w:lineRule="auto"/>
        <w:jc w:val="both"/>
        <w:rPr>
          <w:rFonts w:cs="Arial"/>
          <w:b/>
          <w:szCs w:val="20"/>
        </w:rPr>
      </w:pPr>
      <w:r w:rsidRPr="00FC6B37">
        <w:rPr>
          <w:rFonts w:cs="Arial"/>
          <w:b/>
          <w:szCs w:val="20"/>
        </w:rPr>
        <w:t>Udzielanie pierwszej pomocy osobie porażonej prądem elektrycznym</w:t>
      </w:r>
    </w:p>
    <w:p w:rsidR="001F2F2A" w:rsidRPr="00FC6B37" w:rsidRDefault="001F2F2A" w:rsidP="00A137DA">
      <w:pPr>
        <w:spacing w:after="0" w:line="240" w:lineRule="auto"/>
        <w:jc w:val="both"/>
        <w:rPr>
          <w:rFonts w:cs="Arial"/>
          <w:szCs w:val="20"/>
          <w:u w:val="single"/>
        </w:rPr>
      </w:pPr>
    </w:p>
    <w:p w:rsidR="001F2F2A" w:rsidRPr="00FC6B37" w:rsidRDefault="001F2F2A" w:rsidP="00A137DA">
      <w:pPr>
        <w:spacing w:after="0" w:line="240" w:lineRule="auto"/>
        <w:jc w:val="both"/>
        <w:rPr>
          <w:rFonts w:cs="Arial"/>
          <w:szCs w:val="20"/>
        </w:rPr>
      </w:pPr>
      <w:r w:rsidRPr="00FC6B37">
        <w:rPr>
          <w:rFonts w:cs="Arial"/>
          <w:szCs w:val="20"/>
        </w:rPr>
        <w:t>Zadaniem uczniów będzie zaplanowanie kolejnych czynności związanych z udzieleniem pierwszej pomocy osobie porażonej prądem elektrycznym oraz praktyczne przedstawienie tych czynności na fantomie. Ćwiczenie uczniowie powinni wykonywać w zespołach 2-3 osobowych.</w:t>
      </w:r>
    </w:p>
    <w:p w:rsidR="001F2F2A" w:rsidRPr="00FC6B37" w:rsidRDefault="001F2F2A" w:rsidP="00A137DA">
      <w:pPr>
        <w:spacing w:after="0" w:line="240" w:lineRule="auto"/>
        <w:ind w:left="113" w:hanging="113"/>
        <w:jc w:val="both"/>
        <w:rPr>
          <w:rFonts w:cs="Arial"/>
          <w:b/>
          <w:szCs w:val="20"/>
        </w:rPr>
      </w:pPr>
    </w:p>
    <w:p w:rsidR="001F2F2A" w:rsidRPr="00FC6B37" w:rsidRDefault="001F2F2A" w:rsidP="00A137DA">
      <w:pPr>
        <w:spacing w:after="120" w:line="264" w:lineRule="auto"/>
        <w:jc w:val="both"/>
        <w:rPr>
          <w:rFonts w:cs="Arial"/>
        </w:rPr>
      </w:pPr>
      <w:r w:rsidRPr="00FC6B37">
        <w:rPr>
          <w:rFonts w:cs="Arial"/>
          <w:b/>
        </w:rPr>
        <w:t xml:space="preserve">Zadanie 3. </w:t>
      </w:r>
    </w:p>
    <w:p w:rsidR="001F2F2A" w:rsidRPr="00FC6B37" w:rsidRDefault="001F2F2A" w:rsidP="00A137DA">
      <w:pPr>
        <w:spacing w:after="0" w:line="240" w:lineRule="auto"/>
        <w:ind w:left="113" w:hanging="113"/>
        <w:jc w:val="both"/>
        <w:rPr>
          <w:rFonts w:cs="Arial"/>
          <w:b/>
          <w:szCs w:val="20"/>
        </w:rPr>
      </w:pPr>
      <w:r w:rsidRPr="00FC6B37">
        <w:rPr>
          <w:rFonts w:cs="Arial"/>
          <w:b/>
          <w:szCs w:val="20"/>
        </w:rPr>
        <w:t xml:space="preserve">Proponowane ćwiczenia: </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Określanie uprawnień Państwowej Inspekcji Pracy;</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Określanie uprawnień Państwowej Inspekcji Sanitarnej;</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Określanie uprawnień Urzędu Dozoru Technicznego;</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Określanie zakresu obowiązków pracownika  dotyczących bhp;</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znaków bezpieczeństwa – znaki zakazu;</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znaków bezpieczeństwa – znaki nakazu;</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znaków bezpieczeństwa – znaki ostrzegawcze;</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znaków bezpieczeństwa – znaki ewakuacyjne;</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znaków bezpieczeństwa – znaki ochrony przeciwpożarowej;</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 xml:space="preserve">Wskazanie czynników powodujących zagrożenia dla zdrowia i życia człowieka oraz mienia i środowiska związane z wykonywaniem zadań zawodowych </w:t>
      </w:r>
      <w:r w:rsidR="00F5791B" w:rsidRPr="00FC6B37">
        <w:rPr>
          <w:rFonts w:eastAsia="Times New Roman" w:cs="Arial"/>
          <w:szCs w:val="20"/>
          <w:lang w:eastAsia="pl-PL"/>
        </w:rPr>
        <w:t>technika elektronika</w:t>
      </w:r>
      <w:r w:rsidR="00D94674" w:rsidRPr="00FC6B37">
        <w:rPr>
          <w:rFonts w:eastAsia="Times New Roman" w:cs="Arial"/>
          <w:szCs w:val="20"/>
          <w:lang w:eastAsia="pl-PL"/>
        </w:rPr>
        <w:t>.</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Określanie prawidłowej kolejności czynności niezbędnych do uruchomienia gaśnicy pianowej;</w:t>
      </w:r>
    </w:p>
    <w:p w:rsidR="001F2F2A" w:rsidRPr="00FC6B37" w:rsidRDefault="001F2F2A" w:rsidP="00A137DA">
      <w:pPr>
        <w:pStyle w:val="Akapitzlist"/>
        <w:numPr>
          <w:ilvl w:val="0"/>
          <w:numId w:val="210"/>
        </w:numPr>
        <w:spacing w:after="0" w:line="240" w:lineRule="auto"/>
        <w:ind w:left="709"/>
        <w:jc w:val="both"/>
        <w:rPr>
          <w:rFonts w:cs="Arial"/>
          <w:szCs w:val="20"/>
        </w:rPr>
      </w:pPr>
      <w:r w:rsidRPr="00FC6B37">
        <w:rPr>
          <w:rFonts w:cs="Arial"/>
          <w:szCs w:val="20"/>
        </w:rPr>
        <w:t>Rozpoznawanie osłon urządzeń za pomocą kodów IP.</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 xml:space="preserve">Wypełnianie zgłoszenia wypadku przy pracy przez pracownika według podanego wzoru. </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Przygotowanie treści telefonicznego wezwania służb ratowniczych do wypadku.</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Kompletowanie wyposażenia apteczki pierwszej pomocy.</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Praktyczna ocena przytomności poszkodowanego.</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Praktyczna ocena oddechu u poszkodowanego.</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lastRenderedPageBreak/>
        <w:t>Praktyczne ćwiczenie sztucznego oddychania i masażu serca na manekinie.</w:t>
      </w:r>
    </w:p>
    <w:p w:rsidR="001F2F2A" w:rsidRPr="00FC6B37" w:rsidRDefault="001F2F2A" w:rsidP="00A137DA">
      <w:pPr>
        <w:numPr>
          <w:ilvl w:val="0"/>
          <w:numId w:val="210"/>
        </w:numPr>
        <w:spacing w:after="0" w:line="240" w:lineRule="auto"/>
        <w:ind w:left="709"/>
        <w:jc w:val="both"/>
        <w:rPr>
          <w:rFonts w:cs="Arial"/>
          <w:szCs w:val="20"/>
        </w:rPr>
      </w:pPr>
      <w:r w:rsidRPr="00FC6B37">
        <w:rPr>
          <w:rFonts w:cs="Arial"/>
          <w:szCs w:val="20"/>
        </w:rPr>
        <w:t>Unieruchamianie kości różnych kończyn.</w:t>
      </w:r>
    </w:p>
    <w:p w:rsidR="001F2F2A" w:rsidRPr="00FC6B37" w:rsidRDefault="001F2F2A" w:rsidP="00A137DA">
      <w:pPr>
        <w:numPr>
          <w:ilvl w:val="0"/>
          <w:numId w:val="210"/>
        </w:numPr>
        <w:spacing w:after="0" w:line="240" w:lineRule="auto"/>
        <w:ind w:left="709"/>
        <w:jc w:val="both"/>
        <w:rPr>
          <w:rFonts w:cs="Arial"/>
          <w:b/>
          <w:szCs w:val="20"/>
        </w:rPr>
      </w:pPr>
      <w:r w:rsidRPr="00FC6B37">
        <w:rPr>
          <w:rFonts w:cs="Arial"/>
          <w:szCs w:val="20"/>
        </w:rPr>
        <w:t xml:space="preserve">Bandażowanie ran różnych części ciała. </w:t>
      </w:r>
    </w:p>
    <w:p w:rsidR="001F2F2A" w:rsidRPr="00FC6B37" w:rsidRDefault="001F2F2A" w:rsidP="00A137DA">
      <w:pPr>
        <w:spacing w:after="0" w:line="240" w:lineRule="auto"/>
        <w:ind w:left="142"/>
        <w:jc w:val="both"/>
        <w:rPr>
          <w:rFonts w:cs="Arial"/>
          <w:b/>
          <w:szCs w:val="20"/>
        </w:rPr>
      </w:pPr>
    </w:p>
    <w:p w:rsidR="00EA399D" w:rsidRPr="00FC6B37" w:rsidRDefault="00EA399D" w:rsidP="00A137DA">
      <w:pPr>
        <w:pStyle w:val="nag3"/>
        <w:keepNext/>
        <w:jc w:val="both"/>
      </w:pPr>
      <w:r w:rsidRPr="00FC6B37">
        <w:t>Warunki osiągania efektów kształcenia w tym środki dydaktyczne, metody, formy organizacyjne</w:t>
      </w:r>
    </w:p>
    <w:p w:rsidR="001F2F2A" w:rsidRPr="00FC6B37" w:rsidRDefault="001F2F2A" w:rsidP="00A137DA">
      <w:pPr>
        <w:jc w:val="both"/>
        <w:rPr>
          <w:b/>
        </w:rPr>
      </w:pPr>
      <w:r w:rsidRPr="00FC6B37">
        <w:t>Zajęcia powinny odbywać się w sali przedmiotowej (pracowni BHP) różnymi metodami ze szczególnym uwzględnieniem aktywizujących metod nauczania w tym metody tekstu przewodniego lub samokształcenia kierowanego wyposażonej  w schematy, makiety, modele oraz plansze dydaktyczne z zakresu bezpieczeństwa i higieny pracy (np. zestawy do ćwiczeń z zakresu udzielania pierwszej pomocy). Formy organizacyjne pracy uczniów powinny być zróżnicowane począwszy od samodzielnej pracy uczniów do pracy zespołowej. Zajęcia edukacyjne powinny być prowadzone w pracowni dydaktycznej wyposażonej w: stanowisko komputerowe dla nauczyciela podłączone do sieci lokalnej z dostępem do Internetu, z drukarką, skanerem/urządzeniem wielofunkcyjnym oraz z projektorem multimedialnym/tablicą lub interaktywną/monitorem interaktywnym.</w:t>
      </w:r>
    </w:p>
    <w:p w:rsidR="00EA399D" w:rsidRPr="00FC6B37" w:rsidRDefault="00EA399D" w:rsidP="00A137DA">
      <w:pPr>
        <w:pStyle w:val="nag4"/>
        <w:keepNext/>
        <w:jc w:val="both"/>
      </w:pPr>
      <w:r w:rsidRPr="00FC6B37">
        <w:t>Środki dydaktyczne</w:t>
      </w:r>
    </w:p>
    <w:p w:rsidR="001F2F2A" w:rsidRPr="00FC6B37" w:rsidRDefault="001F2F2A" w:rsidP="00A137DA">
      <w:pPr>
        <w:jc w:val="both"/>
        <w:rPr>
          <w:sz w:val="24"/>
        </w:rPr>
      </w:pPr>
      <w:r w:rsidRPr="00FC6B37">
        <w:t>Prezentacje multimedialne oraz filmy dydaktyczne przedstawiające znaki i sygnały bezpieczeństwa, procedury postępowania w przypadku wystąpienia zagrożeń w miejscu pracy, a także zasady udzielania pierwszej pomocy poszkodowanym. Przepisy prawa dotyczące bezpieczeństwa i higieny pracy, ochrony przeciwpożarowej, ochrony środowiska oraz wymagań ergonomii, środki ochrony indywidualnej, podręczne środki gaśnicze.</w:t>
      </w:r>
    </w:p>
    <w:p w:rsidR="00EA399D" w:rsidRPr="00FC6B37" w:rsidRDefault="00EA399D" w:rsidP="00A137DA">
      <w:pPr>
        <w:pStyle w:val="nag4"/>
        <w:keepNext/>
        <w:jc w:val="both"/>
      </w:pPr>
      <w:r w:rsidRPr="00FC6B37">
        <w:t>Zalecane metody dydaktyczne</w:t>
      </w:r>
    </w:p>
    <w:p w:rsidR="001F2F2A" w:rsidRPr="00FC6B37" w:rsidRDefault="001F2F2A" w:rsidP="00A137DA">
      <w:pPr>
        <w:jc w:val="both"/>
      </w:pPr>
      <w:r w:rsidRPr="00FC6B37">
        <w:t xml:space="preserve">Podczas procesu kształcenia zaleca się stosowanie: wykładu informacyjnego, dyskusji dydaktycznej, pokazu z instruktażem oraz ćwiczeń. Wykonywanie ćwiczeń należy poprzedzić szczegółowym instruktażem. Do wprowadzania nowych treści należy </w:t>
      </w:r>
      <w:r w:rsidR="00DB3F13" w:rsidRPr="00FC6B37">
        <w:t>zastosować</w:t>
      </w:r>
      <w:r w:rsidRPr="00FC6B37">
        <w:t xml:space="preserve"> metodę pogadanki wspartej pokazem multimedialnym, z wykorzystaniem  modeli, plansz, filmów poglądowych i prezentacji. Równolegle powinna być stosowana metoda ćwiczeń. Zaleca się także stosowanie metody przewodniego tekstu, która wymaga wcześniejszego przygotowania przez nauczyciela pytań prowadzących.</w:t>
      </w:r>
    </w:p>
    <w:p w:rsidR="00EA399D" w:rsidRPr="00FC6B37" w:rsidRDefault="00EA399D" w:rsidP="00A137DA">
      <w:pPr>
        <w:pStyle w:val="nag4"/>
        <w:keepNext/>
        <w:jc w:val="both"/>
      </w:pPr>
      <w:r w:rsidRPr="00FC6B37">
        <w:t>Formy organizacyjne</w:t>
      </w:r>
    </w:p>
    <w:p w:rsidR="001F2F2A" w:rsidRPr="00FC6B37" w:rsidRDefault="001F2F2A" w:rsidP="00A137DA">
      <w:pPr>
        <w:jc w:val="both"/>
      </w:pPr>
      <w:r w:rsidRPr="00FC6B37">
        <w:t>Zajęcia powinny być prowadzone z wykorzystaniem zróżnicowanych form: indywidualnie oraz grupowo. Zajęcia edukacyjne związane z udzielaniem pierwszej pomocy poszkodowanym powinny odbywać się w grupie do 15 uczniów. Część efektów kształcenia powinna być nauczana w korelacji z kształceniem zawodowym praktycznym i edukacją dla bezpieczeństwa.</w:t>
      </w:r>
    </w:p>
    <w:p w:rsidR="00EA399D" w:rsidRPr="00FC6B37" w:rsidRDefault="00EA399D" w:rsidP="00A137DA">
      <w:pPr>
        <w:pStyle w:val="nag3"/>
        <w:jc w:val="both"/>
      </w:pPr>
      <w:r w:rsidRPr="00FC6B37">
        <w:t xml:space="preserve">Propozycje kryteriów oceny i metod </w:t>
      </w:r>
      <w:r w:rsidR="00A77894" w:rsidRPr="00FC6B37">
        <w:t>sprawdzania efektów kształcenia</w:t>
      </w:r>
    </w:p>
    <w:p w:rsidR="001F2F2A" w:rsidRPr="00FC6B37" w:rsidRDefault="001F2F2A" w:rsidP="00A137DA">
      <w:pPr>
        <w:jc w:val="both"/>
      </w:pPr>
      <w:r w:rsidRPr="00FC6B37">
        <w:t xml:space="preserve">  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  </w:t>
      </w:r>
      <w:r w:rsidRPr="00FC6B37">
        <w:br/>
      </w:r>
      <w:r w:rsidRPr="00FC6B37">
        <w:lastRenderedPageBreak/>
        <w:t>W procesie oceniania osiągnięć uczniów należy zwracać szczególną uwagę na  przestrzeganie obowiązujących instrukcji i przepisów bhp. oraz wskazywanie na  zagrożenia opisane w ryzyku zawodowym oraz metody przeciwdziałania tym zagrożeniom, a także na dobieranie środków ochrony indywidualnej i zbiorowej i stosowanie procedur udzielania pierwszej pomocy poszkodowanym.</w:t>
      </w:r>
    </w:p>
    <w:p w:rsidR="00EA399D" w:rsidRPr="00FC6B37" w:rsidRDefault="00EA399D" w:rsidP="00A137DA">
      <w:pPr>
        <w:pStyle w:val="nag3"/>
        <w:jc w:val="both"/>
      </w:pPr>
      <w:r w:rsidRPr="00FC6B37">
        <w:t>Formy indywidualizacj</w:t>
      </w:r>
      <w:r w:rsidR="00A77894" w:rsidRPr="00FC6B37">
        <w:t>i pracy uczniów</w:t>
      </w:r>
    </w:p>
    <w:p w:rsidR="006424BC" w:rsidRPr="00FC6B37" w:rsidRDefault="006424BC" w:rsidP="00A137DA">
      <w:pPr>
        <w:spacing w:after="0"/>
        <w:jc w:val="both"/>
      </w:pPr>
      <w:r w:rsidRPr="00FC6B37">
        <w:t>Formy indywidualizacji pracy uczniów uwzględniające:</w:t>
      </w:r>
    </w:p>
    <w:p w:rsidR="006424BC" w:rsidRPr="00FC6B37" w:rsidRDefault="006424BC" w:rsidP="00A137DA">
      <w:pPr>
        <w:pStyle w:val="Akapitzlist"/>
        <w:numPr>
          <w:ilvl w:val="0"/>
          <w:numId w:val="211"/>
        </w:numPr>
        <w:spacing w:after="0"/>
        <w:jc w:val="both"/>
      </w:pPr>
      <w:r w:rsidRPr="00FC6B37">
        <w:t>dostosowanie warunków, środków, metod i form kształcenia do potrzeb ucznia,</w:t>
      </w:r>
    </w:p>
    <w:p w:rsidR="006424BC" w:rsidRPr="00FC6B37" w:rsidRDefault="006424BC" w:rsidP="00A137DA">
      <w:pPr>
        <w:pStyle w:val="Akapitzlist"/>
        <w:numPr>
          <w:ilvl w:val="0"/>
          <w:numId w:val="211"/>
        </w:numPr>
        <w:spacing w:after="0"/>
        <w:jc w:val="both"/>
      </w:pPr>
      <w:r w:rsidRPr="00FC6B37">
        <w:t>dostosowanie warunków, środków, metod i form kształcenia do możliwości ucznia.</w:t>
      </w:r>
    </w:p>
    <w:p w:rsidR="001F2F2A" w:rsidRPr="00FC6B37" w:rsidRDefault="001F2F2A" w:rsidP="00A137DA">
      <w:pPr>
        <w:spacing w:after="0"/>
        <w:jc w:val="both"/>
      </w:pPr>
      <w:r w:rsidRPr="00FC6B37">
        <w:t>Nauczyciel realizujący program działu powinien:</w:t>
      </w:r>
    </w:p>
    <w:p w:rsidR="001F2F2A" w:rsidRPr="00FC6B37" w:rsidRDefault="0085774D" w:rsidP="00A137DA">
      <w:pPr>
        <w:pStyle w:val="Akapitzlist"/>
        <w:numPr>
          <w:ilvl w:val="0"/>
          <w:numId w:val="212"/>
        </w:numPr>
        <w:spacing w:after="0"/>
        <w:jc w:val="both"/>
      </w:pPr>
      <w:r w:rsidRPr="00FC6B37">
        <w:t>dostosować</w:t>
      </w:r>
      <w:r w:rsidR="001F2F2A" w:rsidRPr="00FC6B37">
        <w:t xml:space="preserve"> stopień trudności wykonywanych ćwiczeń do możliwości i potrzeb uczniów,</w:t>
      </w:r>
    </w:p>
    <w:p w:rsidR="001F2F2A" w:rsidRPr="00FC6B37" w:rsidRDefault="001F2F2A" w:rsidP="00A137DA">
      <w:pPr>
        <w:pStyle w:val="Akapitzlist"/>
        <w:numPr>
          <w:ilvl w:val="0"/>
          <w:numId w:val="212"/>
        </w:numPr>
        <w:spacing w:after="0"/>
        <w:jc w:val="both"/>
      </w:pPr>
      <w:r w:rsidRPr="00FC6B37">
        <w:t xml:space="preserve">planując zadania do wykonania przez uczniów z uwzględnieniem ich zainteresowań, </w:t>
      </w:r>
    </w:p>
    <w:p w:rsidR="001F2F2A" w:rsidRPr="00FC6B37" w:rsidRDefault="001F2F2A" w:rsidP="00A137DA">
      <w:pPr>
        <w:pStyle w:val="Akapitzlist"/>
        <w:numPr>
          <w:ilvl w:val="0"/>
          <w:numId w:val="212"/>
        </w:numPr>
        <w:spacing w:after="0"/>
        <w:jc w:val="both"/>
      </w:pPr>
      <w:r w:rsidRPr="00FC6B37">
        <w:t>motywować uczniów do pracy,</w:t>
      </w:r>
    </w:p>
    <w:p w:rsidR="001F2F2A" w:rsidRPr="00FC6B37" w:rsidRDefault="001F2F2A" w:rsidP="00A137DA">
      <w:pPr>
        <w:pStyle w:val="Akapitzlist"/>
        <w:numPr>
          <w:ilvl w:val="0"/>
          <w:numId w:val="212"/>
        </w:numPr>
        <w:spacing w:after="0"/>
        <w:jc w:val="both"/>
      </w:pPr>
      <w:r w:rsidRPr="00FC6B37">
        <w:t>przygotowywać zadania o różnym stopniu trudności i złożoności, zachęcać do korzystania z różnych źródeł informacji zawodowej.</w:t>
      </w:r>
    </w:p>
    <w:p w:rsidR="00A17284" w:rsidRPr="00FC6B37" w:rsidRDefault="00A17284" w:rsidP="00A137DA">
      <w:pPr>
        <w:jc w:val="both"/>
        <w:rPr>
          <w:rFonts w:cs="Arial"/>
        </w:rPr>
      </w:pPr>
    </w:p>
    <w:p w:rsidR="001802CC" w:rsidRPr="00FC6B37" w:rsidRDefault="00FB51A2" w:rsidP="00A137DA">
      <w:pPr>
        <w:pStyle w:val="nag2"/>
        <w:jc w:val="both"/>
      </w:pPr>
      <w:bookmarkStart w:id="12" w:name="_Toc478329906"/>
      <w:r w:rsidRPr="00FC6B37">
        <w:t>2</w:t>
      </w:r>
      <w:r w:rsidR="001802CC" w:rsidRPr="00FC6B37">
        <w:t xml:space="preserve">. </w:t>
      </w:r>
      <w:r w:rsidR="008A3CF4" w:rsidRPr="00FC6B37">
        <w:t>Działalność gospodarcza</w:t>
      </w:r>
      <w:bookmarkEnd w:id="12"/>
    </w:p>
    <w:p w:rsidR="001802CC" w:rsidRPr="00FC6B37" w:rsidRDefault="00742D02" w:rsidP="00A137DA">
      <w:pPr>
        <w:pStyle w:val="nag3"/>
        <w:keepNext/>
        <w:jc w:val="both"/>
      </w:pPr>
      <w:r w:rsidRPr="00FC6B37">
        <w:t>2</w:t>
      </w:r>
      <w:r w:rsidR="001802CC" w:rsidRPr="00FC6B37">
        <w:t xml:space="preserve">.1. </w:t>
      </w:r>
      <w:r w:rsidR="00E551F0" w:rsidRPr="00FC6B37">
        <w:t>Podejmowanie działalności gospodarczej</w:t>
      </w:r>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CC2DF1">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802CC" w:rsidRPr="00FC6B37" w:rsidRDefault="001802CC"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731" w:type="pct"/>
            <w:tcBorders>
              <w:top w:val="single" w:sz="4" w:space="0" w:color="auto"/>
              <w:left w:val="nil"/>
              <w:right w:val="single" w:sz="4" w:space="0" w:color="auto"/>
            </w:tcBorders>
            <w:shd w:val="clear" w:color="000000" w:fill="D9D9D9"/>
            <w:noWrap/>
            <w:vAlign w:val="center"/>
            <w:hideMark/>
          </w:tcPr>
          <w:p w:rsidR="001802CC" w:rsidRPr="00FC6B37" w:rsidRDefault="001802CC"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CC2DF1">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1802CC" w:rsidRPr="00FC6B37" w:rsidRDefault="001802CC" w:rsidP="00A137DA">
            <w:pPr>
              <w:spacing w:before="20" w:after="20" w:line="240" w:lineRule="auto"/>
              <w:jc w:val="both"/>
              <w:rPr>
                <w:rFonts w:eastAsia="Times New Roman" w:cs="Arial"/>
                <w:b/>
                <w:bCs/>
                <w:lang w:eastAsia="pl-PL"/>
              </w:rPr>
            </w:pPr>
          </w:p>
        </w:tc>
        <w:tc>
          <w:tcPr>
            <w:tcW w:w="2731" w:type="pct"/>
            <w:tcBorders>
              <w:top w:val="nil"/>
              <w:left w:val="nil"/>
              <w:bottom w:val="single" w:sz="4" w:space="0" w:color="auto"/>
              <w:right w:val="single" w:sz="4" w:space="0" w:color="auto"/>
            </w:tcBorders>
            <w:shd w:val="clear" w:color="000000" w:fill="D9D9D9"/>
            <w:noWrap/>
            <w:vAlign w:val="bottom"/>
            <w:hideMark/>
          </w:tcPr>
          <w:p w:rsidR="001802CC" w:rsidRPr="00FC6B37" w:rsidRDefault="001802CC"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CC2DF1">
        <w:trPr>
          <w:trHeight w:val="1152"/>
        </w:trPr>
        <w:tc>
          <w:tcPr>
            <w:tcW w:w="2269" w:type="pct"/>
            <w:tcBorders>
              <w:top w:val="single" w:sz="4" w:space="0" w:color="auto"/>
              <w:left w:val="single" w:sz="4" w:space="0" w:color="auto"/>
              <w:bottom w:val="single" w:sz="4" w:space="0" w:color="auto"/>
              <w:right w:val="single" w:sz="4" w:space="0" w:color="auto"/>
            </w:tcBorders>
            <w:shd w:val="clear" w:color="auto" w:fill="auto"/>
            <w:noWrap/>
          </w:tcPr>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Gospodarka rynkowa.</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Prawo pracy.</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Ochrona danych osobowych.</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Prawo autorskie.</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przedsiębiorcy wynikające z prawa podatkowego.</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w zakresie podatku dochodowego od osób fizycznych.</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w zakresie podatku dochodowego od osób prawnych.</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w zakresie podatku od towarów i usług.</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Gałęzie prawa a działalność gospodarcza.</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Przedsiębiorca w urzędzie i w sądzie.</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Konkurencja i współpraca z innymi przedsiębiorstwami.</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Przynależność do branży.</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Formy zrzeszania się przedsiębiorstw.</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Przygotowanie do podjęcia działalności gospodarczej.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Rodzaje działalności gospodarczej.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Rynek docelowy.</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Forma organizacyjno-prawna przedsiębiorstwa.</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Formy opodatkowania dochodów.</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Procedura uruchamiania działalności gospodarczej.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Rejestracja firmy.</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Zgłoszenie do ubezpieczeń społecznych i </w:t>
            </w:r>
            <w:r w:rsidRPr="00FC6B37">
              <w:rPr>
                <w:rFonts w:eastAsia="Times New Roman" w:cs="Arial"/>
                <w:szCs w:val="20"/>
              </w:rPr>
              <w:lastRenderedPageBreak/>
              <w:t>ubezpieczenia zdrowotnego.</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Formalności załatwiane w Urzędzie Skarbowym.</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przedsiębiorcy wobec Zakładu Ubezpieczeń Społecznych.</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Zatrudnienie pracowników.</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Analiza strategiczna SWOT.</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Biznesplan.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Źródła finansowania działalności gospodarczej.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Dotacje na rozpoczęcie własnej działalności gospodarczej.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Fundusze europejskie.</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Fundusze pożyczkowe i doręczeniowe.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Fundusze venture capital, aniołowie biznesu.</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Kredyty i pożyczki bankowe.</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Leasing, franczyza.</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Korespondencja prowadzona przez przedsiębiorcę.</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Obsługa klientów.</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Formy płatności.</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Dokumenty potwierdzające sprzedaż.</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Obowiązki wynikające ze sprzedaży konsumenckiej.</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Marketing.</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Badania marketingowe.</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Elementy marketingu-mix.</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Planowanie działań marketingowych.</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Finanse przedsiębiorstwa.</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Kapitał.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Majątek.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Aktywa i pasywa.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Koszty i wydatki.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 xml:space="preserve">Wynik finansowy. </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Próg rentowności.</w:t>
            </w:r>
          </w:p>
          <w:p w:rsidR="00CC2DF1" w:rsidRPr="00FC6B37" w:rsidRDefault="00CC2DF1" w:rsidP="00D01123">
            <w:pPr>
              <w:pStyle w:val="Akapitzlist"/>
              <w:numPr>
                <w:ilvl w:val="0"/>
                <w:numId w:val="213"/>
              </w:numPr>
              <w:spacing w:after="0" w:line="240" w:lineRule="auto"/>
              <w:ind w:left="284" w:hanging="218"/>
              <w:rPr>
                <w:rFonts w:eastAsia="Times New Roman" w:cs="Arial"/>
                <w:szCs w:val="20"/>
              </w:rPr>
            </w:pPr>
            <w:r w:rsidRPr="00FC6B37">
              <w:rPr>
                <w:rFonts w:eastAsia="Times New Roman" w:cs="Arial"/>
                <w:szCs w:val="20"/>
              </w:rPr>
              <w:t>Płynność finansowa przedsiębiorstwa.</w:t>
            </w:r>
          </w:p>
          <w:p w:rsidR="00CC2DF1" w:rsidRPr="00FC6B37" w:rsidRDefault="00CC2DF1" w:rsidP="00D01123">
            <w:pPr>
              <w:pStyle w:val="Akapitzlist"/>
              <w:spacing w:after="0" w:line="240" w:lineRule="auto"/>
              <w:ind w:left="360"/>
              <w:rPr>
                <w:rFonts w:eastAsia="Times New Roman" w:cs="Arial"/>
                <w:szCs w:val="20"/>
                <w:lang w:eastAsia="pl-PL"/>
              </w:rPr>
            </w:pPr>
          </w:p>
        </w:tc>
        <w:tc>
          <w:tcPr>
            <w:tcW w:w="2731" w:type="pct"/>
            <w:tcBorders>
              <w:top w:val="single" w:sz="4" w:space="0" w:color="auto"/>
              <w:left w:val="nil"/>
              <w:bottom w:val="single" w:sz="4" w:space="0" w:color="auto"/>
              <w:right w:val="single" w:sz="4" w:space="0" w:color="auto"/>
            </w:tcBorders>
            <w:shd w:val="clear" w:color="auto" w:fill="auto"/>
            <w:vAlign w:val="center"/>
          </w:tcPr>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lastRenderedPageBreak/>
              <w:t>PDG(1)1 rozróżnić pojęcia z obszaru funkcjonowania gospodarki rynkowej: rynek, polityka fiskalna;</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PDG(1)2 zdefiniować pojęcia: małe, średnie, duże przedsiębiorstwo</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PDG(1)3 zdefiniować pojęcia: działalność gospodarcza, usługa, nakład, koszt, wydatek, przychód, dochód, podatek, kredyt, pożyczka, dotacja, subwencja, dopłata;</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PDG(2)1 zidentyfikować przepisy prawa pracy, przepisy o ochronie danych osobowych i prawa autorskiego;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PDG(2)2 zidentyfikować przepisy prawa podatkowego;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PDG(2)3 zidentyfikować przepisy kodeksu cywilnego;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PDG(2)4 dokonać analizy przepisów prawa pracy, przepisów o ochronie danych osobowych oraz przepisów prawa podatkowego i prawa autorskiego;</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PDG(2)5 określić konsekwencje wynikające z nieprzestrzegania przepisów o ochronie danych osobowych oraz przepisów prawa podatkowego i prawa autorskiego;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PDG(3)1 zidentyfikować aktualnie obowiązujące przepisy dotyczące prowadzenia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PDG(3)2 dokonać analizy przepisów dotyczących prowadzenia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PDG(3)3 przewidzieć konsekwencje wynikające z nieprzestrzegania przepisów z zakresu prowadzenia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PDG(3)4 korzystać z aktualnie obowiązujących </w:t>
            </w:r>
            <w:r w:rsidRPr="00FC6B37">
              <w:rPr>
                <w:rFonts w:eastAsia="Times New Roman" w:cs="Arial"/>
                <w:szCs w:val="20"/>
                <w:lang w:eastAsia="pl-PL"/>
              </w:rPr>
              <w:lastRenderedPageBreak/>
              <w:t>przepisów dotyczących prowadzenia działalności gospodarczej usługowej;</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PDG(4)1 wymienić przedsiębiorstwa i instytucje świadczące usługi w zakresie bezpieczeństwa i higieny pracy występujące w otoczeniu rynkowym oraz powiązania między nimi;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PDG(4)2 zidentyfikować zakres świadczonych usług przez przedsiębiorstwa i instytucje występujące w otoczeniu rynkowym;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PDG(4)3 wskazać wzajemne powiązania pomiędzy przedsiębiorstwami i instytucjami występującymi w otoczeniu rynkowym;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PDG(5)1 opisać działania prowadzone przez przedsiębiorstwa świadczące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PGD(5)2 przeprowadzić analizę zapotrzebowania rynku na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PDG(5)3 przeprowadzić analizę czynników kształtujących popyt na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PDG(5)4 porównać działania prowadzone przez przedsiębiorstwa konkurencyjne;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PDG(6)1 oszacować na podstawie analizy rynku możliwość podjęcia współpracy z przedsiębiorstwami świadczącymi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PDG(6)2 przygotować na podstawie analizy rynku ofertę współpracy z przedsiębiorstwami świadczącymi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PDG(6)3 zorganizować współpracę z przedsiębiorstwami świadczącymi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PDG(6)4 określić zakres i zasady współpracy z przedsiębiorstwami świadczącymi usługi w zakresie bezpieczeństwa i higieny pracy;</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PDG(7)1 sporządzić algorytm postępowania przy zakładaniu własnej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PDG(7)2 wybrać właściwą do możliwości przedsiębiorstwa świadczącego usługi zakresie bezpieczeństwa i higieny pracy, formę organizacyjno-prawną planowanej działalności;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PDG(7)3 sporządzić dokumenty niezbędne do uruchomienia i prowadzenia działalności gospodarczej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PDG(7)4 wybrać odpowiednią do zamierzonego przedsięwzięcia formę opodatkowania działalności gospodarczej świadczącej usługi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PDG(7)5 sporządzić analizę SWOT dla działalności gospodarczej mającej świadczyć usługi w zakresie bezpieczeństwa i higieny pracy na wybranym obszarze;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PDG(7)6 sporządzić biznesplan dla działalności </w:t>
            </w:r>
            <w:r w:rsidRPr="00FC6B37">
              <w:rPr>
                <w:rFonts w:eastAsia="Times New Roman" w:cs="Arial"/>
                <w:szCs w:val="20"/>
                <w:lang w:eastAsia="pl-PL"/>
              </w:rPr>
              <w:lastRenderedPageBreak/>
              <w:t xml:space="preserve">gospodarczej prowadzonej w zakresie bezpieczeństwa i higieny pracy zgodnie z ustalonymi zasadami;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PDG(8)1 </w:t>
            </w:r>
            <w:r w:rsidR="00DB3F13" w:rsidRPr="00FC6B37">
              <w:rPr>
                <w:rFonts w:eastAsia="Times New Roman" w:cs="Arial"/>
                <w:szCs w:val="20"/>
                <w:lang w:eastAsia="pl-PL"/>
              </w:rPr>
              <w:t>zastosować</w:t>
            </w:r>
            <w:r w:rsidRPr="00FC6B37">
              <w:rPr>
                <w:rFonts w:eastAsia="Times New Roman" w:cs="Arial"/>
                <w:szCs w:val="20"/>
                <w:lang w:eastAsia="pl-PL"/>
              </w:rPr>
              <w:t xml:space="preserve"> ogólne zasady formułowania i formatowania pism;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PDG(8)2 sporządzić i przesłać pisma związane z wykonywaniem zadań zawodowych;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PDG(8)3 prowadzić rejestr pism przychodzących i wychodzących z firmy;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PDG(8)4 </w:t>
            </w:r>
            <w:r w:rsidR="0059145A" w:rsidRPr="00FC6B37">
              <w:rPr>
                <w:rFonts w:eastAsia="Times New Roman" w:cs="Arial"/>
                <w:szCs w:val="20"/>
                <w:lang w:eastAsia="pl-PL"/>
              </w:rPr>
              <w:t>wykonać</w:t>
            </w:r>
            <w:r w:rsidRPr="00FC6B37">
              <w:rPr>
                <w:rFonts w:eastAsia="Times New Roman" w:cs="Arial"/>
                <w:szCs w:val="20"/>
                <w:lang w:eastAsia="pl-PL"/>
              </w:rPr>
              <w:t xml:space="preserve"> czynności związane z przesyłaniem i odbiorem korespondencji zarówno w wersji elektronicznej jak i papierowej;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PDG(9)1 </w:t>
            </w:r>
            <w:r w:rsidR="00DB3F13" w:rsidRPr="00FC6B37">
              <w:rPr>
                <w:rFonts w:eastAsia="Times New Roman" w:cs="Arial"/>
                <w:szCs w:val="20"/>
                <w:lang w:eastAsia="pl-PL"/>
              </w:rPr>
              <w:t>zastosować</w:t>
            </w:r>
            <w:r w:rsidRPr="00FC6B37">
              <w:rPr>
                <w:rFonts w:eastAsia="Times New Roman" w:cs="Arial"/>
                <w:szCs w:val="20"/>
                <w:lang w:eastAsia="pl-PL"/>
              </w:rPr>
              <w:t xml:space="preserve"> programy komputerowe wspomagające prowadzenie działalności gospodarczej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PDG(9)2 obsługiwać biurowe urządzenia techniczne niezbędne do wykonywania zadań zawodowych;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PDG(9)3 </w:t>
            </w:r>
            <w:r w:rsidR="00DB3F13" w:rsidRPr="00FC6B37">
              <w:rPr>
                <w:rFonts w:eastAsia="Times New Roman" w:cs="Arial"/>
                <w:szCs w:val="20"/>
                <w:lang w:eastAsia="pl-PL"/>
              </w:rPr>
              <w:t>zastosować</w:t>
            </w:r>
            <w:r w:rsidRPr="00FC6B37">
              <w:rPr>
                <w:rFonts w:eastAsia="Times New Roman" w:cs="Arial"/>
                <w:szCs w:val="20"/>
                <w:lang w:eastAsia="pl-PL"/>
              </w:rPr>
              <w:t xml:space="preserve"> urządzenia biurowe wspomagające prowadzenie działalności gospodarczej w zakresie bezpieczeństwa i higieny pracy;</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PDG(10)1 rozróżnić elementy marketingu-mix;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PDG(10)2 </w:t>
            </w:r>
            <w:r w:rsidR="0085774D" w:rsidRPr="00FC6B37">
              <w:rPr>
                <w:rFonts w:eastAsia="Times New Roman" w:cs="Arial"/>
                <w:szCs w:val="20"/>
                <w:lang w:eastAsia="pl-PL"/>
              </w:rPr>
              <w:t>dostosować</w:t>
            </w:r>
            <w:r w:rsidRPr="00FC6B37">
              <w:rPr>
                <w:rFonts w:eastAsia="Times New Roman" w:cs="Arial"/>
                <w:szCs w:val="20"/>
                <w:lang w:eastAsia="pl-PL"/>
              </w:rPr>
              <w:t xml:space="preserve"> działania marketingowe do specyfiki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PDG(10)3 opracować kwestionariusz badania ankietowego dotyczący zapotrzebowania rynku na usługi z zakresu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PDG(10)4 ocenić zapotrzebowanie rynku na usługi z zakresu bezpieczeństwa i higieny pracy na podstawie danych ankietowych;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PDG(10)5 opracować plan marketingowy firmy prowadzącej działalność w zakresie bezpieczeństwa i higieny pracy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PDG(11)1 zaplanować racjonalne rozwiązania produkcji z wykorzystaniem najlepszych dostępnych technologii;</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PDG(11)2 zaplanować świadczenie usług z zastosowaniem najlepszych dostępnych rozwiązań organizacyjnych;</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PDG(12)1 </w:t>
            </w:r>
            <w:r w:rsidR="00DB3F13" w:rsidRPr="00FC6B37">
              <w:rPr>
                <w:rFonts w:eastAsia="Times New Roman" w:cs="Arial"/>
                <w:szCs w:val="20"/>
                <w:lang w:eastAsia="pl-PL"/>
              </w:rPr>
              <w:t>zastosować</w:t>
            </w:r>
            <w:r w:rsidRPr="00FC6B37">
              <w:rPr>
                <w:rFonts w:eastAsia="Times New Roman" w:cs="Arial"/>
                <w:szCs w:val="20"/>
                <w:lang w:eastAsia="pl-PL"/>
              </w:rPr>
              <w:t xml:space="preserve"> znormalizowane oznaczenia i symbole;</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PDG(12)2  Zapewnić wymaganą jakość wytwarzanych wyrobów;</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PDG(13)1 określić możliwości optymalizowania kosztów prowadzonej działalności gospodarczej;</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PDG(13)2 zidentyfikować składniki kosztów i przychodów prowadzonej działalności gospodarczej; </w:t>
            </w:r>
          </w:p>
          <w:p w:rsidR="00A76BA2"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 xml:space="preserve">PDG(13)3 obliczyć koszt jednostkowy świadczonej usługi; </w:t>
            </w:r>
          </w:p>
          <w:p w:rsidR="00CC2DF1" w:rsidRPr="00FC6B37" w:rsidRDefault="00A76BA2" w:rsidP="00D01123">
            <w:pPr>
              <w:pStyle w:val="Akapitzlist"/>
              <w:autoSpaceDE w:val="0"/>
              <w:autoSpaceDN w:val="0"/>
              <w:adjustRightInd w:val="0"/>
              <w:spacing w:after="0" w:line="240" w:lineRule="auto"/>
              <w:ind w:left="-10"/>
              <w:rPr>
                <w:rFonts w:eastAsia="Times New Roman" w:cs="Arial"/>
                <w:szCs w:val="20"/>
                <w:lang w:eastAsia="pl-PL"/>
              </w:rPr>
            </w:pPr>
            <w:r w:rsidRPr="00FC6B37">
              <w:rPr>
                <w:rFonts w:eastAsia="Times New Roman" w:cs="Arial"/>
                <w:szCs w:val="20"/>
                <w:lang w:eastAsia="pl-PL"/>
              </w:rPr>
              <w:t>PDG(13)4 obliczyć przychody, koszty uzyskania przychodów i dochodów z prowadzonej działalności;</w:t>
            </w:r>
          </w:p>
        </w:tc>
      </w:tr>
    </w:tbl>
    <w:p w:rsidR="004625BA" w:rsidRPr="00FC6B37" w:rsidRDefault="00D85D9A" w:rsidP="00A137DA">
      <w:pPr>
        <w:pStyle w:val="nag3"/>
        <w:keepNext/>
        <w:jc w:val="both"/>
      </w:pPr>
      <w:r w:rsidRPr="00FC6B37">
        <w:lastRenderedPageBreak/>
        <w:t>Planowane zadania</w:t>
      </w:r>
    </w:p>
    <w:p w:rsidR="004625BA" w:rsidRPr="00FC6B37" w:rsidRDefault="004625BA" w:rsidP="00A137DA">
      <w:pPr>
        <w:spacing w:after="120" w:line="264" w:lineRule="auto"/>
        <w:jc w:val="both"/>
        <w:rPr>
          <w:rFonts w:cs="Arial"/>
        </w:rPr>
      </w:pPr>
      <w:r w:rsidRPr="00FC6B37">
        <w:rPr>
          <w:rFonts w:cs="Arial"/>
          <w:b/>
        </w:rPr>
        <w:t xml:space="preserve">Zadanie 1. </w:t>
      </w:r>
    </w:p>
    <w:p w:rsidR="00A17284" w:rsidRPr="00FC6B37" w:rsidRDefault="00CC2DF1" w:rsidP="00A137DA">
      <w:pPr>
        <w:jc w:val="both"/>
        <w:rPr>
          <w:rFonts w:cs="Arial"/>
          <w:b/>
          <w:szCs w:val="20"/>
        </w:rPr>
      </w:pPr>
      <w:r w:rsidRPr="00FC6B37">
        <w:rPr>
          <w:rFonts w:cs="Arial"/>
          <w:b/>
          <w:szCs w:val="20"/>
        </w:rPr>
        <w:t>Przygotowywanie dokumentacji niezbędnej do uruchomienia działalności gospodarczej.</w:t>
      </w:r>
    </w:p>
    <w:p w:rsidR="00CC2DF1" w:rsidRPr="00FC6B37" w:rsidRDefault="00CC2DF1" w:rsidP="00A137DA">
      <w:pPr>
        <w:jc w:val="both"/>
      </w:pPr>
      <w:r w:rsidRPr="00FC6B37">
        <w:lastRenderedPageBreak/>
        <w:t>Zadaniem uczniów będzie wypełnienie formularza CEIDG1,oraz przygotowanie innych wymaganych dokumentów, a także zaplanowanie działań niezbędnych do uruchomienia jednoosobowej działalności gospodarczej związanej z prowadzeniem mikro przedsiębiorstwa. Pracę uczniowie mogą wykonywać w zespołach 2-osobowych.</w:t>
      </w:r>
    </w:p>
    <w:p w:rsidR="00CC2DF1" w:rsidRPr="00FC6B37" w:rsidRDefault="00CC2DF1" w:rsidP="00A137DA">
      <w:pPr>
        <w:spacing w:after="120" w:line="264" w:lineRule="auto"/>
        <w:jc w:val="both"/>
        <w:rPr>
          <w:rFonts w:cs="Arial"/>
        </w:rPr>
      </w:pPr>
      <w:r w:rsidRPr="00FC6B37">
        <w:rPr>
          <w:rFonts w:cs="Arial"/>
          <w:b/>
        </w:rPr>
        <w:t xml:space="preserve">Zadanie 2. </w:t>
      </w:r>
    </w:p>
    <w:p w:rsidR="00CC2DF1" w:rsidRPr="00FC6B37" w:rsidRDefault="00CC2DF1" w:rsidP="00A137DA">
      <w:pPr>
        <w:spacing w:after="0" w:line="360" w:lineRule="auto"/>
        <w:jc w:val="both"/>
        <w:rPr>
          <w:rFonts w:cs="Arial"/>
          <w:b/>
        </w:rPr>
      </w:pPr>
      <w:r w:rsidRPr="00FC6B37">
        <w:rPr>
          <w:rFonts w:cs="Arial"/>
          <w:b/>
        </w:rPr>
        <w:t>Planowanie czynności związanych z podejmowaniem działalności gospodarczej .</w:t>
      </w:r>
    </w:p>
    <w:p w:rsidR="00CC2DF1" w:rsidRPr="00FC6B37" w:rsidRDefault="00CC2DF1" w:rsidP="00A137DA">
      <w:pPr>
        <w:jc w:val="both"/>
      </w:pPr>
      <w:r w:rsidRPr="00FC6B37">
        <w:t xml:space="preserve">Zadaniem uczniów będzie określenie kolejnych czynności związanych z podejmowaniem działalności gospodarczej. Przed rozpoczęciem ćwiczenia uczniowie powinni zapoznać się </w:t>
      </w:r>
      <w:r w:rsidRPr="00FC6B37">
        <w:br/>
        <w:t>z przepisami prawa dotyczącymi prowadzenia działalności gospodarczej  oraz warunkami, jakie należy spełnić, aby podjąć określony rodzaj działalności. Ćwiczenie to uczniowie mogą wykonywać w zespołach 2-3-osobowych.</w:t>
      </w:r>
    </w:p>
    <w:p w:rsidR="001802CC" w:rsidRPr="00FC6B37" w:rsidRDefault="001802CC" w:rsidP="00A137DA">
      <w:pPr>
        <w:pStyle w:val="nag3"/>
        <w:keepNext/>
        <w:jc w:val="both"/>
      </w:pPr>
      <w:r w:rsidRPr="00FC6B37">
        <w:t>Warunki osiągania efektów kształcenia w tym środki dydaktyczne, metody, formy organizacyjne</w:t>
      </w:r>
    </w:p>
    <w:p w:rsidR="00CC2DF1" w:rsidRPr="00FC6B37" w:rsidRDefault="00CC2DF1" w:rsidP="00A137DA">
      <w:pPr>
        <w:jc w:val="both"/>
      </w:pPr>
      <w:r w:rsidRPr="00FC6B37">
        <w:t>Zajęcia edukacyjne powinny być prowadzone w pracowni dydaktycznej wyposażonej w: stanowisko komputerowe dla nauczyciela podłączone do sieci lokalnej z dostępem do Internetu, z drukarką, skanerem/urządzeniem wielofunkcyjnym oraz z projektorem multimedialnym/tablicą lub interaktywną/monitorem interaktywnym oraz stanowiska komputerowe dla uczniów (jedno stanowisko dla jednego ucznia).</w:t>
      </w:r>
    </w:p>
    <w:p w:rsidR="001802CC" w:rsidRPr="00FC6B37" w:rsidRDefault="001802CC" w:rsidP="00A137DA">
      <w:pPr>
        <w:pStyle w:val="nag4"/>
        <w:keepNext/>
        <w:jc w:val="both"/>
      </w:pPr>
      <w:r w:rsidRPr="00FC6B37">
        <w:t>Środki dydaktyczne</w:t>
      </w:r>
    </w:p>
    <w:p w:rsidR="00CC2DF1" w:rsidRPr="00FC6B37" w:rsidRDefault="00CC2DF1" w:rsidP="00A137DA">
      <w:pPr>
        <w:jc w:val="both"/>
      </w:pPr>
      <w:r w:rsidRPr="00FC6B37">
        <w:t>Zestawy ćwiczeń, instrukcje do ćwiczeń, pakiety edukacyjne dla uczniów, programy komputerowe biurowe i wspomagające prowadzenie działalności gospodarczej, filmy dydaktyczne i prezentacje multimedialne dotyczące przedsiębiorstw w branży elektronicznej oraz prowadzenia działalności gospodarczej w branży elektronicznej, wyciągi z ustaw  i rozporządzeń dotyczących podejmowania działalności gospodarczej.</w:t>
      </w:r>
    </w:p>
    <w:p w:rsidR="001802CC" w:rsidRPr="00FC6B37" w:rsidRDefault="001802CC" w:rsidP="00A137DA">
      <w:pPr>
        <w:pStyle w:val="nag4"/>
        <w:keepNext/>
        <w:jc w:val="both"/>
      </w:pPr>
      <w:r w:rsidRPr="00FC6B37">
        <w:t>Zalecane metody dydaktyczne</w:t>
      </w:r>
    </w:p>
    <w:p w:rsidR="00CC2DF1" w:rsidRPr="00FC6B37" w:rsidRDefault="00CC2DF1" w:rsidP="00A137DA">
      <w:pPr>
        <w:jc w:val="both"/>
      </w:pPr>
      <w:r w:rsidRPr="00FC6B37">
        <w:t>W procesie nauczania-uczenia się zaleca się stosowanie następujących metod dydaktycznych: wykładu informacyjnego, metody projektów i tekstu przewodniego burza mózgów, analiza działania mechanizmu rynkowego za pomocą metody metaplanu, analiza aktów prawnych metodą JIGSAW (grupy eksperckie),analiza SWOT oraz ćwiczeń z wykorzystaniem zasobów internetowych, arkuszy kalkulacyjnych i edytorów tekstu. Program działu zaleca się realizować w korelacji z treściami kształcenia ogólnego z zakresu podstaw przedsiębiorczości. Podczas realizacji programu szczególną uwagę należy zwrócić na kształtowanie kreatywności, samodzielności, a także na umiejętność korzystania  z przepisów prawa dotyczących działalności gospodarczej oraz dokonywania analizy przyczynowo skutkowej zdarzeń drogowych.</w:t>
      </w:r>
    </w:p>
    <w:p w:rsidR="001802CC" w:rsidRPr="00FC6B37" w:rsidRDefault="001802CC" w:rsidP="00A137DA">
      <w:pPr>
        <w:pStyle w:val="nag4"/>
        <w:keepNext/>
        <w:jc w:val="both"/>
      </w:pPr>
      <w:r w:rsidRPr="00FC6B37">
        <w:t>Formy organizacyjne</w:t>
      </w:r>
    </w:p>
    <w:p w:rsidR="00CC2DF1" w:rsidRPr="00FC6B37" w:rsidRDefault="00CC2DF1" w:rsidP="00A137DA">
      <w:pPr>
        <w:jc w:val="both"/>
      </w:pPr>
      <w:r w:rsidRPr="00FC6B37">
        <w:t xml:space="preserve">Zajęcia powinny być prowadzone z wykorzystaniem zróżnicowanych form pracy uczniów indywidualnie oraz zespołowo. Zajęcia te mogą być prowadzone w pracowni komputerowej , wyposażonej w: stanowisko komputerowe dla nauczyciela podłączone do sieci lokalnej </w:t>
      </w:r>
      <w:r w:rsidRPr="00FC6B37">
        <w:br/>
        <w:t xml:space="preserve">z dostępem do Internetu, z drukarką, skanerem/urządzeniem wielofunkcyjnym oraz  </w:t>
      </w:r>
      <w:r w:rsidRPr="00FC6B37">
        <w:br/>
        <w:t>z projektorem multimedialnym/tablicą lub interaktywną/monitorem interaktywnym, stanowiska komputerowe (jedno stanowisko dla jednego ucznia), wszystkie komputery podłączone do sieci lokalnej z dostępem do Internetu, pakiet programów biurowych Zajęcia należy prowadzić w oddziałach klasowych w systemie klasowo-lekcyjnym.</w:t>
      </w:r>
    </w:p>
    <w:p w:rsidR="001802CC" w:rsidRPr="00FC6B37" w:rsidRDefault="001802CC" w:rsidP="00A137DA">
      <w:pPr>
        <w:pStyle w:val="nag3"/>
        <w:jc w:val="both"/>
      </w:pPr>
      <w:r w:rsidRPr="00FC6B37">
        <w:lastRenderedPageBreak/>
        <w:t>Propozycje kryteriów oceny i metod sprawdzania efektów kształcenia</w:t>
      </w:r>
    </w:p>
    <w:p w:rsidR="00CC2DF1" w:rsidRPr="00FC6B37" w:rsidRDefault="00CC2DF1" w:rsidP="00A137DA">
      <w:pPr>
        <w:jc w:val="both"/>
      </w:pPr>
      <w:r w:rsidRPr="00FC6B37">
        <w:t xml:space="preserve">Do oceny osiągnięć edukacyjnych uczących się proponuje się stosowanie testów wielokrotnego wyboru, ćwiczeń, projektów i testów praktycznych wraz z kryteriami oceny i schematem punktowania. Podczas oceniania należy uwzględnić umiejętność: rejestracji działalności gospodarczej, sporządzenie biznesplanu, wypełnianie wniosku CEIDG-1,wybór formy opodatkowania działalności gospodarczej metodą drzewka decyzyjnego, dokonanie oceny zapotrzebowania rynku na dany produkt/ usługę ,przygotowanie narzędzia do badanie potrzeb otoczenia (ankiety),obliczanie zysku, straty, progu rentowności, płynności przedsiębiorstwa, kalkulacja kosztu jednostkowego wytworzenia usługi. 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 </w:t>
      </w:r>
    </w:p>
    <w:p w:rsidR="001802CC" w:rsidRPr="00FC6B37" w:rsidRDefault="001802CC" w:rsidP="00A137DA">
      <w:pPr>
        <w:pStyle w:val="nag3"/>
        <w:jc w:val="both"/>
      </w:pPr>
      <w:r w:rsidRPr="00FC6B37">
        <w:t>Formy indywidualizacji pracy uczniów</w:t>
      </w:r>
    </w:p>
    <w:p w:rsidR="00CC2DF1" w:rsidRPr="00FC6B37" w:rsidRDefault="00CC2DF1" w:rsidP="00A137DA">
      <w:pPr>
        <w:jc w:val="both"/>
      </w:pPr>
      <w:r w:rsidRPr="00FC6B37">
        <w:t xml:space="preserve">Do oceny osiągnięć edukacyjnych uczniów proponuje się stosowanie sprawdzianów ustnych </w:t>
      </w:r>
      <w:r w:rsidRPr="00FC6B37">
        <w:br/>
        <w:t>i pisemnych oraz obserwacji pracy ucznia podczas wykonywania ćwiczeń. W ocenie końcowej osiągnięć uczniów należy uwzględnić wyniki wszystkich metod sprawdzania zastosowanych przez nauczyciela oraz ocenę za wykonanie i prezentację ćwiczeń.</w:t>
      </w:r>
    </w:p>
    <w:p w:rsidR="00CC2DF1" w:rsidRPr="00FC6B37" w:rsidRDefault="00CC2DF1" w:rsidP="00A137DA">
      <w:pPr>
        <w:spacing w:before="60" w:after="0" w:line="264" w:lineRule="auto"/>
        <w:jc w:val="both"/>
        <w:rPr>
          <w:rFonts w:cs="Arial"/>
          <w:szCs w:val="20"/>
        </w:rPr>
      </w:pPr>
      <w:r w:rsidRPr="00FC6B37">
        <w:rPr>
          <w:rFonts w:cs="Arial"/>
          <w:szCs w:val="20"/>
        </w:rPr>
        <w:t>Wskazane jest, aby nauczyciel:</w:t>
      </w:r>
    </w:p>
    <w:p w:rsidR="00CC2DF1" w:rsidRPr="00FC6B37" w:rsidRDefault="00CC2DF1" w:rsidP="00A137DA">
      <w:pPr>
        <w:pStyle w:val="Akapitzlist"/>
        <w:numPr>
          <w:ilvl w:val="0"/>
          <w:numId w:val="214"/>
        </w:numPr>
        <w:spacing w:before="60" w:after="0" w:line="264" w:lineRule="auto"/>
        <w:ind w:left="709"/>
        <w:jc w:val="both"/>
        <w:rPr>
          <w:rFonts w:cs="Arial"/>
          <w:szCs w:val="20"/>
        </w:rPr>
      </w:pPr>
      <w:r w:rsidRPr="00FC6B37">
        <w:rPr>
          <w:rFonts w:cs="Arial"/>
          <w:szCs w:val="20"/>
        </w:rPr>
        <w:t xml:space="preserve">dostosowywał stopień trudności wykonywanych ćwiczeń do możliwości uczniów, </w:t>
      </w:r>
    </w:p>
    <w:p w:rsidR="00CC2DF1" w:rsidRPr="00FC6B37" w:rsidRDefault="00CC2DF1" w:rsidP="00A137DA">
      <w:pPr>
        <w:pStyle w:val="Akapitzlist"/>
        <w:numPr>
          <w:ilvl w:val="0"/>
          <w:numId w:val="214"/>
        </w:numPr>
        <w:spacing w:before="60" w:after="0" w:line="264" w:lineRule="auto"/>
        <w:ind w:left="709"/>
        <w:jc w:val="both"/>
        <w:rPr>
          <w:rFonts w:cs="Arial"/>
          <w:szCs w:val="20"/>
        </w:rPr>
      </w:pPr>
      <w:r w:rsidRPr="00FC6B37">
        <w:rPr>
          <w:rFonts w:cs="Arial"/>
          <w:szCs w:val="20"/>
        </w:rPr>
        <w:t>motywował  uczniów do pracy,</w:t>
      </w:r>
    </w:p>
    <w:p w:rsidR="00CC2DF1" w:rsidRPr="00FC6B37" w:rsidRDefault="00CC2DF1" w:rsidP="00A137DA">
      <w:pPr>
        <w:pStyle w:val="Akapitzlist"/>
        <w:numPr>
          <w:ilvl w:val="0"/>
          <w:numId w:val="214"/>
        </w:numPr>
        <w:spacing w:before="60" w:after="0" w:line="264" w:lineRule="auto"/>
        <w:ind w:left="709"/>
        <w:jc w:val="both"/>
        <w:rPr>
          <w:rFonts w:cs="Arial"/>
          <w:szCs w:val="20"/>
        </w:rPr>
      </w:pPr>
      <w:r w:rsidRPr="00FC6B37">
        <w:rPr>
          <w:rFonts w:cs="Arial"/>
          <w:szCs w:val="20"/>
        </w:rPr>
        <w:t>korzystał z wiedzy uczniów z zakresu przedsiębiorczości, nabytej na wcześniejszych etapach kształcenia,</w:t>
      </w:r>
    </w:p>
    <w:p w:rsidR="00CC2DF1" w:rsidRPr="00FC6B37" w:rsidRDefault="00CC2DF1" w:rsidP="00A137DA">
      <w:pPr>
        <w:pStyle w:val="Akapitzlist"/>
        <w:numPr>
          <w:ilvl w:val="0"/>
          <w:numId w:val="214"/>
        </w:numPr>
        <w:spacing w:before="60" w:after="0" w:line="264" w:lineRule="auto"/>
        <w:ind w:left="709"/>
        <w:jc w:val="both"/>
        <w:rPr>
          <w:rFonts w:cs="Arial"/>
          <w:szCs w:val="20"/>
        </w:rPr>
      </w:pPr>
      <w:r w:rsidRPr="00FC6B37">
        <w:rPr>
          <w:rFonts w:cs="Arial"/>
          <w:szCs w:val="20"/>
        </w:rPr>
        <w:t>przygotowywał zadania o różnym stopniu trudności i złożoności,</w:t>
      </w:r>
    </w:p>
    <w:p w:rsidR="00CC2DF1" w:rsidRPr="00FC6B37" w:rsidRDefault="00CC2DF1" w:rsidP="00A137DA">
      <w:pPr>
        <w:pStyle w:val="Akapitzlist"/>
        <w:numPr>
          <w:ilvl w:val="0"/>
          <w:numId w:val="214"/>
        </w:numPr>
        <w:spacing w:before="60" w:after="0" w:line="264" w:lineRule="auto"/>
        <w:ind w:left="709"/>
        <w:jc w:val="both"/>
        <w:rPr>
          <w:rFonts w:cs="Arial"/>
          <w:szCs w:val="20"/>
        </w:rPr>
      </w:pPr>
      <w:r w:rsidRPr="00FC6B37">
        <w:rPr>
          <w:rFonts w:cs="Arial"/>
          <w:szCs w:val="20"/>
        </w:rPr>
        <w:t>zachęcał do korzystania z różnych źródeł informacji dotyczącej podejmowania działalności gospodarczej.</w:t>
      </w:r>
    </w:p>
    <w:p w:rsidR="00A17284" w:rsidRPr="00FC6B37" w:rsidRDefault="00A17284" w:rsidP="00A137DA">
      <w:pPr>
        <w:jc w:val="both"/>
        <w:rPr>
          <w:rFonts w:cs="Arial"/>
        </w:rPr>
      </w:pPr>
    </w:p>
    <w:p w:rsidR="008A3CF4" w:rsidRPr="00FC6B37" w:rsidRDefault="00FB51A2" w:rsidP="00A137DA">
      <w:pPr>
        <w:pStyle w:val="nag2"/>
        <w:jc w:val="both"/>
      </w:pPr>
      <w:bookmarkStart w:id="13" w:name="_Toc478329907"/>
      <w:r w:rsidRPr="00FC6B37">
        <w:t>3</w:t>
      </w:r>
      <w:r w:rsidR="008A3CF4" w:rsidRPr="00FC6B37">
        <w:t>. Język obcy zawodowy</w:t>
      </w:r>
      <w:bookmarkEnd w:id="13"/>
    </w:p>
    <w:p w:rsidR="00CE7038" w:rsidRPr="00FC6B37" w:rsidRDefault="00CE7038" w:rsidP="00A137DA">
      <w:pPr>
        <w:pStyle w:val="nag3"/>
        <w:keepNext/>
        <w:jc w:val="both"/>
      </w:pPr>
      <w:r w:rsidRPr="00FC6B37">
        <w:t>3.1. Komunikacja w języku obcym</w:t>
      </w:r>
    </w:p>
    <w:tbl>
      <w:tblPr>
        <w:tblW w:w="5000" w:type="pct"/>
        <w:tblLayout w:type="fixed"/>
        <w:tblCellMar>
          <w:left w:w="70" w:type="dxa"/>
          <w:right w:w="70" w:type="dxa"/>
        </w:tblCellMar>
        <w:tblLook w:val="04A0" w:firstRow="1" w:lastRow="0" w:firstColumn="1" w:lastColumn="0" w:noHBand="0" w:noVBand="1"/>
      </w:tblPr>
      <w:tblGrid>
        <w:gridCol w:w="4322"/>
        <w:gridCol w:w="4890"/>
      </w:tblGrid>
      <w:tr w:rsidR="00FC6B37" w:rsidRPr="00FC6B37" w:rsidTr="00A32D5B">
        <w:trPr>
          <w:trHeight w:val="288"/>
          <w:tblHeader/>
        </w:trPr>
        <w:tc>
          <w:tcPr>
            <w:tcW w:w="234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654" w:type="pct"/>
            <w:tcBorders>
              <w:top w:val="single" w:sz="4" w:space="0" w:color="auto"/>
              <w:left w:val="nil"/>
              <w:right w:val="single" w:sz="4" w:space="0" w:color="auto"/>
            </w:tcBorders>
            <w:shd w:val="clear" w:color="000000" w:fill="D9D9D9"/>
            <w:noWrap/>
            <w:vAlign w:val="center"/>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A32D5B">
        <w:trPr>
          <w:trHeight w:val="288"/>
        </w:trPr>
        <w:tc>
          <w:tcPr>
            <w:tcW w:w="2346" w:type="pct"/>
            <w:vMerge/>
            <w:tcBorders>
              <w:top w:val="single" w:sz="4" w:space="0" w:color="auto"/>
              <w:left w:val="single" w:sz="4" w:space="0" w:color="auto"/>
              <w:bottom w:val="single" w:sz="4" w:space="0" w:color="auto"/>
              <w:right w:val="single" w:sz="4" w:space="0" w:color="auto"/>
            </w:tcBorders>
            <w:vAlign w:val="center"/>
            <w:hideMark/>
          </w:tcPr>
          <w:p w:rsidR="00CE7038" w:rsidRPr="00FC6B37" w:rsidRDefault="00CE7038" w:rsidP="00A137DA">
            <w:pPr>
              <w:spacing w:before="20" w:after="20" w:line="240" w:lineRule="auto"/>
              <w:jc w:val="both"/>
              <w:rPr>
                <w:rFonts w:eastAsia="Times New Roman" w:cs="Arial"/>
                <w:b/>
                <w:bCs/>
                <w:lang w:eastAsia="pl-PL"/>
              </w:rPr>
            </w:pPr>
          </w:p>
        </w:tc>
        <w:tc>
          <w:tcPr>
            <w:tcW w:w="2654" w:type="pct"/>
            <w:tcBorders>
              <w:top w:val="nil"/>
              <w:left w:val="nil"/>
              <w:bottom w:val="single" w:sz="4" w:space="0" w:color="auto"/>
              <w:right w:val="single" w:sz="4" w:space="0" w:color="auto"/>
            </w:tcBorders>
            <w:shd w:val="clear" w:color="000000" w:fill="D9D9D9"/>
            <w:noWrap/>
            <w:vAlign w:val="bottom"/>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A32D5B">
        <w:trPr>
          <w:trHeight w:val="1152"/>
        </w:trPr>
        <w:tc>
          <w:tcPr>
            <w:tcW w:w="2346" w:type="pct"/>
            <w:tcBorders>
              <w:top w:val="single" w:sz="4" w:space="0" w:color="auto"/>
              <w:left w:val="single" w:sz="4" w:space="0" w:color="auto"/>
              <w:bottom w:val="single" w:sz="4" w:space="0" w:color="auto"/>
              <w:right w:val="single" w:sz="4" w:space="0" w:color="auto"/>
            </w:tcBorders>
            <w:shd w:val="clear" w:color="auto" w:fill="auto"/>
            <w:noWrap/>
          </w:tcPr>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Słownictwo związane z wykonywaniem zadań zawodowych oraz dotyczące organizacji pracy.</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Rozmowa o pracę.</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Rozmowa zawodowa.</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Zwroty grzecznościowe.</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Organizacja stanowiska pracy.</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Wydawanie i rozumienie poleceń.</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Negocjowanie warunków umowy.</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Porozumienie o współpracy.</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Tworzenie notatek.</w:t>
            </w:r>
          </w:p>
          <w:p w:rsidR="00CE7038" w:rsidRPr="00FC6B37" w:rsidRDefault="00CE7038" w:rsidP="00640881">
            <w:pPr>
              <w:pStyle w:val="Akapitzlist"/>
              <w:numPr>
                <w:ilvl w:val="0"/>
                <w:numId w:val="95"/>
              </w:numPr>
              <w:spacing w:before="20" w:after="20" w:line="240" w:lineRule="auto"/>
              <w:ind w:left="284" w:hanging="218"/>
              <w:rPr>
                <w:rFonts w:eastAsia="Times New Roman" w:cs="Arial"/>
                <w:lang w:eastAsia="pl-PL"/>
              </w:rPr>
            </w:pPr>
            <w:r w:rsidRPr="00FC6B37">
              <w:rPr>
                <w:rFonts w:eastAsia="Times New Roman" w:cs="Arial"/>
                <w:lang w:eastAsia="pl-PL"/>
              </w:rPr>
              <w:t>Tłumaczenie prostej korespondencji.</w:t>
            </w:r>
          </w:p>
        </w:tc>
        <w:tc>
          <w:tcPr>
            <w:tcW w:w="2654" w:type="pct"/>
            <w:tcBorders>
              <w:top w:val="single" w:sz="4" w:space="0" w:color="auto"/>
              <w:left w:val="nil"/>
              <w:bottom w:val="single" w:sz="4" w:space="0" w:color="auto"/>
              <w:right w:val="single" w:sz="4" w:space="0" w:color="auto"/>
            </w:tcBorders>
            <w:shd w:val="clear" w:color="auto" w:fill="auto"/>
            <w:vAlign w:val="center"/>
          </w:tcPr>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JOZ(1)1 posłużyć się kontekstem w zrozumieniu wypowiedzi z użyciem specjalistycznego słownictwa stosowanego w branży;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JOZ(1)2 przeczytać i przetłumaczyć korespondencję otrzymywaną za pomocą poczty elektronicznej;</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JOZ(2)1 określić w języku obcym czynności związane z zadaniami zawodowymi;</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JOZ(2)2 zaplanować rozmowę klientem w języku obcym zawodowym;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JOZ(2)3 przeprowadzić rozmowę klientem w języku obcym zawodowym;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 xml:space="preserve">JOZ(2)4 </w:t>
            </w:r>
            <w:r w:rsidR="00DB3F13" w:rsidRPr="00FC6B37">
              <w:rPr>
                <w:rFonts w:eastAsia="Times New Roman" w:cs="Arial"/>
                <w:lang w:eastAsia="pl-PL"/>
              </w:rPr>
              <w:t>zastosować</w:t>
            </w:r>
            <w:r w:rsidRPr="00FC6B37">
              <w:rPr>
                <w:rFonts w:eastAsia="Times New Roman" w:cs="Arial"/>
                <w:lang w:eastAsia="pl-PL"/>
              </w:rPr>
              <w:t xml:space="preserve"> zwroty grzecznościowe w rozmowach z inwestorem;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JOZ(2)5 posłużyć się językiem obcym w zakresie wspomagającym wykonywanie zadań zawodowych;</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lastRenderedPageBreak/>
              <w:t>JOZ(2)6 z</w:t>
            </w:r>
            <w:r w:rsidR="009852FD" w:rsidRPr="00FC6B37">
              <w:rPr>
                <w:rFonts w:eastAsia="Times New Roman" w:cs="Arial"/>
                <w:lang w:eastAsia="pl-PL"/>
              </w:rPr>
              <w:t>interpretować</w:t>
            </w:r>
            <w:r w:rsidRPr="00FC6B37">
              <w:rPr>
                <w:rFonts w:eastAsia="Times New Roman" w:cs="Arial"/>
                <w:lang w:eastAsia="pl-PL"/>
              </w:rPr>
              <w:t xml:space="preserve"> typowe pytania stawiane przez klientów w języku obcym;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JOZ(2)7 porozumieć się ze współpracownikiem w języku obcym w zakresie realizacji prac w zawodzie;</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 xml:space="preserve">JOZ(2)8 </w:t>
            </w:r>
            <w:r w:rsidR="00DB3F13" w:rsidRPr="00FC6B37">
              <w:rPr>
                <w:rFonts w:eastAsia="Times New Roman" w:cs="Arial"/>
                <w:lang w:eastAsia="pl-PL"/>
              </w:rPr>
              <w:t>zastosować</w:t>
            </w:r>
            <w:r w:rsidRPr="00FC6B37">
              <w:rPr>
                <w:rFonts w:eastAsia="Times New Roman" w:cs="Arial"/>
                <w:lang w:eastAsia="pl-PL"/>
              </w:rPr>
              <w:t xml:space="preserve"> zwroty grzecznościowe w języku obcym;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JOZ(2)9 negocjować warunki realizacji prac w języku obcym;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JOZ(2)10 opracować w języku obcym porozumienie o współpracy;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JOZ(3)1 z</w:t>
            </w:r>
            <w:r w:rsidR="009852FD" w:rsidRPr="00FC6B37">
              <w:rPr>
                <w:rFonts w:eastAsia="Times New Roman" w:cs="Arial"/>
                <w:lang w:eastAsia="pl-PL"/>
              </w:rPr>
              <w:t>interpretować</w:t>
            </w:r>
            <w:r w:rsidRPr="00FC6B37">
              <w:rPr>
                <w:rFonts w:eastAsia="Times New Roman" w:cs="Arial"/>
                <w:lang w:eastAsia="pl-PL"/>
              </w:rPr>
              <w:t xml:space="preserve"> w języku obcym teksty zawodowe napisane w języku polskim;</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JOZ(3)2 sporządzić notatkę w języku obcym na temat wysłuchanego tekstu;</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JOZ(3)3 przeczytać i przetłumaczyć obcojęzyczną korespondencję dotyczącą zadań zawodowych;</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JOZ(4)1 sformułować krótkie i zrozumiałe wypowiedzi umożliwiające komunikowanie się w środowisku pracy;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JOZ(4)2 sformułować krótkie i zrozumiałe teksty pisemne umożliwiające komunikowanie się w środowisku pracy;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JOZ(5)1 przeczytać i przetłumaczyć obcojęzyczne instrukcje stosowane w branży;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JOZ(5)2 zredagować notatkę w języku obcym z tekstu zawodowego słuchanego i czytanego;</w:t>
            </w:r>
          </w:p>
        </w:tc>
      </w:tr>
    </w:tbl>
    <w:p w:rsidR="00CE2134" w:rsidRPr="00FC6B37" w:rsidRDefault="00D85D9A" w:rsidP="00A137DA">
      <w:pPr>
        <w:pStyle w:val="nag3"/>
        <w:keepNext/>
        <w:jc w:val="both"/>
      </w:pPr>
      <w:r w:rsidRPr="00FC6B37">
        <w:lastRenderedPageBreak/>
        <w:t>Planowane zadania</w:t>
      </w:r>
    </w:p>
    <w:p w:rsidR="00CE2134" w:rsidRPr="00FC6B37" w:rsidRDefault="00CE2134" w:rsidP="00A137DA">
      <w:pPr>
        <w:spacing w:after="120" w:line="264" w:lineRule="auto"/>
        <w:jc w:val="both"/>
        <w:rPr>
          <w:rFonts w:cs="Arial"/>
          <w:b/>
        </w:rPr>
      </w:pPr>
      <w:r w:rsidRPr="00FC6B37">
        <w:rPr>
          <w:rFonts w:cs="Arial"/>
          <w:b/>
        </w:rPr>
        <w:t xml:space="preserve">Zadanie 1. </w:t>
      </w:r>
    </w:p>
    <w:p w:rsidR="00EB72CA" w:rsidRPr="00FC6B37" w:rsidRDefault="00EB72CA" w:rsidP="00A137DA">
      <w:pPr>
        <w:jc w:val="both"/>
        <w:rPr>
          <w:b/>
        </w:rPr>
      </w:pPr>
      <w:r w:rsidRPr="00FC6B37">
        <w:rPr>
          <w:b/>
        </w:rPr>
        <w:t>Rozmowa ze współpracownikiem w nowym miejscu pracy.</w:t>
      </w:r>
    </w:p>
    <w:p w:rsidR="00BA7397" w:rsidRPr="00FC6B37" w:rsidRDefault="00BA7397" w:rsidP="00A137DA">
      <w:pPr>
        <w:jc w:val="both"/>
      </w:pPr>
      <w:r w:rsidRPr="00FC6B37">
        <w:t>Według rozpisanego scenariusz przeprowadź z kolegą rozmowę sterowaną:</w:t>
      </w:r>
    </w:p>
    <w:p w:rsidR="00BA7397" w:rsidRPr="00FC6B37" w:rsidRDefault="00BA7397" w:rsidP="00A137DA">
      <w:pPr>
        <w:jc w:val="both"/>
      </w:pPr>
      <w:r w:rsidRPr="00FC6B37">
        <w:t>„Jesteś nowym pracownikiem w firmie. Poproś współpracownika, aby opisał ci zakres swoich obowiązków. Następnie zapytaj, ile kolega zarabia w firmie oraz jakie dodatkowe szkolenia należy odbyć, aby podnieść swoje kwalifikacje.”</w:t>
      </w:r>
    </w:p>
    <w:p w:rsidR="00BA7397" w:rsidRPr="00FC6B37" w:rsidRDefault="00BA7397" w:rsidP="00A137DA">
      <w:pPr>
        <w:jc w:val="both"/>
      </w:pPr>
      <w:r w:rsidRPr="00FC6B37">
        <w:t>Zadaniem uczniów jest wykonanie pracy zgodnie z opisem:</w:t>
      </w:r>
    </w:p>
    <w:p w:rsidR="00CE7038" w:rsidRPr="00FC6B37" w:rsidRDefault="00BA7397" w:rsidP="00A137DA">
      <w:pPr>
        <w:jc w:val="both"/>
      </w:pPr>
      <w:r w:rsidRPr="00FC6B37">
        <w:t>Nauczyciel rozdaje uczniom scenariusze rozmowy sterowanej. Uczniowie odgrywają przydzielone role. W trakcie wykonywania zadania są monitorowani przez nauczyciela. Dodatkowo (jeżeli pracują z zastosowaniem laboratorium językowego, ich rozmowa powinna zostać nagrana i potem odtworzona w celu przeanalizowania i omówienia jej formy i treści przez całą klasę).</w:t>
      </w:r>
    </w:p>
    <w:p w:rsidR="00FE4E3E" w:rsidRPr="00FC6B37" w:rsidRDefault="00FE4E3E" w:rsidP="00A137DA">
      <w:pPr>
        <w:pStyle w:val="nag3"/>
        <w:keepNext/>
        <w:jc w:val="both"/>
      </w:pPr>
    </w:p>
    <w:p w:rsidR="00CE7038" w:rsidRPr="00FC6B37" w:rsidRDefault="00177A83" w:rsidP="00A137DA">
      <w:pPr>
        <w:pStyle w:val="nag3"/>
        <w:keepNext/>
        <w:jc w:val="both"/>
      </w:pPr>
      <w:r w:rsidRPr="00FC6B37">
        <w:t>3.</w:t>
      </w:r>
      <w:r w:rsidR="00CE7038" w:rsidRPr="00FC6B37">
        <w:t>2. Dokumentacja w języku obcym</w:t>
      </w:r>
    </w:p>
    <w:tbl>
      <w:tblPr>
        <w:tblW w:w="5000" w:type="pct"/>
        <w:tblLayout w:type="fixed"/>
        <w:tblCellMar>
          <w:left w:w="70" w:type="dxa"/>
          <w:right w:w="70" w:type="dxa"/>
        </w:tblCellMar>
        <w:tblLook w:val="04A0" w:firstRow="1" w:lastRow="0" w:firstColumn="1" w:lastColumn="0" w:noHBand="0" w:noVBand="1"/>
      </w:tblPr>
      <w:tblGrid>
        <w:gridCol w:w="4748"/>
        <w:gridCol w:w="4464"/>
      </w:tblGrid>
      <w:tr w:rsidR="00FC6B37" w:rsidRPr="00FC6B37" w:rsidTr="00514C4E">
        <w:trPr>
          <w:trHeight w:val="288"/>
          <w:tblHeader/>
        </w:trPr>
        <w:tc>
          <w:tcPr>
            <w:tcW w:w="25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423" w:type="pct"/>
            <w:tcBorders>
              <w:top w:val="single" w:sz="4" w:space="0" w:color="auto"/>
              <w:left w:val="nil"/>
              <w:right w:val="single" w:sz="4" w:space="0" w:color="auto"/>
            </w:tcBorders>
            <w:shd w:val="clear" w:color="000000" w:fill="D9D9D9"/>
            <w:noWrap/>
            <w:vAlign w:val="center"/>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514C4E">
        <w:trPr>
          <w:trHeight w:val="288"/>
        </w:trPr>
        <w:tc>
          <w:tcPr>
            <w:tcW w:w="2577" w:type="pct"/>
            <w:vMerge/>
            <w:tcBorders>
              <w:top w:val="single" w:sz="4" w:space="0" w:color="auto"/>
              <w:left w:val="single" w:sz="4" w:space="0" w:color="auto"/>
              <w:bottom w:val="single" w:sz="4" w:space="0" w:color="auto"/>
              <w:right w:val="single" w:sz="4" w:space="0" w:color="auto"/>
            </w:tcBorders>
            <w:vAlign w:val="center"/>
            <w:hideMark/>
          </w:tcPr>
          <w:p w:rsidR="00CE7038" w:rsidRPr="00FC6B37" w:rsidRDefault="00CE7038" w:rsidP="00A137DA">
            <w:pPr>
              <w:spacing w:before="20" w:after="20" w:line="240" w:lineRule="auto"/>
              <w:jc w:val="both"/>
              <w:rPr>
                <w:rFonts w:eastAsia="Times New Roman" w:cs="Arial"/>
                <w:b/>
                <w:bCs/>
                <w:lang w:eastAsia="pl-PL"/>
              </w:rPr>
            </w:pPr>
          </w:p>
        </w:tc>
        <w:tc>
          <w:tcPr>
            <w:tcW w:w="2423" w:type="pct"/>
            <w:tcBorders>
              <w:top w:val="nil"/>
              <w:left w:val="nil"/>
              <w:bottom w:val="single" w:sz="4" w:space="0" w:color="auto"/>
              <w:right w:val="single" w:sz="4" w:space="0" w:color="auto"/>
            </w:tcBorders>
            <w:shd w:val="clear" w:color="000000" w:fill="D9D9D9"/>
            <w:noWrap/>
            <w:vAlign w:val="bottom"/>
            <w:hideMark/>
          </w:tcPr>
          <w:p w:rsidR="00CE7038" w:rsidRPr="00FC6B37" w:rsidRDefault="00CE7038"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514C4E">
        <w:trPr>
          <w:trHeight w:val="1152"/>
        </w:trPr>
        <w:tc>
          <w:tcPr>
            <w:tcW w:w="2577" w:type="pct"/>
            <w:tcBorders>
              <w:top w:val="single" w:sz="4" w:space="0" w:color="auto"/>
              <w:left w:val="single" w:sz="4" w:space="0" w:color="auto"/>
              <w:bottom w:val="single" w:sz="4" w:space="0" w:color="auto"/>
              <w:right w:val="single" w:sz="4" w:space="0" w:color="auto"/>
            </w:tcBorders>
            <w:shd w:val="clear" w:color="auto" w:fill="auto"/>
            <w:noWrap/>
          </w:tcPr>
          <w:p w:rsidR="00CE7038" w:rsidRPr="00FC6B37" w:rsidRDefault="00CE7038" w:rsidP="00640881">
            <w:pPr>
              <w:pStyle w:val="Akapitzlist"/>
              <w:numPr>
                <w:ilvl w:val="0"/>
                <w:numId w:val="96"/>
              </w:numPr>
              <w:spacing w:before="20" w:after="20" w:line="240" w:lineRule="auto"/>
              <w:ind w:left="284" w:hanging="218"/>
              <w:rPr>
                <w:rFonts w:eastAsia="Times New Roman" w:cs="Arial"/>
                <w:lang w:eastAsia="pl-PL"/>
              </w:rPr>
            </w:pPr>
            <w:r w:rsidRPr="00FC6B37">
              <w:rPr>
                <w:rFonts w:eastAsia="Times New Roman" w:cs="Arial"/>
                <w:lang w:eastAsia="pl-PL"/>
              </w:rPr>
              <w:lastRenderedPageBreak/>
              <w:t>Korespondencja służbowa w języku obcym.</w:t>
            </w:r>
          </w:p>
          <w:p w:rsidR="00CE7038" w:rsidRPr="00FC6B37" w:rsidRDefault="00CE7038" w:rsidP="00640881">
            <w:pPr>
              <w:pStyle w:val="Akapitzlist"/>
              <w:numPr>
                <w:ilvl w:val="0"/>
                <w:numId w:val="96"/>
              </w:numPr>
              <w:spacing w:before="20" w:after="20" w:line="240" w:lineRule="auto"/>
              <w:ind w:left="284" w:hanging="218"/>
              <w:rPr>
                <w:rFonts w:eastAsia="Times New Roman" w:cs="Arial"/>
                <w:lang w:eastAsia="pl-PL"/>
              </w:rPr>
            </w:pPr>
            <w:r w:rsidRPr="00FC6B37">
              <w:rPr>
                <w:rFonts w:eastAsia="Times New Roman" w:cs="Arial"/>
                <w:lang w:eastAsia="pl-PL"/>
              </w:rPr>
              <w:t>Informacja na narzędziach i towarach branżowych</w:t>
            </w:r>
          </w:p>
          <w:p w:rsidR="00CE7038" w:rsidRPr="00FC6B37" w:rsidRDefault="00CE7038" w:rsidP="00640881">
            <w:pPr>
              <w:pStyle w:val="Akapitzlist"/>
              <w:numPr>
                <w:ilvl w:val="0"/>
                <w:numId w:val="96"/>
              </w:numPr>
              <w:spacing w:before="20" w:after="20" w:line="240" w:lineRule="auto"/>
              <w:ind w:left="284" w:hanging="218"/>
              <w:rPr>
                <w:rFonts w:eastAsia="Times New Roman" w:cs="Arial"/>
                <w:lang w:eastAsia="pl-PL"/>
              </w:rPr>
            </w:pPr>
            <w:r w:rsidRPr="00FC6B37">
              <w:rPr>
                <w:rFonts w:eastAsia="Times New Roman" w:cs="Arial"/>
                <w:lang w:eastAsia="pl-PL"/>
              </w:rPr>
              <w:t>Obcojęzyczna prasa i literatura specjalistyczna.</w:t>
            </w:r>
          </w:p>
          <w:p w:rsidR="00CE7038" w:rsidRPr="00FC6B37" w:rsidRDefault="00CE7038" w:rsidP="00640881">
            <w:pPr>
              <w:spacing w:before="20" w:after="20" w:line="240" w:lineRule="auto"/>
              <w:rPr>
                <w:rFonts w:eastAsia="Times New Roman" w:cs="Arial"/>
                <w:lang w:eastAsia="pl-PL"/>
              </w:rPr>
            </w:pPr>
          </w:p>
        </w:tc>
        <w:tc>
          <w:tcPr>
            <w:tcW w:w="2423" w:type="pct"/>
            <w:tcBorders>
              <w:top w:val="single" w:sz="4" w:space="0" w:color="auto"/>
              <w:left w:val="nil"/>
              <w:bottom w:val="single" w:sz="4" w:space="0" w:color="auto"/>
              <w:right w:val="single" w:sz="4" w:space="0" w:color="auto"/>
            </w:tcBorders>
            <w:shd w:val="clear" w:color="auto" w:fill="auto"/>
            <w:vAlign w:val="center"/>
          </w:tcPr>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JOZ(3)4 odczytać informacje w języku obcym zamieszczone w katalogach lub na narzędziach w danej branży;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JOZ(4)3 przeczytać i przetłumaczyć obcojęzyczne instrukcje dotyczące stosowanych w budownictwie urządzeń;</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JOZ(4)4 dokonać analizy informacji zamieszczonych w katalogach lub na narzędziach w danej branży;</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 xml:space="preserve">JOZ(5)3 skorzystać z obcojęzycznych zasobów </w:t>
            </w:r>
            <w:r w:rsidR="00FE4E3E" w:rsidRPr="00FC6B37">
              <w:rPr>
                <w:rFonts w:eastAsia="Times New Roman" w:cs="Arial"/>
                <w:lang w:eastAsia="pl-PL"/>
              </w:rPr>
              <w:t>Internetu</w:t>
            </w:r>
            <w:r w:rsidRPr="00FC6B37">
              <w:rPr>
                <w:rFonts w:eastAsia="Times New Roman" w:cs="Arial"/>
                <w:lang w:eastAsia="pl-PL"/>
              </w:rPr>
              <w:t xml:space="preserve"> związanych z branżą;</w:t>
            </w:r>
          </w:p>
          <w:p w:rsidR="00CE7038" w:rsidRPr="00FC6B37" w:rsidRDefault="00CE7038" w:rsidP="00640881">
            <w:pPr>
              <w:spacing w:before="20" w:after="20" w:line="240" w:lineRule="auto"/>
              <w:rPr>
                <w:rFonts w:eastAsia="Times New Roman" w:cs="Arial"/>
                <w:lang w:eastAsia="pl-PL"/>
              </w:rPr>
            </w:pPr>
            <w:r w:rsidRPr="00FC6B37">
              <w:rPr>
                <w:rFonts w:eastAsia="Times New Roman" w:cs="Arial"/>
                <w:lang w:eastAsia="pl-PL"/>
              </w:rPr>
              <w:t>JOZ(5)4 wyszukać w różnych źródłach aktualnych informacje branżowych;</w:t>
            </w:r>
          </w:p>
        </w:tc>
      </w:tr>
    </w:tbl>
    <w:p w:rsidR="00EB72CA" w:rsidRPr="00FC6B37" w:rsidRDefault="00D85D9A" w:rsidP="00A137DA">
      <w:pPr>
        <w:pStyle w:val="nag3"/>
        <w:keepNext/>
        <w:jc w:val="both"/>
      </w:pPr>
      <w:r w:rsidRPr="00FC6B37">
        <w:t>Planowane zadania</w:t>
      </w:r>
    </w:p>
    <w:p w:rsidR="00EB72CA" w:rsidRPr="00FC6B37" w:rsidRDefault="00EB72CA" w:rsidP="00A137DA">
      <w:pPr>
        <w:spacing w:after="120" w:line="264" w:lineRule="auto"/>
        <w:jc w:val="both"/>
        <w:rPr>
          <w:rFonts w:cs="Arial"/>
        </w:rPr>
      </w:pPr>
      <w:r w:rsidRPr="00FC6B37">
        <w:rPr>
          <w:rFonts w:cs="Arial"/>
          <w:b/>
        </w:rPr>
        <w:t xml:space="preserve">Zadanie 1. </w:t>
      </w:r>
    </w:p>
    <w:p w:rsidR="00FE4E3E" w:rsidRPr="00FC6B37" w:rsidRDefault="00EB72CA" w:rsidP="00A137DA">
      <w:pPr>
        <w:spacing w:after="120" w:line="264" w:lineRule="auto"/>
        <w:jc w:val="both"/>
        <w:rPr>
          <w:rFonts w:cs="Arial"/>
          <w:b/>
        </w:rPr>
      </w:pPr>
      <w:r w:rsidRPr="00FC6B37">
        <w:rPr>
          <w:rFonts w:cs="Arial"/>
          <w:b/>
        </w:rPr>
        <w:t>Opracowanie charakterystyki urządzenia</w:t>
      </w:r>
      <w:r w:rsidR="00DC1B4A" w:rsidRPr="00FC6B37">
        <w:rPr>
          <w:rFonts w:cs="Arial"/>
          <w:b/>
        </w:rPr>
        <w:t xml:space="preserve"> </w:t>
      </w:r>
      <w:r w:rsidRPr="00FC6B37">
        <w:rPr>
          <w:rFonts w:cs="Arial"/>
          <w:b/>
        </w:rPr>
        <w:t>w języku angielskim.</w:t>
      </w:r>
    </w:p>
    <w:p w:rsidR="00EB72CA" w:rsidRPr="00FC6B37" w:rsidRDefault="00EB72CA" w:rsidP="00A137DA">
      <w:pPr>
        <w:spacing w:after="120" w:line="264" w:lineRule="auto"/>
        <w:jc w:val="both"/>
        <w:rPr>
          <w:rFonts w:cs="Arial"/>
        </w:rPr>
      </w:pPr>
      <w:r w:rsidRPr="00FC6B37">
        <w:rPr>
          <w:rFonts w:cs="Arial"/>
        </w:rPr>
        <w:t>Wykonaj ćwiczenie zgodnie z otrzymana instrukcją. Dokonaj samooceny swojej pracy w karcie samooceny.</w:t>
      </w:r>
    </w:p>
    <w:p w:rsidR="00EB72CA" w:rsidRPr="00FC6B37" w:rsidRDefault="00EB72CA" w:rsidP="00A137DA">
      <w:pPr>
        <w:spacing w:after="120" w:line="264" w:lineRule="auto"/>
        <w:jc w:val="both"/>
        <w:rPr>
          <w:rFonts w:cs="Arial"/>
        </w:rPr>
      </w:pPr>
      <w:r w:rsidRPr="00FC6B37">
        <w:rPr>
          <w:rFonts w:cs="Arial"/>
        </w:rPr>
        <w:t>Opracowanie charakterystyki technicznej urządzenia w języku obcym.</w:t>
      </w:r>
    </w:p>
    <w:p w:rsidR="00EB72CA" w:rsidRPr="00FC6B37" w:rsidRDefault="00EB72CA" w:rsidP="00A137DA">
      <w:pPr>
        <w:spacing w:after="120" w:line="264" w:lineRule="auto"/>
        <w:jc w:val="both"/>
        <w:rPr>
          <w:rFonts w:cs="Arial"/>
        </w:rPr>
      </w:pPr>
      <w:r w:rsidRPr="00FC6B37">
        <w:rPr>
          <w:rFonts w:cs="Arial"/>
        </w:rPr>
        <w:t>Zadaniem uczniów jest wykonanie pracy zgodnie z opisem:</w:t>
      </w:r>
    </w:p>
    <w:p w:rsidR="00EB72CA" w:rsidRPr="00FC6B37" w:rsidRDefault="00EB72CA" w:rsidP="00A137DA">
      <w:pPr>
        <w:spacing w:after="120" w:line="264" w:lineRule="auto"/>
        <w:jc w:val="both"/>
        <w:rPr>
          <w:rFonts w:cs="Arial"/>
        </w:rPr>
      </w:pPr>
      <w:r w:rsidRPr="00FC6B37">
        <w:rPr>
          <w:rFonts w:cs="Arial"/>
        </w:rPr>
        <w:t>Wybór lidera, który podzieli grupę na pary oraz w drodze losowania rozdzieli poszczególne urządzenia, dla których będzie już opracowana charakterystyka techniczna w języku obcym. Na podstawie otrzymanej instrukcji należy opracować własną charakterystykę techniczną dla przydzielonego urządzenia. Wykonana pracę należy porównać z otrzymanym wzorcem i dokonać samooceny prawidłowości wykonania zadania.</w:t>
      </w:r>
    </w:p>
    <w:p w:rsidR="00CE7038" w:rsidRPr="00FC6B37" w:rsidRDefault="00CE7038" w:rsidP="00A137DA">
      <w:pPr>
        <w:pStyle w:val="nag3"/>
        <w:keepNext/>
        <w:jc w:val="both"/>
      </w:pPr>
      <w:r w:rsidRPr="00FC6B37">
        <w:t>Warunki osiągania efektów kształcenia w tym środki dydaktyczne, metody, formy organizacyjne</w:t>
      </w:r>
    </w:p>
    <w:p w:rsidR="00CE7038" w:rsidRPr="00FC6B37" w:rsidRDefault="00CE7038" w:rsidP="00A137DA">
      <w:pPr>
        <w:spacing w:after="120" w:line="264" w:lineRule="auto"/>
        <w:jc w:val="both"/>
        <w:rPr>
          <w:rFonts w:cs="Arial"/>
        </w:rPr>
      </w:pPr>
      <w:r w:rsidRPr="00FC6B37">
        <w:rPr>
          <w:rFonts w:cs="Arial"/>
        </w:rPr>
        <w:t>Zajęcia mogą odbywać się w: pracowniach i warsztatach szkolnych, placówkach kształcenia ustawicznego, placówkach kształcenia praktycznego oraz podmiotach stanowiących potencjalne miejsce zatrudnienia absolwentów szkół kształcących w zawodzie.</w:t>
      </w:r>
      <w:r w:rsidR="003755F7" w:rsidRPr="00FC6B37">
        <w:rPr>
          <w:rFonts w:cs="Arial"/>
        </w:rPr>
        <w:t xml:space="preserve"> W pracowni powinny się znajdować niektóre narzędzia i urządzenia związane z typowymi czynnościami zawodowymi, komputery z dostępem do Internetu, słowniki techniczne. Laboratorium językowe będzie doskonała pomocą do kształcenia umiejętności rozumienia tekstów słuchanych oraz prowadze</w:t>
      </w:r>
      <w:r w:rsidR="00266F44" w:rsidRPr="00FC6B37">
        <w:rPr>
          <w:rFonts w:cs="Arial"/>
        </w:rPr>
        <w:t>nia konwersacji w języku obcym.</w:t>
      </w:r>
    </w:p>
    <w:p w:rsidR="00CE7038" w:rsidRPr="00FC6B37" w:rsidRDefault="00CE7038" w:rsidP="00A137DA">
      <w:pPr>
        <w:pStyle w:val="nag4"/>
        <w:keepNext/>
        <w:jc w:val="both"/>
      </w:pPr>
      <w:r w:rsidRPr="00FC6B37">
        <w:t>Środki dydaktyczne</w:t>
      </w:r>
    </w:p>
    <w:p w:rsidR="00CE7038" w:rsidRPr="00FC6B37" w:rsidRDefault="00CE7038" w:rsidP="00A137DA">
      <w:pPr>
        <w:spacing w:after="120" w:line="264" w:lineRule="auto"/>
        <w:jc w:val="both"/>
        <w:rPr>
          <w:rFonts w:cs="Arial"/>
        </w:rPr>
      </w:pPr>
      <w:r w:rsidRPr="00FC6B37">
        <w:rPr>
          <w:rFonts w:cs="Arial"/>
        </w:rPr>
        <w:t xml:space="preserve">W sali dydaktycznej powinny się znajdować: czasopisma branżowe, katalogi branżowe, filmy i prezentacje multimedialne. Zestawy ćwiczeń, instrukcje do ćwiczeń, pakiety edukacyjne dla uczniów, karty samooceny, karty pracy dla uczniów. Komputer z dostępem do </w:t>
      </w:r>
      <w:r w:rsidR="00FE4E3E" w:rsidRPr="00FC6B37">
        <w:rPr>
          <w:rFonts w:cs="Arial"/>
        </w:rPr>
        <w:t>Internetu</w:t>
      </w:r>
      <w:r w:rsidRPr="00FC6B37">
        <w:rPr>
          <w:rFonts w:cs="Arial"/>
        </w:rPr>
        <w:t>. Urządzenia multimedialne.</w:t>
      </w:r>
    </w:p>
    <w:p w:rsidR="00CE7038" w:rsidRPr="00FC6B37" w:rsidRDefault="00CE7038" w:rsidP="00A137DA">
      <w:pPr>
        <w:pStyle w:val="nag4"/>
        <w:keepNext/>
        <w:jc w:val="both"/>
      </w:pPr>
      <w:r w:rsidRPr="00FC6B37">
        <w:t>Zalecane metody dydaktyczne</w:t>
      </w:r>
    </w:p>
    <w:p w:rsidR="00CE7038" w:rsidRPr="00FC6B37" w:rsidRDefault="00CE7038" w:rsidP="00A137DA">
      <w:pPr>
        <w:spacing w:after="120" w:line="264" w:lineRule="auto"/>
        <w:jc w:val="both"/>
        <w:rPr>
          <w:rFonts w:cs="Arial"/>
        </w:rPr>
      </w:pPr>
      <w:r w:rsidRPr="00FC6B37">
        <w:rPr>
          <w:rFonts w:cs="Arial"/>
        </w:rPr>
        <w:t>Dominującą metodą będą ćwiczenia oraz dyskusja. Uczniowie będą otrzymywać zróżnicowane pomoce dydaktyczne do ćwiczenia umiejętności prowadzących do. posługiwania się językiem obcym w kształceniu zawodowym. Ćwiczenia będą poprzedzane pokazem z objaśnieniem.</w:t>
      </w:r>
      <w:r w:rsidR="00266F44" w:rsidRPr="00FC6B37">
        <w:rPr>
          <w:rFonts w:cs="Arial"/>
        </w:rPr>
        <w:t xml:space="preserve"> Nauczyciel </w:t>
      </w:r>
      <w:r w:rsidR="00266F44" w:rsidRPr="00FC6B37">
        <w:rPr>
          <w:rFonts w:cs="Arial"/>
        </w:rPr>
        <w:lastRenderedPageBreak/>
        <w:t>dobierając metodę kształcenia powinien brać pod uwagę rodzaj oczekiwanych efektów, poziom biegłości językowej uczniów, możliwości percepcyjnych oraz konieczność ciągłej motywacji uczniów do samokształcenia. Zaplanowane do osiągnięcia efekty kształcenia przygotowują ucznia do wykonywania zadań zawodowych technika elektronika. Niezbędne będą w tym przypadku metody kształtujące umiejętności analizowania, wyszukiwania, selekcjonowania informacji z zakresu narzędzi i urządzeń związanych z typowymi czynnościami zawodowymi w tym z umiejętnościami porozumiewania się w języku obcym z klientami, kontrahentami i współpracownikami.</w:t>
      </w:r>
    </w:p>
    <w:p w:rsidR="00CE7038" w:rsidRPr="00FC6B37" w:rsidRDefault="00CE7038" w:rsidP="00A137DA">
      <w:pPr>
        <w:pStyle w:val="nag4"/>
        <w:keepNext/>
        <w:jc w:val="both"/>
      </w:pPr>
      <w:r w:rsidRPr="00FC6B37">
        <w:t>Formy organizacyjne</w:t>
      </w:r>
    </w:p>
    <w:p w:rsidR="00CE7038" w:rsidRPr="00FC6B37" w:rsidRDefault="00CE7038" w:rsidP="00A137DA">
      <w:pPr>
        <w:spacing w:after="120" w:line="264" w:lineRule="auto"/>
        <w:jc w:val="both"/>
        <w:rPr>
          <w:rFonts w:cs="Arial"/>
        </w:rPr>
      </w:pPr>
      <w:r w:rsidRPr="00FC6B37">
        <w:rPr>
          <w:rFonts w:cs="Arial"/>
        </w:rPr>
        <w:t>Zajęcia powinny być prowadzone w grupach do 15 osób. Dominującą formą organizacyjną pracy uczniów jest praca indywidualna i w grupach dwuosobowych.</w:t>
      </w:r>
    </w:p>
    <w:p w:rsidR="00CE7038" w:rsidRPr="00FC6B37" w:rsidRDefault="00CE7038" w:rsidP="00A137DA">
      <w:pPr>
        <w:pStyle w:val="nag3"/>
        <w:jc w:val="both"/>
      </w:pPr>
      <w:r w:rsidRPr="00FC6B37">
        <w:t>Propozycje kryteriów oceny i metod sprawdzania efektów kształcenia</w:t>
      </w:r>
    </w:p>
    <w:p w:rsidR="00CE7038" w:rsidRPr="00FC6B37" w:rsidRDefault="00CE7038" w:rsidP="00A137DA">
      <w:pPr>
        <w:spacing w:after="60" w:line="264" w:lineRule="auto"/>
        <w:jc w:val="both"/>
        <w:rPr>
          <w:rFonts w:cs="Arial"/>
        </w:rPr>
      </w:pPr>
      <w:r w:rsidRPr="00FC6B37">
        <w:rPr>
          <w:rFonts w:cs="Arial"/>
        </w:rPr>
        <w:t>Sprawdzanie efektów kształcenia może być przeprowadzone na podstawie prezentacji. W ocenie należy uwzględnić następujące kryteria ogólne: zawartość merytoryczną prezentacji, sposób prezentacji (układ, czytelność, poprawność gramatyczna), opracowanie pisemne prezentacji.</w:t>
      </w:r>
    </w:p>
    <w:p w:rsidR="00CE7038" w:rsidRPr="00FC6B37" w:rsidRDefault="00CE7038" w:rsidP="00A137DA">
      <w:pPr>
        <w:pStyle w:val="nag3"/>
        <w:jc w:val="both"/>
      </w:pPr>
      <w:r w:rsidRPr="00FC6B37">
        <w:t>Formy indywidualizacji pracy uczniów</w:t>
      </w:r>
    </w:p>
    <w:p w:rsidR="00CE7038" w:rsidRPr="00FC6B37" w:rsidRDefault="00CE7038" w:rsidP="00A137DA">
      <w:pPr>
        <w:spacing w:after="0" w:line="264" w:lineRule="auto"/>
        <w:jc w:val="both"/>
        <w:rPr>
          <w:rFonts w:cs="Arial"/>
        </w:rPr>
      </w:pPr>
      <w:r w:rsidRPr="00FC6B37">
        <w:rPr>
          <w:rFonts w:cs="Arial"/>
        </w:rPr>
        <w:t>Formy indywidualizacji pracy uczniów uwzględniające:</w:t>
      </w:r>
    </w:p>
    <w:p w:rsidR="00CE7038" w:rsidRPr="00FC6B37" w:rsidRDefault="00CE7038" w:rsidP="00A137DA">
      <w:pPr>
        <w:pStyle w:val="Akapitzlist"/>
        <w:numPr>
          <w:ilvl w:val="0"/>
          <w:numId w:val="93"/>
        </w:numPr>
        <w:spacing w:after="0" w:line="264" w:lineRule="auto"/>
        <w:jc w:val="both"/>
        <w:rPr>
          <w:rFonts w:cs="Arial"/>
        </w:rPr>
      </w:pPr>
      <w:r w:rsidRPr="00FC6B37">
        <w:rPr>
          <w:rFonts w:cs="Arial"/>
        </w:rPr>
        <w:t>dostosowanie warunków, środków, metod i form kształcenia do potrzeb ucznia,</w:t>
      </w:r>
    </w:p>
    <w:p w:rsidR="00CE7038" w:rsidRPr="00FC6B37" w:rsidRDefault="00CE7038" w:rsidP="00A137DA">
      <w:pPr>
        <w:pStyle w:val="Akapitzlist"/>
        <w:numPr>
          <w:ilvl w:val="0"/>
          <w:numId w:val="93"/>
        </w:numPr>
        <w:spacing w:after="0" w:line="264" w:lineRule="auto"/>
        <w:jc w:val="both"/>
        <w:rPr>
          <w:rFonts w:cs="Arial"/>
        </w:rPr>
      </w:pPr>
      <w:r w:rsidRPr="00FC6B37">
        <w:rPr>
          <w:rFonts w:cs="Arial"/>
        </w:rPr>
        <w:t>dostosowanie warunków, środków, metod i form kształcenia do możliwości ucznia.</w:t>
      </w:r>
    </w:p>
    <w:p w:rsidR="00CE7038" w:rsidRPr="00FC6B37" w:rsidRDefault="00CE7038" w:rsidP="00A137DA">
      <w:pPr>
        <w:spacing w:before="60" w:after="0" w:line="264" w:lineRule="auto"/>
        <w:jc w:val="both"/>
        <w:rPr>
          <w:rFonts w:cs="Arial"/>
        </w:rPr>
      </w:pPr>
      <w:r w:rsidRPr="00FC6B37">
        <w:rPr>
          <w:rFonts w:cs="Arial"/>
        </w:rPr>
        <w:t>Nauczyciel powinien:</w:t>
      </w:r>
    </w:p>
    <w:p w:rsidR="00CE7038" w:rsidRPr="00FC6B37" w:rsidRDefault="00CE7038" w:rsidP="00A137DA">
      <w:pPr>
        <w:pStyle w:val="Akapitzlist"/>
        <w:numPr>
          <w:ilvl w:val="0"/>
          <w:numId w:val="94"/>
        </w:numPr>
        <w:spacing w:after="0" w:line="264" w:lineRule="auto"/>
        <w:jc w:val="both"/>
        <w:rPr>
          <w:rFonts w:cs="Arial"/>
        </w:rPr>
      </w:pPr>
      <w:r w:rsidRPr="00FC6B37">
        <w:rPr>
          <w:rFonts w:cs="Arial"/>
        </w:rPr>
        <w:t>motywować uczniów do pracy,</w:t>
      </w:r>
    </w:p>
    <w:p w:rsidR="00CE7038" w:rsidRPr="00FC6B37" w:rsidRDefault="00CE7038" w:rsidP="00A137DA">
      <w:pPr>
        <w:pStyle w:val="Akapitzlist"/>
        <w:numPr>
          <w:ilvl w:val="0"/>
          <w:numId w:val="94"/>
        </w:numPr>
        <w:spacing w:after="0" w:line="264" w:lineRule="auto"/>
        <w:jc w:val="both"/>
        <w:rPr>
          <w:rFonts w:cs="Arial"/>
        </w:rPr>
      </w:pPr>
      <w:r w:rsidRPr="00FC6B37">
        <w:rPr>
          <w:rFonts w:cs="Arial"/>
        </w:rPr>
        <w:t>dostosowywać stopień trudności planowanych ćwiczeń do możliwości uczniów,</w:t>
      </w:r>
    </w:p>
    <w:p w:rsidR="00CE7038" w:rsidRPr="00FC6B37" w:rsidRDefault="00CE7038" w:rsidP="00A137DA">
      <w:pPr>
        <w:pStyle w:val="Akapitzlist"/>
        <w:numPr>
          <w:ilvl w:val="0"/>
          <w:numId w:val="94"/>
        </w:numPr>
        <w:spacing w:after="0" w:line="264" w:lineRule="auto"/>
        <w:jc w:val="both"/>
        <w:rPr>
          <w:rFonts w:cs="Arial"/>
        </w:rPr>
      </w:pPr>
      <w:r w:rsidRPr="00FC6B37">
        <w:rPr>
          <w:rFonts w:cs="Arial"/>
        </w:rPr>
        <w:t>uwzględniać zainteresowania uczniów,</w:t>
      </w:r>
    </w:p>
    <w:p w:rsidR="00CE7038" w:rsidRPr="00FC6B37" w:rsidRDefault="00D54F5E" w:rsidP="00A137DA">
      <w:pPr>
        <w:pStyle w:val="Akapitzlist"/>
        <w:numPr>
          <w:ilvl w:val="0"/>
          <w:numId w:val="94"/>
        </w:numPr>
        <w:spacing w:after="0" w:line="264" w:lineRule="auto"/>
        <w:jc w:val="both"/>
        <w:rPr>
          <w:rFonts w:cs="Arial"/>
        </w:rPr>
      </w:pPr>
      <w:r w:rsidRPr="00FC6B37">
        <w:rPr>
          <w:rFonts w:cs="Arial"/>
        </w:rPr>
        <w:t>przygotować</w:t>
      </w:r>
      <w:r w:rsidR="00CE7038" w:rsidRPr="00FC6B37">
        <w:rPr>
          <w:rFonts w:cs="Arial"/>
        </w:rPr>
        <w:t xml:space="preserve"> zadania o różnym stopniu trudności i złożoności,</w:t>
      </w:r>
    </w:p>
    <w:p w:rsidR="00CE7038" w:rsidRPr="00FC6B37" w:rsidRDefault="00CE7038" w:rsidP="00A137DA">
      <w:pPr>
        <w:pStyle w:val="Akapitzlist"/>
        <w:numPr>
          <w:ilvl w:val="0"/>
          <w:numId w:val="94"/>
        </w:numPr>
        <w:spacing w:after="0" w:line="264" w:lineRule="auto"/>
        <w:jc w:val="both"/>
        <w:rPr>
          <w:rFonts w:cs="Arial"/>
        </w:rPr>
      </w:pPr>
      <w:r w:rsidRPr="00FC6B37">
        <w:rPr>
          <w:rFonts w:cs="Arial"/>
        </w:rPr>
        <w:t>zachęcać uczniów do korzystania z różnych źródeł informacji zawodowej.</w:t>
      </w:r>
    </w:p>
    <w:p w:rsidR="00CE7038" w:rsidRPr="00FC6B37" w:rsidRDefault="00CE7038" w:rsidP="00A137DA">
      <w:pPr>
        <w:jc w:val="both"/>
        <w:rPr>
          <w:rFonts w:cs="Arial"/>
        </w:rPr>
      </w:pPr>
    </w:p>
    <w:p w:rsidR="008A3CF4" w:rsidRPr="00FC6B37" w:rsidRDefault="00FB51A2" w:rsidP="00A137DA">
      <w:pPr>
        <w:pStyle w:val="nag2"/>
        <w:jc w:val="both"/>
      </w:pPr>
      <w:bookmarkStart w:id="14" w:name="_Toc478329908"/>
      <w:r w:rsidRPr="00FC6B37">
        <w:t>4</w:t>
      </w:r>
      <w:r w:rsidR="008A3CF4" w:rsidRPr="00FC6B37">
        <w:t xml:space="preserve">. </w:t>
      </w:r>
      <w:r w:rsidR="007A7897" w:rsidRPr="00FC6B37">
        <w:t>Kompetencje społeczne i organizacja pracy zespołów</w:t>
      </w:r>
      <w:bookmarkEnd w:id="14"/>
    </w:p>
    <w:p w:rsidR="008A3CF4" w:rsidRPr="00FC6B37" w:rsidRDefault="00742D02" w:rsidP="00A137DA">
      <w:pPr>
        <w:pStyle w:val="nag3"/>
        <w:keepNext/>
        <w:jc w:val="both"/>
      </w:pPr>
      <w:r w:rsidRPr="00FC6B37">
        <w:t>4</w:t>
      </w:r>
      <w:r w:rsidR="008A3CF4" w:rsidRPr="00FC6B37">
        <w:t xml:space="preserve">.1. </w:t>
      </w:r>
      <w:r w:rsidR="00753E12" w:rsidRPr="00FC6B37">
        <w:t>Motywacja i postawy</w:t>
      </w:r>
    </w:p>
    <w:tbl>
      <w:tblPr>
        <w:tblW w:w="5000" w:type="pct"/>
        <w:tblLayout w:type="fixed"/>
        <w:tblCellMar>
          <w:left w:w="70" w:type="dxa"/>
          <w:right w:w="70" w:type="dxa"/>
        </w:tblCellMar>
        <w:tblLook w:val="04A0" w:firstRow="1" w:lastRow="0" w:firstColumn="1" w:lastColumn="0" w:noHBand="0" w:noVBand="1"/>
      </w:tblPr>
      <w:tblGrid>
        <w:gridCol w:w="4464"/>
        <w:gridCol w:w="4748"/>
      </w:tblGrid>
      <w:tr w:rsidR="00FC6B37" w:rsidRPr="00FC6B37" w:rsidTr="00EE44A4">
        <w:trPr>
          <w:trHeight w:val="288"/>
          <w:tblHeader/>
        </w:trPr>
        <w:tc>
          <w:tcPr>
            <w:tcW w:w="242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A7897" w:rsidRPr="00FC6B37" w:rsidRDefault="007A7897"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577" w:type="pct"/>
            <w:tcBorders>
              <w:top w:val="single" w:sz="4" w:space="0" w:color="auto"/>
              <w:left w:val="nil"/>
              <w:right w:val="single" w:sz="4" w:space="0" w:color="auto"/>
            </w:tcBorders>
            <w:shd w:val="clear" w:color="000000" w:fill="D9D9D9"/>
            <w:noWrap/>
            <w:vAlign w:val="center"/>
            <w:hideMark/>
          </w:tcPr>
          <w:p w:rsidR="007A7897" w:rsidRPr="00FC6B37" w:rsidRDefault="007A7897"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EE44A4">
        <w:trPr>
          <w:trHeight w:val="288"/>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7A7897" w:rsidRPr="00FC6B37" w:rsidRDefault="007A7897" w:rsidP="00A137DA">
            <w:pPr>
              <w:spacing w:before="20" w:after="20" w:line="240" w:lineRule="auto"/>
              <w:jc w:val="both"/>
              <w:rPr>
                <w:rFonts w:eastAsia="Times New Roman" w:cs="Arial"/>
                <w:b/>
                <w:bCs/>
                <w:lang w:eastAsia="pl-PL"/>
              </w:rPr>
            </w:pPr>
          </w:p>
        </w:tc>
        <w:tc>
          <w:tcPr>
            <w:tcW w:w="2577" w:type="pct"/>
            <w:tcBorders>
              <w:top w:val="nil"/>
              <w:left w:val="nil"/>
              <w:bottom w:val="single" w:sz="4" w:space="0" w:color="auto"/>
              <w:right w:val="single" w:sz="4" w:space="0" w:color="auto"/>
            </w:tcBorders>
            <w:shd w:val="clear" w:color="000000" w:fill="D9D9D9"/>
            <w:noWrap/>
            <w:vAlign w:val="bottom"/>
            <w:hideMark/>
          </w:tcPr>
          <w:p w:rsidR="007A7897" w:rsidRPr="00FC6B37" w:rsidRDefault="007A7897"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EE44A4">
        <w:trPr>
          <w:trHeight w:val="1152"/>
        </w:trPr>
        <w:tc>
          <w:tcPr>
            <w:tcW w:w="2423" w:type="pct"/>
            <w:tcBorders>
              <w:top w:val="single" w:sz="4" w:space="0" w:color="auto"/>
              <w:left w:val="single" w:sz="4" w:space="0" w:color="auto"/>
              <w:bottom w:val="single" w:sz="4" w:space="0" w:color="auto"/>
              <w:right w:val="single" w:sz="4" w:space="0" w:color="auto"/>
            </w:tcBorders>
            <w:shd w:val="clear" w:color="auto" w:fill="auto"/>
            <w:noWrap/>
          </w:tcPr>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Uniwersalne zasady etyki.</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Prawa i obowiązki, zasady i reguły postępowania.</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Godność osoby i dobra wspólnego.</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Nauka, wiedza i uczenie się jako wartości w życiu człowieka.</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Etyka zawodowa pracownika i pracodawcy.</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Prawo autorskie a ocena moralna plagiatu.</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Cyberprzemoc czyli zagrożenia z sieci.</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Podstawowe zasady i normy</w:t>
            </w:r>
            <w:r w:rsidR="00DC1B4A" w:rsidRPr="00FC6B37">
              <w:rPr>
                <w:rFonts w:eastAsia="Times New Roman" w:cs="Arial"/>
                <w:lang w:eastAsia="pl-PL"/>
              </w:rPr>
              <w:t xml:space="preserve"> </w:t>
            </w:r>
            <w:r w:rsidRPr="00FC6B37">
              <w:rPr>
                <w:rFonts w:eastAsia="Times New Roman" w:cs="Arial"/>
                <w:lang w:eastAsia="pl-PL"/>
              </w:rPr>
              <w:t>zachowania w różnych sytuacjach.</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Twórcze rozwiązywanie problemu.</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Konsekwencja a upór w dążeniu do realizacji wyznaczonych celów.</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Odpowiedzialność za podejmowane działania.</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lastRenderedPageBreak/>
              <w:t>Techniki twórczego rozwiązywania problemu (burza mózgów, mapa mentalna, technika 635, kapelusze de Bono, wprowadzanie przypadkowego elementu).</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Zmiana jako proces. Znaczenie zmian w życiu człowieka.</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Bariery a otwartość na zmiany.</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Przykłady zmian w organizacji i ich wpływ na zmianę zachowań człowieka.</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Siły inspirujące i hamujące wprowadzanie zmian.</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 xml:space="preserve">Źródła zmian organizacyjnych. </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Pojęcie stresu. Techniki radzenia sobie ze stresem. Analiza przypadków sytuacji stresowych na stanowisku pracy.</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 xml:space="preserve">Metody wyeliminowania stresu w pracy zawodowej – jasność wykonywanych zadań, planowanie działań, zarządzanie czasem prywatnym i firmowym, rozumienie komunikatów, szanowanie pracy innych, wspieranie się w zespole, pozytywne motywowanie do pracy. </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Oddziaływanie stresu ciągłego na organizm ludzki.</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Mobilność zawodowa a podnoszenie umiejętności zawodowych. Europass. Kwalifikacyjne kursy zawodowe. Polska i europejska rama kwalifikacji. Świadomość i znaczenie uczenia się przez całe życie.</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Podnoszenie wiedzy, kwalifikacji, umiejętności w życiu osobistym i w życiu zawodowym.</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Wiedza i jej wpływ na postęp cywilizacyjny.</w:t>
            </w:r>
          </w:p>
          <w:p w:rsidR="00753E12" w:rsidRPr="00FC6B37" w:rsidRDefault="00753E12" w:rsidP="00640881">
            <w:pPr>
              <w:pStyle w:val="Akapitzlist"/>
              <w:numPr>
                <w:ilvl w:val="0"/>
                <w:numId w:val="189"/>
              </w:numPr>
              <w:spacing w:before="20" w:after="20" w:line="240" w:lineRule="auto"/>
              <w:ind w:left="284" w:hanging="218"/>
              <w:rPr>
                <w:rFonts w:eastAsia="Times New Roman" w:cs="Arial"/>
                <w:lang w:eastAsia="pl-PL"/>
              </w:rPr>
            </w:pPr>
            <w:r w:rsidRPr="00FC6B37">
              <w:rPr>
                <w:rFonts w:eastAsia="Times New Roman" w:cs="Arial"/>
                <w:lang w:eastAsia="pl-PL"/>
              </w:rPr>
              <w:t>Planowanie własnego rozwoju.</w:t>
            </w:r>
          </w:p>
        </w:tc>
        <w:tc>
          <w:tcPr>
            <w:tcW w:w="2577" w:type="pct"/>
            <w:tcBorders>
              <w:top w:val="single" w:sz="4" w:space="0" w:color="auto"/>
              <w:left w:val="nil"/>
              <w:bottom w:val="single" w:sz="4" w:space="0" w:color="auto"/>
              <w:right w:val="single" w:sz="4" w:space="0" w:color="auto"/>
            </w:tcBorders>
            <w:shd w:val="clear" w:color="auto" w:fill="auto"/>
            <w:vAlign w:val="center"/>
          </w:tcPr>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lastRenderedPageBreak/>
              <w:t>KPS(1)1 wymienić uniwersalne zasady etyki;</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KPS(1)2 wymienić prawa i obowiązki ucznia w kontekście praw człowieka;</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KPS(1)3 rozpoznać przypadki naruszania praw ucznia i praw człowieka oraz wskazać sposoby dochodzenia praw, które zostały naruszone;</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KPS(1)4 wyjaśnić, czym jest zasada (norma, reguła) moralna</w:t>
            </w:r>
            <w:r w:rsidR="00DC1B4A" w:rsidRPr="00FC6B37">
              <w:rPr>
                <w:rFonts w:eastAsia="Times New Roman" w:cs="Arial"/>
                <w:lang w:eastAsia="pl-PL"/>
              </w:rPr>
              <w:t xml:space="preserve"> </w:t>
            </w:r>
            <w:r w:rsidRPr="00FC6B37">
              <w:rPr>
                <w:rFonts w:eastAsia="Times New Roman" w:cs="Arial"/>
                <w:lang w:eastAsia="pl-PL"/>
              </w:rPr>
              <w:t>i podaje przykłady zasad (norm, reguł) moralnych;</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KPS(1)6 wyjaśnić, czym jest praca dla rozwoju społecznego ;</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KPS(1)9 wyjaśnić czym jest plagiat;</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KPS(1)10 podać przykłady właściwego i niewłaściwego wykorzystywania nowoczesnych technologii informacyjnych;</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 xml:space="preserve">KPS(2)1 wymienić techniki twórczego </w:t>
            </w:r>
            <w:r w:rsidRPr="00FC6B37">
              <w:rPr>
                <w:rFonts w:eastAsia="Times New Roman" w:cs="Arial"/>
                <w:lang w:eastAsia="pl-PL"/>
              </w:rPr>
              <w:lastRenderedPageBreak/>
              <w:t>rozwiązywania problemu;</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KPS(2)2 dokonać analizy własnej kreatywności i otwartości na innowacyjność ;</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KPS(2)5 rozróżnić konsekwentne działania i upór w realizacji celu;</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KPS(2)6 dostrzec, że każdy powinien brać odpowiedzialność za swoje wybory;</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 xml:space="preserve">KPS(2)7 </w:t>
            </w:r>
            <w:r w:rsidR="00DB3F13" w:rsidRPr="00FC6B37">
              <w:rPr>
                <w:rFonts w:eastAsia="Times New Roman" w:cs="Arial"/>
                <w:lang w:eastAsia="pl-PL"/>
              </w:rPr>
              <w:t>zastosować</w:t>
            </w:r>
            <w:r w:rsidRPr="00FC6B37">
              <w:rPr>
                <w:rFonts w:eastAsia="Times New Roman" w:cs="Arial"/>
                <w:lang w:eastAsia="pl-PL"/>
              </w:rPr>
              <w:t xml:space="preserve"> właściwą technikę twórczego myślenia przy rozwiązaniu problemu;</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KPS(6)1 wyjaśnić znaczenie zmiany dla rozwoju człowieka;</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KPS(6)2 podać przykłady wpływu zmiany na różne sytuacje życia społecznego i gospodarczego;</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KPS(6)3 wymienić przykłady zachowań hamujących wprowadzenie zmiany;</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KPS(6)4 wskazać kilka przykładów wprowadzenia zmiany i ocenić skutki jej wprowadzenia;</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KPS(7)1 wymienić kilka technik radzenia sobie ze stresem;</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KPS(7)2 uzasadnić</w:t>
            </w:r>
            <w:r w:rsidR="00DC1B4A" w:rsidRPr="00FC6B37">
              <w:rPr>
                <w:rFonts w:eastAsia="Times New Roman" w:cs="Arial"/>
                <w:lang w:eastAsia="pl-PL"/>
              </w:rPr>
              <w:t xml:space="preserve"> </w:t>
            </w:r>
            <w:r w:rsidRPr="00FC6B37">
              <w:rPr>
                <w:rFonts w:eastAsia="Times New Roman" w:cs="Arial"/>
                <w:lang w:eastAsia="pl-PL"/>
              </w:rPr>
              <w:t>że</w:t>
            </w:r>
            <w:r w:rsidR="00DC1B4A" w:rsidRPr="00FC6B37">
              <w:rPr>
                <w:rFonts w:eastAsia="Times New Roman" w:cs="Arial"/>
                <w:lang w:eastAsia="pl-PL"/>
              </w:rPr>
              <w:t xml:space="preserve"> </w:t>
            </w:r>
            <w:r w:rsidRPr="00FC6B37">
              <w:rPr>
                <w:rFonts w:eastAsia="Times New Roman" w:cs="Arial"/>
                <w:lang w:eastAsia="pl-PL"/>
              </w:rPr>
              <w:t>można</w:t>
            </w:r>
            <w:r w:rsidR="00DC1B4A" w:rsidRPr="00FC6B37">
              <w:rPr>
                <w:rFonts w:eastAsia="Times New Roman" w:cs="Arial"/>
                <w:lang w:eastAsia="pl-PL"/>
              </w:rPr>
              <w:t xml:space="preserve"> </w:t>
            </w:r>
            <w:r w:rsidRPr="00FC6B37">
              <w:rPr>
                <w:rFonts w:eastAsia="Times New Roman" w:cs="Arial"/>
                <w:lang w:eastAsia="pl-PL"/>
              </w:rPr>
              <w:t>zachować</w:t>
            </w:r>
            <w:r w:rsidR="00DC1B4A" w:rsidRPr="00FC6B37">
              <w:rPr>
                <w:rFonts w:eastAsia="Times New Roman" w:cs="Arial"/>
                <w:lang w:eastAsia="pl-PL"/>
              </w:rPr>
              <w:t xml:space="preserve"> </w:t>
            </w:r>
            <w:r w:rsidRPr="00FC6B37">
              <w:rPr>
                <w:rFonts w:eastAsia="Times New Roman" w:cs="Arial"/>
                <w:lang w:eastAsia="pl-PL"/>
              </w:rPr>
              <w:t>dystans</w:t>
            </w:r>
            <w:r w:rsidR="00DC1B4A" w:rsidRPr="00FC6B37">
              <w:rPr>
                <w:rFonts w:eastAsia="Times New Roman" w:cs="Arial"/>
                <w:lang w:eastAsia="pl-PL"/>
              </w:rPr>
              <w:t xml:space="preserve"> </w:t>
            </w:r>
            <w:r w:rsidRPr="00FC6B37">
              <w:rPr>
                <w:rFonts w:eastAsia="Times New Roman" w:cs="Arial"/>
                <w:lang w:eastAsia="pl-PL"/>
              </w:rPr>
              <w:t>wobec</w:t>
            </w:r>
            <w:r w:rsidR="00DC1B4A" w:rsidRPr="00FC6B37">
              <w:rPr>
                <w:rFonts w:eastAsia="Times New Roman" w:cs="Arial"/>
                <w:lang w:eastAsia="pl-PL"/>
              </w:rPr>
              <w:t xml:space="preserve"> </w:t>
            </w:r>
            <w:r w:rsidRPr="00FC6B37">
              <w:rPr>
                <w:rFonts w:eastAsia="Times New Roman" w:cs="Arial"/>
                <w:lang w:eastAsia="pl-PL"/>
              </w:rPr>
              <w:t xml:space="preserve">nieaprobowanych przez siebie zachowań innych ludzi lub przeciwstawić się im; </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KPS(7)3 wskazać najczęstsze przyczyny sytuacji stresowych w pracy zawodowej;</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KPS(7)4 przedstawić różne formy zachowań asertywnych, jako sposobów radzenia sobie ze stresem;</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KPS(8)1 scharakteryzować zestaw umiejętności i kompetencji niezbędnych w wybranym zawodzie;</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KPS(8)2 wymienić podstawowe stadia psychospołecznego rozwoju człowieka ;</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KPS(8)3 wskazać przykłady podkreślające wartość wiedzy dla osiągnięcia sukcesu zawodowego i postępu cywilizacyjnego;</w:t>
            </w:r>
          </w:p>
          <w:p w:rsidR="00753E12" w:rsidRPr="00FC6B37" w:rsidRDefault="00753E12" w:rsidP="00640881">
            <w:pPr>
              <w:spacing w:before="20" w:after="20" w:line="240" w:lineRule="auto"/>
              <w:rPr>
                <w:rFonts w:eastAsia="Times New Roman" w:cs="Arial"/>
                <w:lang w:eastAsia="pl-PL"/>
              </w:rPr>
            </w:pPr>
            <w:r w:rsidRPr="00FC6B37">
              <w:rPr>
                <w:rFonts w:eastAsia="Times New Roman" w:cs="Arial"/>
                <w:lang w:eastAsia="pl-PL"/>
              </w:rPr>
              <w:t xml:space="preserve">KPS(8)4 </w:t>
            </w:r>
            <w:r w:rsidR="00DB3F13" w:rsidRPr="00FC6B37">
              <w:rPr>
                <w:rFonts w:eastAsia="Times New Roman" w:cs="Arial"/>
                <w:lang w:eastAsia="pl-PL"/>
              </w:rPr>
              <w:t>zanalizować</w:t>
            </w:r>
            <w:r w:rsidRPr="00FC6B37">
              <w:rPr>
                <w:rFonts w:eastAsia="Times New Roman" w:cs="Arial"/>
                <w:lang w:eastAsia="pl-PL"/>
              </w:rPr>
              <w:t xml:space="preserve"> własne kompetencje i planować dalszą ścieżkę rozwoju;</w:t>
            </w:r>
          </w:p>
        </w:tc>
      </w:tr>
    </w:tbl>
    <w:p w:rsidR="00753E12" w:rsidRPr="00FC6B37" w:rsidRDefault="00D85D9A" w:rsidP="00A137DA">
      <w:pPr>
        <w:pStyle w:val="nag3"/>
        <w:keepNext/>
        <w:jc w:val="both"/>
      </w:pPr>
      <w:r w:rsidRPr="00FC6B37">
        <w:lastRenderedPageBreak/>
        <w:t>Planowane zadania</w:t>
      </w:r>
    </w:p>
    <w:p w:rsidR="00753E12" w:rsidRPr="00FC6B37" w:rsidRDefault="00753E12" w:rsidP="00A137DA">
      <w:pPr>
        <w:spacing w:after="120" w:line="264" w:lineRule="auto"/>
        <w:jc w:val="both"/>
        <w:rPr>
          <w:rFonts w:cs="Arial"/>
        </w:rPr>
      </w:pPr>
      <w:r w:rsidRPr="00FC6B37">
        <w:rPr>
          <w:rFonts w:cs="Arial"/>
          <w:b/>
        </w:rPr>
        <w:t xml:space="preserve">Zadanie 1. </w:t>
      </w:r>
    </w:p>
    <w:p w:rsidR="00753E12" w:rsidRPr="00FC6B37" w:rsidRDefault="00753E12" w:rsidP="00A137DA">
      <w:pPr>
        <w:spacing w:after="120" w:line="264" w:lineRule="auto"/>
        <w:jc w:val="both"/>
        <w:rPr>
          <w:rFonts w:cs="Arial"/>
        </w:rPr>
      </w:pPr>
      <w:r w:rsidRPr="00FC6B37">
        <w:rPr>
          <w:rFonts w:cs="Arial"/>
          <w:b/>
        </w:rPr>
        <w:t>Cyberprzemoc</w:t>
      </w:r>
    </w:p>
    <w:p w:rsidR="00753E12" w:rsidRPr="00FC6B37" w:rsidRDefault="00753E12" w:rsidP="00A137DA">
      <w:pPr>
        <w:autoSpaceDE w:val="0"/>
        <w:autoSpaceDN w:val="0"/>
        <w:adjustRightInd w:val="0"/>
        <w:spacing w:after="0" w:line="240" w:lineRule="auto"/>
        <w:jc w:val="both"/>
        <w:rPr>
          <w:rFonts w:cs="Arial"/>
        </w:rPr>
      </w:pPr>
      <w:r w:rsidRPr="00FC6B37">
        <w:rPr>
          <w:rFonts w:cs="Arial"/>
        </w:rPr>
        <w:t>Uczniowie w grupach czteroosobowych lub większych przeprowadzają dyskusję na tematy związane z ich własnymi doświadczeniami z nękaniem internetowym.</w:t>
      </w:r>
    </w:p>
    <w:p w:rsidR="00753E12" w:rsidRPr="00FC6B37" w:rsidRDefault="00753E12" w:rsidP="00A137DA">
      <w:pPr>
        <w:pStyle w:val="Akapitzlist"/>
        <w:numPr>
          <w:ilvl w:val="0"/>
          <w:numId w:val="217"/>
        </w:numPr>
        <w:autoSpaceDE w:val="0"/>
        <w:autoSpaceDN w:val="0"/>
        <w:adjustRightInd w:val="0"/>
        <w:spacing w:after="0" w:line="240" w:lineRule="auto"/>
        <w:jc w:val="both"/>
        <w:rPr>
          <w:rFonts w:cs="Arial"/>
        </w:rPr>
      </w:pPr>
      <w:r w:rsidRPr="00FC6B37">
        <w:rPr>
          <w:rFonts w:cs="Arial"/>
        </w:rPr>
        <w:t>Czy osoby nękające innych mają powody do takiego zachowania?</w:t>
      </w:r>
    </w:p>
    <w:p w:rsidR="00753E12" w:rsidRPr="00FC6B37" w:rsidRDefault="00753E12" w:rsidP="00A137DA">
      <w:pPr>
        <w:pStyle w:val="Akapitzlist"/>
        <w:numPr>
          <w:ilvl w:val="0"/>
          <w:numId w:val="217"/>
        </w:numPr>
        <w:autoSpaceDE w:val="0"/>
        <w:autoSpaceDN w:val="0"/>
        <w:adjustRightInd w:val="0"/>
        <w:spacing w:after="0" w:line="240" w:lineRule="auto"/>
        <w:jc w:val="both"/>
        <w:rPr>
          <w:rFonts w:cs="Arial"/>
        </w:rPr>
      </w:pPr>
      <w:r w:rsidRPr="00FC6B37">
        <w:rPr>
          <w:rFonts w:cs="Arial"/>
        </w:rPr>
        <w:t>Czy przepisy szkoły lub uczelni wspierają ofiary i przewidują kary dla sprawców?</w:t>
      </w:r>
    </w:p>
    <w:p w:rsidR="00753E12" w:rsidRPr="00FC6B37" w:rsidRDefault="00753E12" w:rsidP="00A137DA">
      <w:pPr>
        <w:pStyle w:val="Akapitzlist"/>
        <w:numPr>
          <w:ilvl w:val="0"/>
          <w:numId w:val="217"/>
        </w:numPr>
        <w:autoSpaceDE w:val="0"/>
        <w:autoSpaceDN w:val="0"/>
        <w:adjustRightInd w:val="0"/>
        <w:spacing w:after="0" w:line="240" w:lineRule="auto"/>
        <w:jc w:val="both"/>
        <w:rPr>
          <w:rFonts w:cs="Arial"/>
        </w:rPr>
      </w:pPr>
      <w:r w:rsidRPr="00FC6B37">
        <w:rPr>
          <w:rFonts w:cs="Arial"/>
        </w:rPr>
        <w:t>Co należy zrobić w przypadku spotkania się z tego rodzaju zachowaniami wobec siebie lub innych osób?</w:t>
      </w:r>
    </w:p>
    <w:p w:rsidR="00753E12" w:rsidRPr="00FC6B37" w:rsidRDefault="00753E12" w:rsidP="00A137DA">
      <w:pPr>
        <w:autoSpaceDE w:val="0"/>
        <w:autoSpaceDN w:val="0"/>
        <w:adjustRightInd w:val="0"/>
        <w:spacing w:after="0" w:line="240" w:lineRule="auto"/>
        <w:jc w:val="both"/>
        <w:rPr>
          <w:rFonts w:cs="Arial"/>
        </w:rPr>
      </w:pPr>
      <w:r w:rsidRPr="00FC6B37">
        <w:rPr>
          <w:rFonts w:eastAsia="TTE27DC498t00" w:cs="Arial"/>
        </w:rPr>
        <w:t>Ćwiczenie:</w:t>
      </w:r>
      <w:r w:rsidRPr="00FC6B37">
        <w:rPr>
          <w:rFonts w:cs="Arial"/>
        </w:rPr>
        <w:t xml:space="preserve"> W grupach uczniowie zapisują na tablicy propozycję przepisów szkolnych, które zawierają opis zagrożenia oraz odpowiednią reakcję na poziomie instytucjonalnym – może się to wiązać z umowami zawieranymi ze wszystkimi członkami społeczności szkolnej, zapewniającymi odpowiedzialność za bezpieczeństwo osobiste oraz dobre samopoczucie wszystkich członków </w:t>
      </w:r>
      <w:r w:rsidRPr="00FC6B37">
        <w:rPr>
          <w:rFonts w:cs="Arial"/>
        </w:rPr>
        <w:lastRenderedPageBreak/>
        <w:t>społeczności. W przypadku, gdy tego typu przepisy istnieją, można przeprowadzić dyskusję na temat ich skuteczności. Uczniowie mogą omówić źródła i charakter nękania, z jakim mieli do czynienia – podłoże rasowe, wiekowe, dotyczące orientacji seksualnej, wyznania itp.</w:t>
      </w:r>
    </w:p>
    <w:p w:rsidR="00753E12" w:rsidRPr="00FC6B37" w:rsidRDefault="00753E12" w:rsidP="00A137DA">
      <w:pPr>
        <w:autoSpaceDE w:val="0"/>
        <w:autoSpaceDN w:val="0"/>
        <w:adjustRightInd w:val="0"/>
        <w:spacing w:after="0" w:line="240" w:lineRule="auto"/>
        <w:jc w:val="both"/>
        <w:rPr>
          <w:rFonts w:cs="Arial"/>
        </w:rPr>
      </w:pPr>
      <w:r w:rsidRPr="00FC6B37">
        <w:rPr>
          <w:rFonts w:cs="Arial"/>
        </w:rPr>
        <w:t>Następnie przedstawiają rezultaty swojej dyskusji (na tablicy lub z wykorzystaniem innych,</w:t>
      </w:r>
    </w:p>
    <w:p w:rsidR="00753E12" w:rsidRPr="00FC6B37" w:rsidRDefault="00753E12" w:rsidP="00A137DA">
      <w:pPr>
        <w:autoSpaceDE w:val="0"/>
        <w:autoSpaceDN w:val="0"/>
        <w:adjustRightInd w:val="0"/>
        <w:spacing w:after="0" w:line="240" w:lineRule="auto"/>
        <w:jc w:val="both"/>
        <w:rPr>
          <w:rFonts w:cs="Arial"/>
        </w:rPr>
      </w:pPr>
      <w:r w:rsidRPr="00FC6B37">
        <w:rPr>
          <w:rFonts w:cs="Arial"/>
        </w:rPr>
        <w:t>dostępnych materiałów) ilustrujące potencjalne sposoby działania/sankcje.</w:t>
      </w:r>
    </w:p>
    <w:p w:rsidR="00753E12" w:rsidRPr="00FC6B37" w:rsidRDefault="00753E12" w:rsidP="00A137DA">
      <w:pPr>
        <w:autoSpaceDE w:val="0"/>
        <w:autoSpaceDN w:val="0"/>
        <w:adjustRightInd w:val="0"/>
        <w:spacing w:after="0" w:line="240" w:lineRule="auto"/>
        <w:jc w:val="both"/>
        <w:rPr>
          <w:rFonts w:cs="Arial"/>
        </w:rPr>
      </w:pPr>
      <w:r w:rsidRPr="00FC6B37">
        <w:rPr>
          <w:rFonts w:cs="Arial"/>
        </w:rPr>
        <w:t>Jak grupa uczniów może dbać o swoje bezpieczeństwo i dlaczego powinniśmy o to zadbać? Omów siebie i innych w kontekście budowania relacji. Podczas takiej lekcji należy skorzystać z przepisów obowiązujących w Polsce</w:t>
      </w:r>
    </w:p>
    <w:p w:rsidR="00DD3E2D" w:rsidRPr="00FC6B37" w:rsidRDefault="00DD3E2D" w:rsidP="00A137DA">
      <w:pPr>
        <w:pStyle w:val="nag3"/>
        <w:keepNext/>
        <w:jc w:val="both"/>
      </w:pPr>
    </w:p>
    <w:p w:rsidR="00BF43F8" w:rsidRPr="00FC6B37" w:rsidRDefault="00A7005F" w:rsidP="00A137DA">
      <w:pPr>
        <w:pStyle w:val="nag3"/>
        <w:keepNext/>
        <w:jc w:val="both"/>
      </w:pPr>
      <w:r w:rsidRPr="00FC6B37">
        <w:t xml:space="preserve">4.2. </w:t>
      </w:r>
      <w:r w:rsidR="00753E12" w:rsidRPr="00FC6B37">
        <w:t>Zasady i normy zachowania</w:t>
      </w:r>
    </w:p>
    <w:tbl>
      <w:tblPr>
        <w:tblW w:w="5000" w:type="pct"/>
        <w:tblLayout w:type="fixed"/>
        <w:tblCellMar>
          <w:left w:w="70" w:type="dxa"/>
          <w:right w:w="70" w:type="dxa"/>
        </w:tblCellMar>
        <w:tblLook w:val="04A0" w:firstRow="1" w:lastRow="0" w:firstColumn="1" w:lastColumn="0" w:noHBand="0" w:noVBand="1"/>
      </w:tblPr>
      <w:tblGrid>
        <w:gridCol w:w="4890"/>
        <w:gridCol w:w="4322"/>
      </w:tblGrid>
      <w:tr w:rsidR="00FC6B37" w:rsidRPr="00FC6B37" w:rsidTr="00D03852">
        <w:trPr>
          <w:trHeight w:val="288"/>
          <w:tblHeader/>
        </w:trPr>
        <w:tc>
          <w:tcPr>
            <w:tcW w:w="265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F43F8" w:rsidRPr="00FC6B37" w:rsidRDefault="00BF43F8"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346" w:type="pct"/>
            <w:tcBorders>
              <w:top w:val="single" w:sz="4" w:space="0" w:color="auto"/>
              <w:left w:val="nil"/>
              <w:right w:val="single" w:sz="4" w:space="0" w:color="auto"/>
            </w:tcBorders>
            <w:shd w:val="clear" w:color="000000" w:fill="D9D9D9"/>
            <w:noWrap/>
            <w:vAlign w:val="center"/>
            <w:hideMark/>
          </w:tcPr>
          <w:p w:rsidR="00BF43F8" w:rsidRPr="00FC6B37" w:rsidRDefault="00BF43F8"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D03852">
        <w:trPr>
          <w:trHeight w:val="288"/>
        </w:trPr>
        <w:tc>
          <w:tcPr>
            <w:tcW w:w="2654" w:type="pct"/>
            <w:vMerge/>
            <w:tcBorders>
              <w:top w:val="single" w:sz="4" w:space="0" w:color="auto"/>
              <w:left w:val="single" w:sz="4" w:space="0" w:color="auto"/>
              <w:bottom w:val="single" w:sz="4" w:space="0" w:color="auto"/>
              <w:right w:val="single" w:sz="4" w:space="0" w:color="auto"/>
            </w:tcBorders>
            <w:vAlign w:val="center"/>
            <w:hideMark/>
          </w:tcPr>
          <w:p w:rsidR="00BF43F8" w:rsidRPr="00FC6B37" w:rsidRDefault="00BF43F8" w:rsidP="00A137DA">
            <w:pPr>
              <w:spacing w:before="20" w:after="20" w:line="240" w:lineRule="auto"/>
              <w:jc w:val="both"/>
              <w:rPr>
                <w:rFonts w:eastAsia="Times New Roman" w:cs="Arial"/>
                <w:b/>
                <w:bCs/>
                <w:lang w:eastAsia="pl-PL"/>
              </w:rPr>
            </w:pPr>
          </w:p>
        </w:tc>
        <w:tc>
          <w:tcPr>
            <w:tcW w:w="2346" w:type="pct"/>
            <w:tcBorders>
              <w:top w:val="nil"/>
              <w:left w:val="nil"/>
              <w:bottom w:val="single" w:sz="4" w:space="0" w:color="auto"/>
              <w:right w:val="single" w:sz="4" w:space="0" w:color="auto"/>
            </w:tcBorders>
            <w:shd w:val="clear" w:color="000000" w:fill="D9D9D9"/>
            <w:noWrap/>
            <w:vAlign w:val="bottom"/>
            <w:hideMark/>
          </w:tcPr>
          <w:p w:rsidR="00BF43F8" w:rsidRPr="00FC6B37" w:rsidRDefault="00BF43F8"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D03852">
        <w:trPr>
          <w:trHeight w:val="1152"/>
        </w:trPr>
        <w:tc>
          <w:tcPr>
            <w:tcW w:w="2654" w:type="pct"/>
            <w:tcBorders>
              <w:top w:val="single" w:sz="4" w:space="0" w:color="auto"/>
              <w:left w:val="single" w:sz="4" w:space="0" w:color="auto"/>
              <w:bottom w:val="single" w:sz="4" w:space="0" w:color="auto"/>
              <w:right w:val="single" w:sz="4" w:space="0" w:color="auto"/>
            </w:tcBorders>
            <w:shd w:val="clear" w:color="auto" w:fill="auto"/>
            <w:noWrap/>
          </w:tcPr>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Praca i jej wartość dla człowieka.</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Rola i znaczenie kultury osobistej</w:t>
            </w:r>
            <w:r w:rsidR="00DC1B4A" w:rsidRPr="00FC6B37">
              <w:rPr>
                <w:rFonts w:eastAsia="Times New Roman" w:cs="Arial"/>
                <w:lang w:eastAsia="pl-PL"/>
              </w:rPr>
              <w:t xml:space="preserve"> </w:t>
            </w:r>
            <w:r w:rsidRPr="00FC6B37">
              <w:rPr>
                <w:rFonts w:eastAsia="Times New Roman" w:cs="Arial"/>
                <w:lang w:eastAsia="pl-PL"/>
              </w:rPr>
              <w:t>w życiu człowieka oraz w pracy zawodowej.</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Samoocena jako element kształtujący kompetencje społeczne.</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Innowacyjność i kreatywność w działaniu.</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Techniki organizacji czasu pracy.</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Wyznaczanie celów.</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Planowanie pracy zespołu.</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Realizacja zadań zespołu.</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Monitorowanie pracy zespołu.</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Analiza i</w:t>
            </w:r>
            <w:r w:rsidR="00DC1B4A" w:rsidRPr="00FC6B37">
              <w:rPr>
                <w:rFonts w:eastAsia="Times New Roman" w:cs="Arial"/>
                <w:lang w:eastAsia="pl-PL"/>
              </w:rPr>
              <w:t xml:space="preserve"> </w:t>
            </w:r>
            <w:r w:rsidRPr="00FC6B37">
              <w:rPr>
                <w:rFonts w:eastAsia="Times New Roman" w:cs="Arial"/>
                <w:lang w:eastAsia="pl-PL"/>
              </w:rPr>
              <w:t>ocena podejmowanych działań.</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Dojrzałość w działaniu.</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Proces podejmowania decyzji.</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Skutki podjętych decyzji związanych ze stanowiskiem pracy.</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Analiza i</w:t>
            </w:r>
            <w:r w:rsidR="00DC1B4A" w:rsidRPr="00FC6B37">
              <w:rPr>
                <w:rFonts w:eastAsia="Times New Roman" w:cs="Arial"/>
                <w:lang w:eastAsia="pl-PL"/>
              </w:rPr>
              <w:t xml:space="preserve"> </w:t>
            </w:r>
            <w:r w:rsidRPr="00FC6B37">
              <w:rPr>
                <w:rFonts w:eastAsia="Times New Roman" w:cs="Arial"/>
                <w:lang w:eastAsia="pl-PL"/>
              </w:rPr>
              <w:t>znaczenie własnych zachowań oraz ich przyczyn i konsekwencji.</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Odpowiedzialność prawna za podejmowane działania.</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Odpowiedzialność finansowa, materialna za powierzony majątek, sprzęt techniczny.</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Analiza</w:t>
            </w:r>
            <w:r w:rsidR="00DC1B4A" w:rsidRPr="00FC6B37">
              <w:rPr>
                <w:rFonts w:eastAsia="Times New Roman" w:cs="Arial"/>
                <w:lang w:eastAsia="pl-PL"/>
              </w:rPr>
              <w:t xml:space="preserve"> </w:t>
            </w:r>
            <w:r w:rsidRPr="00FC6B37">
              <w:rPr>
                <w:rFonts w:eastAsia="Times New Roman" w:cs="Arial"/>
                <w:lang w:eastAsia="pl-PL"/>
              </w:rPr>
              <w:t>przypadku/ zdarzenia wymagającego podjęcia decyzji na stanowisku pracy i brania za nią</w:t>
            </w:r>
            <w:r w:rsidR="00DC1B4A" w:rsidRPr="00FC6B37">
              <w:rPr>
                <w:rFonts w:eastAsia="Times New Roman" w:cs="Arial"/>
                <w:lang w:eastAsia="pl-PL"/>
              </w:rPr>
              <w:t xml:space="preserve"> </w:t>
            </w:r>
            <w:r w:rsidRPr="00FC6B37">
              <w:rPr>
                <w:rFonts w:eastAsia="Times New Roman" w:cs="Arial"/>
                <w:lang w:eastAsia="pl-PL"/>
              </w:rPr>
              <w:t>odpowiedzialności.</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Wpływ pracownika na kształtowanie wizerunku firmy</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Przestępstwo przemysłowe. Pojęcie tajemnicy zawodowej.</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Odpowiedzialność prawna za złamanie tajemnicy zawodowej.</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Zasady nieuczciwej konkurencji i konsekwencji prawnych naruszenia tajemnicy zawodowej.</w:t>
            </w:r>
          </w:p>
          <w:p w:rsidR="00835A3C" w:rsidRPr="00FC6B37" w:rsidRDefault="00835A3C" w:rsidP="00640881">
            <w:pPr>
              <w:pStyle w:val="Akapitzlist"/>
              <w:numPr>
                <w:ilvl w:val="0"/>
                <w:numId w:val="190"/>
              </w:numPr>
              <w:spacing w:before="20" w:after="20" w:line="240" w:lineRule="auto"/>
              <w:ind w:left="284" w:hanging="218"/>
              <w:rPr>
                <w:rFonts w:eastAsia="Times New Roman" w:cs="Arial"/>
                <w:lang w:eastAsia="pl-PL"/>
              </w:rPr>
            </w:pPr>
            <w:r w:rsidRPr="00FC6B37">
              <w:rPr>
                <w:rFonts w:eastAsia="Times New Roman" w:cs="Arial"/>
                <w:lang w:eastAsia="pl-PL"/>
              </w:rPr>
              <w:t>Kultura osobista w miejscu pracy</w:t>
            </w:r>
          </w:p>
          <w:p w:rsidR="00835A3C" w:rsidRPr="00FC6B37" w:rsidRDefault="00835A3C" w:rsidP="00640881">
            <w:pPr>
              <w:spacing w:before="20" w:after="20" w:line="240" w:lineRule="auto"/>
              <w:rPr>
                <w:rFonts w:eastAsia="Times New Roman" w:cs="Arial"/>
                <w:lang w:eastAsia="pl-PL"/>
              </w:rPr>
            </w:pPr>
          </w:p>
          <w:p w:rsidR="00835A3C" w:rsidRPr="00FC6B37" w:rsidRDefault="00835A3C" w:rsidP="00640881">
            <w:pPr>
              <w:spacing w:before="20" w:after="20" w:line="240" w:lineRule="auto"/>
              <w:rPr>
                <w:rFonts w:eastAsia="Times New Roman" w:cs="Arial"/>
                <w:lang w:eastAsia="pl-PL"/>
              </w:rPr>
            </w:pPr>
          </w:p>
          <w:p w:rsidR="00835A3C" w:rsidRPr="00FC6B37" w:rsidRDefault="00835A3C" w:rsidP="00640881">
            <w:pPr>
              <w:spacing w:before="20" w:after="20" w:line="240" w:lineRule="auto"/>
              <w:rPr>
                <w:rFonts w:eastAsia="Times New Roman" w:cs="Arial"/>
                <w:lang w:eastAsia="pl-PL"/>
              </w:rPr>
            </w:pPr>
          </w:p>
        </w:tc>
        <w:tc>
          <w:tcPr>
            <w:tcW w:w="2346" w:type="pct"/>
            <w:tcBorders>
              <w:top w:val="single" w:sz="4" w:space="0" w:color="auto"/>
              <w:left w:val="nil"/>
              <w:bottom w:val="single" w:sz="4" w:space="0" w:color="auto"/>
              <w:right w:val="single" w:sz="4" w:space="0" w:color="auto"/>
            </w:tcBorders>
            <w:shd w:val="clear" w:color="auto" w:fill="auto"/>
            <w:vAlign w:val="center"/>
          </w:tcPr>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KPS(1)5 zaplanować dalszą edukację uwzględniając własne zainteresowania i zdolności oraz sytuację na rynku pracy;</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KPS(1)7 wyjaśnić na czym polega zachowanie etyczne w wybranym zawodzie;</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KPS(1)8 wskazać przykłady zachowań etycznych w wybranym zawodzie;</w:t>
            </w:r>
          </w:p>
          <w:p w:rsidR="004F2BDA" w:rsidRPr="00FC6B37" w:rsidRDefault="004F2BDA" w:rsidP="004F2BDA">
            <w:pPr>
              <w:spacing w:before="20" w:after="20" w:line="240" w:lineRule="auto"/>
              <w:rPr>
                <w:rFonts w:eastAsia="Times New Roman" w:cs="Arial"/>
                <w:lang w:eastAsia="pl-PL"/>
              </w:rPr>
            </w:pPr>
            <w:r w:rsidRPr="00FC6B37">
              <w:rPr>
                <w:rFonts w:eastAsia="Times New Roman" w:cs="Arial"/>
                <w:lang w:eastAsia="pl-PL"/>
              </w:rPr>
              <w:t>KPS(1)11 okazać szacunek innym osobom oraz szacunek dla ich pracy;</w:t>
            </w:r>
          </w:p>
          <w:p w:rsidR="004F2BDA" w:rsidRPr="00FC6B37" w:rsidRDefault="004F2BDA" w:rsidP="00640881">
            <w:pPr>
              <w:spacing w:before="20" w:after="20" w:line="240" w:lineRule="auto"/>
              <w:rPr>
                <w:rFonts w:eastAsia="Times New Roman" w:cs="Arial"/>
                <w:lang w:eastAsia="pl-PL"/>
              </w:rPr>
            </w:pPr>
            <w:r w:rsidRPr="00FC6B37">
              <w:rPr>
                <w:rFonts w:eastAsia="Times New Roman" w:cs="Arial"/>
                <w:lang w:eastAsia="pl-PL"/>
              </w:rPr>
              <w:t xml:space="preserve">KPS(1)12 </w:t>
            </w:r>
            <w:r w:rsidR="00DB3F13" w:rsidRPr="00FC6B37">
              <w:rPr>
                <w:rFonts w:eastAsia="Times New Roman" w:cs="Arial"/>
                <w:lang w:eastAsia="pl-PL"/>
              </w:rPr>
              <w:t>zastosować</w:t>
            </w:r>
            <w:r w:rsidRPr="00FC6B37">
              <w:rPr>
                <w:rFonts w:eastAsia="Times New Roman" w:cs="Arial"/>
                <w:lang w:eastAsia="pl-PL"/>
              </w:rPr>
              <w:t xml:space="preserve"> zasady kultury osobistej i ogólnie przyjęte normy zachowania w swoim środowisku</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KPS(2)3 rozpoznać stopień kreatywności w podejmowanych działaniach;</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KPS(3)1 opisać techniki organizacji czasu pracy;</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KPS(3)2 określić czas realizacji zadań ;</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KPS(3)3 zaplanować pracę zespołu;</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KPS(3)4 zrealizować działania w wyznaczonym czasie;</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KPS(3)5 przeprowadzić monitorowanie zaplanowanych działań;</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KPS(4)1 dokonać analizy i oceny podejmowanych działań;</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KPS(4)2 wykazać się dojrzałością w działaniu;</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KPS(4)3 przewidzieć skutki niewłaściwych działań na stanowisku pracy;</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KPS(5)1 wskazać obszary odpowiedzialności prawnej za podejmowane działania ;</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KPS(5)2 wymienić swoje prawa i obowiązki oraz konsekwencje niewłaściwego posługiwania się sprzętem na stanowisku pracy związanym z kształconym zawodem;</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KPS(5)3 współuczestniczyć w kształtowaniu pozytywnego wizerunku swojego środowiska;</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KPS(9)1 wyjaśnić pojęcie tajemnicy zawodowej i przestępstwo przemysłowe;</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lastRenderedPageBreak/>
              <w:t>KPS(9)2 opisać odpowiedzialność prawną na złamanie tajemnicy zawodowej;</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KPS(9)3 wyjaśnić na czym polega odpowiedzialność prawna za złamanie tajemnicy zawodowej;</w:t>
            </w:r>
          </w:p>
          <w:p w:rsidR="00835A3C" w:rsidRPr="00FC6B37" w:rsidRDefault="00835A3C" w:rsidP="00640881">
            <w:pPr>
              <w:spacing w:before="20" w:after="20" w:line="240" w:lineRule="auto"/>
              <w:rPr>
                <w:rFonts w:eastAsia="Times New Roman" w:cs="Arial"/>
                <w:lang w:eastAsia="pl-PL"/>
              </w:rPr>
            </w:pPr>
            <w:r w:rsidRPr="00FC6B37">
              <w:rPr>
                <w:rFonts w:eastAsia="Times New Roman" w:cs="Arial"/>
                <w:lang w:eastAsia="pl-PL"/>
              </w:rPr>
              <w:t xml:space="preserve">KPS(9)4 opisać </w:t>
            </w:r>
            <w:r w:rsidR="004F2BDA" w:rsidRPr="00FC6B37">
              <w:rPr>
                <w:rFonts w:eastAsia="Times New Roman" w:cs="Arial"/>
                <w:lang w:eastAsia="pl-PL"/>
              </w:rPr>
              <w:t>zasady nieuczciwej konkurencji;</w:t>
            </w:r>
          </w:p>
        </w:tc>
      </w:tr>
    </w:tbl>
    <w:p w:rsidR="00835A3C" w:rsidRPr="00FC6B37" w:rsidRDefault="00D85D9A" w:rsidP="00A137DA">
      <w:pPr>
        <w:pStyle w:val="nag3"/>
        <w:keepNext/>
        <w:jc w:val="both"/>
      </w:pPr>
      <w:r w:rsidRPr="00FC6B37">
        <w:lastRenderedPageBreak/>
        <w:t>Planowane zadania</w:t>
      </w:r>
    </w:p>
    <w:p w:rsidR="00835A3C" w:rsidRPr="00FC6B37" w:rsidRDefault="00835A3C" w:rsidP="00A137DA">
      <w:pPr>
        <w:spacing w:after="120" w:line="264" w:lineRule="auto"/>
        <w:jc w:val="both"/>
        <w:rPr>
          <w:rFonts w:cs="Arial"/>
        </w:rPr>
      </w:pPr>
      <w:r w:rsidRPr="00FC6B37">
        <w:rPr>
          <w:rFonts w:cs="Arial"/>
          <w:b/>
        </w:rPr>
        <w:t xml:space="preserve">Zadanie 1. </w:t>
      </w:r>
    </w:p>
    <w:p w:rsidR="00753E12" w:rsidRPr="00FC6B37" w:rsidRDefault="00835A3C" w:rsidP="00A137DA">
      <w:pPr>
        <w:spacing w:after="120" w:line="264" w:lineRule="auto"/>
        <w:jc w:val="both"/>
        <w:rPr>
          <w:rFonts w:cs="Arial"/>
          <w:b/>
        </w:rPr>
      </w:pPr>
      <w:r w:rsidRPr="00FC6B37">
        <w:rPr>
          <w:rFonts w:cs="Arial"/>
          <w:b/>
        </w:rPr>
        <w:t>Relacje międzyludzkie, rozwiązywanie problemów i podejmowanie decyzji</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Osoba prowadząca prosi uczestników, aby ponownie podzielili się na grupy i przedstawia im zasady</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kolejnego ćwiczenia, które polega na odgrywaniu ról.</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„W wyniku morskiej katastrofy lądujecie na tropikalnej wyspie na środku Pacyfiku. Wiecie, że jedyna</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wioska na wyspie, gdzie możecie otrzymać pomoc jest oddalona o 5 dni marszu od miejsca, w którym się znajdujecie. Dwójka z rozbitków jest ranna i nie może poruszać się o własnych siłach.</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Osoby te nie biorą udziału w dyskusji.</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Ze statku udało wam się uratować: 1 zapalniczkę, 2 termosy, 1 kompas, 2 kawałki płótna, 1 skrzynkę konserw mięsnych, 1 linę, drut kolczasty, kawałek sznura, 5 kamizelek ratunkowych, 1 apteczkę pierwszej pomocy, 1 radio tranzystorowe, 1 maczetę, repelent na owady, 1 latarkę elektryczną, 1 mapę wyspy, 3 skrzynki mleka w proszku, 1 rakietnicę.</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Biorąc pod uwagę, iż jedyną nadzieją na ratunek jest możliwie najszybsze dotarcie do wioski, zabierając ze sobą je</w:t>
      </w:r>
      <w:r w:rsidR="00BC5A0B" w:rsidRPr="00FC6B37">
        <w:rPr>
          <w:rFonts w:cs="Arial"/>
        </w:rPr>
        <w:t>1</w:t>
      </w:r>
      <w:r w:rsidRPr="00FC6B37">
        <w:rPr>
          <w:rFonts w:cs="Arial"/>
        </w:rPr>
        <w:t>dynie 10 przedmiotów z listy, które z przedmiotów zabralibyście?”</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Następnie osoba prowadząca ponownie dyktuje uczestnikom listę przedmiotów. Ich zadaniem jest</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wybranie indywidualnie 10 przedmiotów, które zabraliby ze sobą oraz uporządkowanie ich od najważniejszego do najmniej istotnego (maks. 7-8 minut).</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Po zakończeniu tej części zadania przez wszystkich uczestników, osoba prowadząca prosi, aby każda</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z grup sporządziła wspólna listę. Każdy przedmiot ma być wybrany większością głosów. Każdy musi</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uzasadnić innym swój indywidualny wybór. Dopuszczalna jest także zmiana zdania, w przypadku, gdy</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dany uczestnik uzna pomysły, argumenty i wyjaśnienia innych osób za przekonujące. Ponadto grupa</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powinna zadecydować, jak postąpić z dwiema rannymi osobami (około 40 minut: grupy nie muszą wiedzieć, ile czasu mają do dyspozycji; wystarczy uprzedzić uczestników na 4 minuty przed zakończeniem zadania).</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Na tym etapie osoba prowadząca prosi przywódców, aby wystąpili w imieniu swojej grupy i przedstawili postanowienia plemienia (listę przedmiotów w odpowiedniej kolejności). Mają to zrobić</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podczas dyskusji, w której wszystkie plemiona ustalą finalną listę, która odzwierciedli decyzje wszystkich uczestników.</w:t>
      </w:r>
    </w:p>
    <w:p w:rsidR="00835A3C" w:rsidRPr="00FC6B37" w:rsidRDefault="00835A3C" w:rsidP="00A137DA">
      <w:pPr>
        <w:autoSpaceDE w:val="0"/>
        <w:autoSpaceDN w:val="0"/>
        <w:adjustRightInd w:val="0"/>
        <w:spacing w:after="0" w:line="240" w:lineRule="auto"/>
        <w:jc w:val="both"/>
        <w:rPr>
          <w:rFonts w:cs="Arial"/>
        </w:rPr>
      </w:pPr>
      <w:r w:rsidRPr="00FC6B37">
        <w:rPr>
          <w:rFonts w:cs="Arial"/>
        </w:rPr>
        <w:t>Na koniec należy przeprowadzić otwartą dyskusję, dotyczącą obserwacji odnośnie pracy w mniejszych grupach (zadanie 5 w porównaniu z zadaniem 6), roli przywódców oraz ich autorytetu w</w:t>
      </w:r>
    </w:p>
    <w:p w:rsidR="00835A3C" w:rsidRPr="00FC6B37" w:rsidRDefault="00835A3C" w:rsidP="00A137DA">
      <w:pPr>
        <w:jc w:val="both"/>
        <w:rPr>
          <w:rFonts w:cs="Arial"/>
        </w:rPr>
      </w:pPr>
      <w:r w:rsidRPr="00FC6B37">
        <w:rPr>
          <w:rFonts w:cs="Arial"/>
        </w:rPr>
        <w:t>plemieniu.</w:t>
      </w:r>
    </w:p>
    <w:p w:rsidR="00753E12" w:rsidRPr="00FC6B37" w:rsidRDefault="00753E12" w:rsidP="00A137DA">
      <w:pPr>
        <w:spacing w:after="120" w:line="264" w:lineRule="auto"/>
        <w:jc w:val="both"/>
        <w:rPr>
          <w:rFonts w:cs="Arial"/>
        </w:rPr>
      </w:pPr>
    </w:p>
    <w:p w:rsidR="00753E12" w:rsidRPr="00FC6B37" w:rsidRDefault="00753E12" w:rsidP="00A137DA">
      <w:pPr>
        <w:pStyle w:val="nag3"/>
        <w:keepNext/>
        <w:jc w:val="both"/>
      </w:pPr>
      <w:r w:rsidRPr="00FC6B37">
        <w:t>4.</w:t>
      </w:r>
      <w:r w:rsidR="00D40188" w:rsidRPr="00FC6B37">
        <w:t>3</w:t>
      </w:r>
      <w:r w:rsidRPr="00FC6B37">
        <w:t xml:space="preserve">. </w:t>
      </w:r>
      <w:r w:rsidR="00835A3C" w:rsidRPr="00FC6B37">
        <w:t>Komunikacja społeczna</w:t>
      </w:r>
    </w:p>
    <w:tbl>
      <w:tblPr>
        <w:tblW w:w="5000" w:type="pct"/>
        <w:tblLayout w:type="fixed"/>
        <w:tblCellMar>
          <w:left w:w="70" w:type="dxa"/>
          <w:right w:w="70" w:type="dxa"/>
        </w:tblCellMar>
        <w:tblLook w:val="04A0" w:firstRow="1" w:lastRow="0" w:firstColumn="1" w:lastColumn="0" w:noHBand="0" w:noVBand="1"/>
      </w:tblPr>
      <w:tblGrid>
        <w:gridCol w:w="4890"/>
        <w:gridCol w:w="4322"/>
      </w:tblGrid>
      <w:tr w:rsidR="00FC6B37" w:rsidRPr="00FC6B37" w:rsidTr="002E131E">
        <w:trPr>
          <w:trHeight w:val="288"/>
          <w:tblHeader/>
        </w:trPr>
        <w:tc>
          <w:tcPr>
            <w:tcW w:w="265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346" w:type="pct"/>
            <w:tcBorders>
              <w:top w:val="single" w:sz="4" w:space="0" w:color="auto"/>
              <w:left w:val="nil"/>
              <w:right w:val="single" w:sz="4" w:space="0" w:color="auto"/>
            </w:tcBorders>
            <w:shd w:val="clear" w:color="000000" w:fill="D9D9D9"/>
            <w:noWrap/>
            <w:vAlign w:val="center"/>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2E131E">
        <w:trPr>
          <w:trHeight w:val="288"/>
        </w:trPr>
        <w:tc>
          <w:tcPr>
            <w:tcW w:w="2654" w:type="pct"/>
            <w:vMerge/>
            <w:tcBorders>
              <w:top w:val="single" w:sz="4" w:space="0" w:color="auto"/>
              <w:left w:val="single" w:sz="4" w:space="0" w:color="auto"/>
              <w:bottom w:val="single" w:sz="4" w:space="0" w:color="auto"/>
              <w:right w:val="single" w:sz="4" w:space="0" w:color="auto"/>
            </w:tcBorders>
            <w:vAlign w:val="center"/>
            <w:hideMark/>
          </w:tcPr>
          <w:p w:rsidR="00753E12" w:rsidRPr="00FC6B37" w:rsidRDefault="00753E12" w:rsidP="00A137DA">
            <w:pPr>
              <w:spacing w:before="20" w:after="20" w:line="240" w:lineRule="auto"/>
              <w:jc w:val="both"/>
              <w:rPr>
                <w:rFonts w:eastAsia="Times New Roman" w:cs="Arial"/>
                <w:b/>
                <w:bCs/>
                <w:lang w:eastAsia="pl-PL"/>
              </w:rPr>
            </w:pPr>
          </w:p>
        </w:tc>
        <w:tc>
          <w:tcPr>
            <w:tcW w:w="2346" w:type="pct"/>
            <w:tcBorders>
              <w:top w:val="nil"/>
              <w:left w:val="nil"/>
              <w:bottom w:val="single" w:sz="4" w:space="0" w:color="auto"/>
              <w:right w:val="single" w:sz="4" w:space="0" w:color="auto"/>
            </w:tcBorders>
            <w:shd w:val="clear" w:color="000000" w:fill="D9D9D9"/>
            <w:noWrap/>
            <w:vAlign w:val="bottom"/>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2E131E">
        <w:trPr>
          <w:trHeight w:val="1152"/>
        </w:trPr>
        <w:tc>
          <w:tcPr>
            <w:tcW w:w="2654" w:type="pct"/>
            <w:tcBorders>
              <w:top w:val="single" w:sz="4" w:space="0" w:color="auto"/>
              <w:left w:val="single" w:sz="4" w:space="0" w:color="auto"/>
              <w:bottom w:val="single" w:sz="4" w:space="0" w:color="auto"/>
              <w:right w:val="single" w:sz="4" w:space="0" w:color="auto"/>
            </w:tcBorders>
            <w:shd w:val="clear" w:color="auto" w:fill="auto"/>
            <w:noWrap/>
          </w:tcPr>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lastRenderedPageBreak/>
              <w:t>Pojęcie asertywności. Asertywność wobec sytuacji nieaprobowanych społecznie.</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Pojęcie negocjacji. Techniki negocjacyjne.</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Charakterystyka postaw i zachowań człowieka przy prowadzeniu negocjacji.</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Sposoby prowadzenia negocjacji.</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Negocjowanie prostych umów i porozumień.</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 xml:space="preserve">Proces porozumiewania się. </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 xml:space="preserve">Komunikacja niewerbalna. </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Aktywne słuchanie.</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Dyskusja.</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Wyrażanie i odbieranie krytyki.</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Komunikowanie się w formie pisemnej.</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Bariery skutecznej komunikacji.</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Szum informacyjny.</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 xml:space="preserve">Pojęcie konfliktu. Metody i techniki rozwiązywania konfliktów. </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Role w zespole i znaczenie lidera w zespole.</w:t>
            </w:r>
          </w:p>
          <w:p w:rsidR="008149A3" w:rsidRPr="00FC6B37" w:rsidRDefault="008149A3" w:rsidP="00640881">
            <w:pPr>
              <w:pStyle w:val="Akapitzlist"/>
              <w:numPr>
                <w:ilvl w:val="0"/>
                <w:numId w:val="191"/>
              </w:numPr>
              <w:spacing w:before="20" w:after="20" w:line="240" w:lineRule="auto"/>
              <w:ind w:left="284" w:hanging="218"/>
              <w:rPr>
                <w:rFonts w:eastAsia="Times New Roman" w:cs="Arial"/>
                <w:lang w:eastAsia="pl-PL"/>
              </w:rPr>
            </w:pPr>
            <w:r w:rsidRPr="00FC6B37">
              <w:rPr>
                <w:rFonts w:eastAsia="Times New Roman" w:cs="Arial"/>
                <w:lang w:eastAsia="pl-PL"/>
              </w:rPr>
              <w:t>Techniki poznania własnych możliwości. Metody ewaluacji własnych zachowań. Techniki poznania możliwości ludzi pracujących w zespole.</w:t>
            </w:r>
          </w:p>
          <w:p w:rsidR="008149A3" w:rsidRPr="00FC6B37" w:rsidRDefault="008149A3" w:rsidP="00640881">
            <w:pPr>
              <w:spacing w:before="20" w:after="20" w:line="240" w:lineRule="auto"/>
              <w:rPr>
                <w:rFonts w:eastAsia="Times New Roman" w:cs="Arial"/>
                <w:lang w:eastAsia="pl-PL"/>
              </w:rPr>
            </w:pPr>
          </w:p>
        </w:tc>
        <w:tc>
          <w:tcPr>
            <w:tcW w:w="2346" w:type="pct"/>
            <w:tcBorders>
              <w:top w:val="single" w:sz="4" w:space="0" w:color="auto"/>
              <w:left w:val="nil"/>
              <w:bottom w:val="single" w:sz="4" w:space="0" w:color="auto"/>
              <w:right w:val="single" w:sz="4" w:space="0" w:color="auto"/>
            </w:tcBorders>
            <w:shd w:val="clear" w:color="auto" w:fill="auto"/>
            <w:vAlign w:val="center"/>
          </w:tcPr>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KPS(7)4 przedstawić różne formy zachowań asertywnych, jako sposobów radzenia sobie ze stresem;</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KPS(10)1 scharakteryzować zachowania człowieka przy prowadzeniu negocjacji;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KPS(10)2 przedstawić własny punkt postrzegania sposobu rozwiązania problemu z wykorzystaniem wiedzy z zakresu negocjacji;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KPS(10)3 wynegocjować prostą umowę lub porozumienie;</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KPS(11)1 scharakteryzować ogólne zasady komunikacji interpersonalnej;</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KPS(11)2 prowadzić dyskusję;</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KPS(11)3 właściwie zinterpretować mowę ciała w komunikacji;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KPS(11)4 </w:t>
            </w:r>
            <w:r w:rsidR="00DB3F13" w:rsidRPr="00FC6B37">
              <w:rPr>
                <w:rFonts w:eastAsia="Times New Roman" w:cs="Arial"/>
                <w:lang w:eastAsia="pl-PL"/>
              </w:rPr>
              <w:t>zastosować</w:t>
            </w:r>
            <w:r w:rsidRPr="00FC6B37">
              <w:rPr>
                <w:rFonts w:eastAsia="Times New Roman" w:cs="Arial"/>
                <w:lang w:eastAsia="pl-PL"/>
              </w:rPr>
              <w:t xml:space="preserve"> aktywne metody słuchania;</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KPS(12)1 uzasadnić, że konflikt w grupie może wynikać z różnych przyczyn (sprzeczne interesy,</w:t>
            </w:r>
            <w:r w:rsidR="00DC1B4A" w:rsidRPr="00FC6B37">
              <w:rPr>
                <w:rFonts w:eastAsia="Times New Roman" w:cs="Arial"/>
                <w:lang w:eastAsia="pl-PL"/>
              </w:rPr>
              <w:t xml:space="preserve"> </w:t>
            </w:r>
            <w:r w:rsidRPr="00FC6B37">
              <w:rPr>
                <w:rFonts w:eastAsia="Times New Roman" w:cs="Arial"/>
                <w:lang w:eastAsia="pl-PL"/>
              </w:rPr>
              <w:t>inne</w:t>
            </w:r>
            <w:r w:rsidR="00DC1B4A" w:rsidRPr="00FC6B37">
              <w:rPr>
                <w:rFonts w:eastAsia="Times New Roman" w:cs="Arial"/>
                <w:lang w:eastAsia="pl-PL"/>
              </w:rPr>
              <w:t xml:space="preserve"> </w:t>
            </w:r>
            <w:r w:rsidRPr="00FC6B37">
              <w:rPr>
                <w:rFonts w:eastAsia="Times New Roman" w:cs="Arial"/>
                <w:lang w:eastAsia="pl-PL"/>
              </w:rPr>
              <w:t xml:space="preserve">cele); </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KPS(12)2 przedstawić sposoby</w:t>
            </w:r>
            <w:r w:rsidR="00DC1B4A" w:rsidRPr="00FC6B37">
              <w:rPr>
                <w:rFonts w:eastAsia="Times New Roman" w:cs="Arial"/>
                <w:lang w:eastAsia="pl-PL"/>
              </w:rPr>
              <w:t xml:space="preserve"> </w:t>
            </w:r>
            <w:r w:rsidRPr="00FC6B37">
              <w:rPr>
                <w:rFonts w:eastAsia="Times New Roman" w:cs="Arial"/>
                <w:lang w:eastAsia="pl-PL"/>
              </w:rPr>
              <w:t>rozwiązywania</w:t>
            </w:r>
            <w:r w:rsidR="00DC1B4A" w:rsidRPr="00FC6B37">
              <w:rPr>
                <w:rFonts w:eastAsia="Times New Roman" w:cs="Arial"/>
                <w:lang w:eastAsia="pl-PL"/>
              </w:rPr>
              <w:t xml:space="preserve"> </w:t>
            </w:r>
            <w:r w:rsidRPr="00FC6B37">
              <w:rPr>
                <w:rFonts w:eastAsia="Times New Roman" w:cs="Arial"/>
                <w:lang w:eastAsia="pl-PL"/>
              </w:rPr>
              <w:t>konfliktów</w:t>
            </w:r>
            <w:r w:rsidR="00DC1B4A" w:rsidRPr="00FC6B37">
              <w:rPr>
                <w:rFonts w:eastAsia="Times New Roman" w:cs="Arial"/>
                <w:lang w:eastAsia="pl-PL"/>
              </w:rPr>
              <w:t xml:space="preserve"> </w:t>
            </w:r>
            <w:r w:rsidRPr="00FC6B37">
              <w:rPr>
                <w:rFonts w:eastAsia="Times New Roman" w:cs="Arial"/>
                <w:lang w:eastAsia="pl-PL"/>
              </w:rPr>
              <w:t xml:space="preserve">oraz </w:t>
            </w:r>
            <w:r w:rsidR="00DB3F13" w:rsidRPr="00FC6B37">
              <w:rPr>
                <w:rFonts w:eastAsia="Times New Roman" w:cs="Arial"/>
                <w:lang w:eastAsia="pl-PL"/>
              </w:rPr>
              <w:t>zanalizować</w:t>
            </w:r>
            <w:r w:rsidR="00DC1B4A" w:rsidRPr="00FC6B37">
              <w:rPr>
                <w:rFonts w:eastAsia="Times New Roman" w:cs="Arial"/>
                <w:lang w:eastAsia="pl-PL"/>
              </w:rPr>
              <w:t xml:space="preserve"> </w:t>
            </w:r>
            <w:r w:rsidRPr="00FC6B37">
              <w:rPr>
                <w:rFonts w:eastAsia="Times New Roman" w:cs="Arial"/>
                <w:lang w:eastAsia="pl-PL"/>
              </w:rPr>
              <w:t>ich zalety i wady;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KPS(13)1 wymienić cechy grup społecznych; </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KPS(13)2 opisać</w:t>
            </w:r>
            <w:r w:rsidR="00DC1B4A" w:rsidRPr="00FC6B37">
              <w:rPr>
                <w:rFonts w:eastAsia="Times New Roman" w:cs="Arial"/>
                <w:lang w:eastAsia="pl-PL"/>
              </w:rPr>
              <w:t xml:space="preserve"> </w:t>
            </w:r>
            <w:r w:rsidRPr="00FC6B37">
              <w:rPr>
                <w:rFonts w:eastAsia="Times New Roman" w:cs="Arial"/>
                <w:lang w:eastAsia="pl-PL"/>
              </w:rPr>
              <w:t>grupę koleżeńską i grupę nastawioną</w:t>
            </w:r>
            <w:r w:rsidR="00DC1B4A" w:rsidRPr="00FC6B37">
              <w:rPr>
                <w:rFonts w:eastAsia="Times New Roman" w:cs="Arial"/>
                <w:lang w:eastAsia="pl-PL"/>
              </w:rPr>
              <w:t xml:space="preserve"> </w:t>
            </w:r>
            <w:r w:rsidRPr="00FC6B37">
              <w:rPr>
                <w:rFonts w:eastAsia="Times New Roman" w:cs="Arial"/>
                <w:lang w:eastAsia="pl-PL"/>
              </w:rPr>
              <w:t>na</w:t>
            </w:r>
            <w:r w:rsidR="00DC1B4A" w:rsidRPr="00FC6B37">
              <w:rPr>
                <w:rFonts w:eastAsia="Times New Roman" w:cs="Arial"/>
                <w:lang w:eastAsia="pl-PL"/>
              </w:rPr>
              <w:t xml:space="preserve"> </w:t>
            </w:r>
            <w:r w:rsidRPr="00FC6B37">
              <w:rPr>
                <w:rFonts w:eastAsia="Times New Roman" w:cs="Arial"/>
                <w:lang w:eastAsia="pl-PL"/>
              </w:rPr>
              <w:t>realizację</w:t>
            </w:r>
            <w:r w:rsidR="00DC1B4A" w:rsidRPr="00FC6B37">
              <w:rPr>
                <w:rFonts w:eastAsia="Times New Roman" w:cs="Arial"/>
                <w:lang w:eastAsia="pl-PL"/>
              </w:rPr>
              <w:t xml:space="preserve"> </w:t>
            </w:r>
            <w:r w:rsidRPr="00FC6B37">
              <w:rPr>
                <w:rFonts w:eastAsia="Times New Roman" w:cs="Arial"/>
                <w:lang w:eastAsia="pl-PL"/>
              </w:rPr>
              <w:t>określonego zadania;</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KPS(13)3 uzasadnić, że efektywna współpraca</w:t>
            </w:r>
            <w:r w:rsidR="00DC1B4A" w:rsidRPr="00FC6B37">
              <w:rPr>
                <w:rFonts w:eastAsia="Times New Roman" w:cs="Arial"/>
                <w:lang w:eastAsia="pl-PL"/>
              </w:rPr>
              <w:t xml:space="preserve"> </w:t>
            </w:r>
            <w:r w:rsidRPr="00FC6B37">
              <w:rPr>
                <w:rFonts w:eastAsia="Times New Roman" w:cs="Arial"/>
                <w:lang w:eastAsia="pl-PL"/>
              </w:rPr>
              <w:t>przynosi</w:t>
            </w:r>
            <w:r w:rsidR="00DC1B4A" w:rsidRPr="00FC6B37">
              <w:rPr>
                <w:rFonts w:eastAsia="Times New Roman" w:cs="Arial"/>
                <w:lang w:eastAsia="pl-PL"/>
              </w:rPr>
              <w:t xml:space="preserve"> </w:t>
            </w:r>
            <w:r w:rsidRPr="00FC6B37">
              <w:rPr>
                <w:rFonts w:eastAsia="Times New Roman" w:cs="Arial"/>
                <w:lang w:eastAsia="pl-PL"/>
              </w:rPr>
              <w:t>różne</w:t>
            </w:r>
            <w:r w:rsidR="00DC1B4A" w:rsidRPr="00FC6B37">
              <w:rPr>
                <w:rFonts w:eastAsia="Times New Roman" w:cs="Arial"/>
                <w:lang w:eastAsia="pl-PL"/>
              </w:rPr>
              <w:t xml:space="preserve"> </w:t>
            </w:r>
            <w:r w:rsidRPr="00FC6B37">
              <w:rPr>
                <w:rFonts w:eastAsia="Times New Roman" w:cs="Arial"/>
                <w:lang w:eastAsia="pl-PL"/>
              </w:rPr>
              <w:t>korzyści;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KPS(13)4 przedstawić</w:t>
            </w:r>
            <w:r w:rsidR="00DC1B4A" w:rsidRPr="00FC6B37">
              <w:rPr>
                <w:rFonts w:eastAsia="Times New Roman" w:cs="Arial"/>
                <w:lang w:eastAsia="pl-PL"/>
              </w:rPr>
              <w:t xml:space="preserve"> </w:t>
            </w:r>
            <w:r w:rsidRPr="00FC6B37">
              <w:rPr>
                <w:rFonts w:eastAsia="Times New Roman" w:cs="Arial"/>
                <w:lang w:eastAsia="pl-PL"/>
              </w:rPr>
              <w:t>różne</w:t>
            </w:r>
            <w:r w:rsidR="00DC1B4A" w:rsidRPr="00FC6B37">
              <w:rPr>
                <w:rFonts w:eastAsia="Times New Roman" w:cs="Arial"/>
                <w:lang w:eastAsia="pl-PL"/>
              </w:rPr>
              <w:t xml:space="preserve"> </w:t>
            </w:r>
            <w:r w:rsidRPr="00FC6B37">
              <w:rPr>
                <w:rFonts w:eastAsia="Times New Roman" w:cs="Arial"/>
                <w:lang w:eastAsia="pl-PL"/>
              </w:rPr>
              <w:t>formy</w:t>
            </w:r>
            <w:r w:rsidR="00DC1B4A" w:rsidRPr="00FC6B37">
              <w:rPr>
                <w:rFonts w:eastAsia="Times New Roman" w:cs="Arial"/>
                <w:lang w:eastAsia="pl-PL"/>
              </w:rPr>
              <w:t xml:space="preserve"> </w:t>
            </w:r>
            <w:r w:rsidRPr="00FC6B37">
              <w:rPr>
                <w:rFonts w:eastAsia="Times New Roman" w:cs="Arial"/>
                <w:lang w:eastAsia="pl-PL"/>
              </w:rPr>
              <w:t>współpracy w grupie;</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KPS(13)5 zaangażować</w:t>
            </w:r>
            <w:r w:rsidR="00DC1B4A" w:rsidRPr="00FC6B37">
              <w:rPr>
                <w:rFonts w:eastAsia="Times New Roman" w:cs="Arial"/>
                <w:lang w:eastAsia="pl-PL"/>
              </w:rPr>
              <w:t xml:space="preserve"> </w:t>
            </w:r>
            <w:r w:rsidRPr="00FC6B37">
              <w:rPr>
                <w:rFonts w:eastAsia="Times New Roman" w:cs="Arial"/>
                <w:lang w:eastAsia="pl-PL"/>
              </w:rPr>
              <w:t>się we wspólne działania realizowane przez zespół;</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KPS(13)6 </w:t>
            </w:r>
            <w:r w:rsidR="00DB3F13" w:rsidRPr="00FC6B37">
              <w:rPr>
                <w:rFonts w:eastAsia="Times New Roman" w:cs="Arial"/>
                <w:lang w:eastAsia="pl-PL"/>
              </w:rPr>
              <w:t>zastosować</w:t>
            </w:r>
            <w:r w:rsidRPr="00FC6B37">
              <w:rPr>
                <w:rFonts w:eastAsia="Times New Roman" w:cs="Arial"/>
                <w:lang w:eastAsia="pl-PL"/>
              </w:rPr>
              <w:t xml:space="preserve"> podstawowe sposoby podejmowania wspólnych decyzji;</w:t>
            </w:r>
          </w:p>
        </w:tc>
      </w:tr>
    </w:tbl>
    <w:p w:rsidR="00835A3C" w:rsidRPr="00FC6B37" w:rsidRDefault="00D85D9A" w:rsidP="00A137DA">
      <w:pPr>
        <w:pStyle w:val="nag3"/>
        <w:keepNext/>
        <w:jc w:val="both"/>
      </w:pPr>
      <w:r w:rsidRPr="00FC6B37">
        <w:t>Planowane zadania</w:t>
      </w:r>
    </w:p>
    <w:p w:rsidR="00835A3C" w:rsidRPr="00FC6B37" w:rsidRDefault="00835A3C" w:rsidP="00A137DA">
      <w:pPr>
        <w:spacing w:after="120" w:line="264" w:lineRule="auto"/>
        <w:jc w:val="both"/>
        <w:rPr>
          <w:rFonts w:cs="Arial"/>
        </w:rPr>
      </w:pPr>
      <w:r w:rsidRPr="00FC6B37">
        <w:rPr>
          <w:rFonts w:cs="Arial"/>
          <w:b/>
        </w:rPr>
        <w:t xml:space="preserve">Zadanie 1. </w:t>
      </w:r>
    </w:p>
    <w:p w:rsidR="00753E12" w:rsidRPr="00FC6B37" w:rsidRDefault="00835A3C" w:rsidP="00A137DA">
      <w:pPr>
        <w:spacing w:after="120" w:line="264" w:lineRule="auto"/>
        <w:jc w:val="both"/>
        <w:rPr>
          <w:rFonts w:eastAsia="TTE27DC498t00" w:cs="Arial"/>
          <w:b/>
        </w:rPr>
      </w:pPr>
      <w:r w:rsidRPr="00FC6B37">
        <w:rPr>
          <w:rFonts w:eastAsia="TTE27DC498t00" w:cs="Arial"/>
          <w:b/>
        </w:rPr>
        <w:t>Aktywne słuchanie</w:t>
      </w: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 xml:space="preserve">Cele ćwiczenia: </w:t>
      </w:r>
    </w:p>
    <w:p w:rsidR="00835A3C" w:rsidRPr="00FC6B37" w:rsidRDefault="00835A3C" w:rsidP="00A137DA">
      <w:pPr>
        <w:pStyle w:val="Akapitzlist"/>
        <w:numPr>
          <w:ilvl w:val="1"/>
          <w:numId w:val="5"/>
        </w:numPr>
        <w:autoSpaceDE w:val="0"/>
        <w:autoSpaceDN w:val="0"/>
        <w:adjustRightInd w:val="0"/>
        <w:spacing w:after="0" w:line="240" w:lineRule="auto"/>
        <w:jc w:val="both"/>
        <w:rPr>
          <w:rFonts w:eastAsia="TTE27DC498t00" w:cs="Arial"/>
        </w:rPr>
      </w:pPr>
      <w:r w:rsidRPr="00FC6B37">
        <w:rPr>
          <w:rFonts w:eastAsia="TTE27DC498t00" w:cs="Arial"/>
        </w:rPr>
        <w:t>Ilustracja roli aktywnego słuchania</w:t>
      </w:r>
    </w:p>
    <w:p w:rsidR="00835A3C" w:rsidRPr="00FC6B37" w:rsidRDefault="00835A3C" w:rsidP="00A137DA">
      <w:pPr>
        <w:pStyle w:val="Akapitzlist"/>
        <w:numPr>
          <w:ilvl w:val="1"/>
          <w:numId w:val="5"/>
        </w:numPr>
        <w:autoSpaceDE w:val="0"/>
        <w:autoSpaceDN w:val="0"/>
        <w:adjustRightInd w:val="0"/>
        <w:spacing w:after="0" w:line="240" w:lineRule="auto"/>
        <w:jc w:val="both"/>
        <w:rPr>
          <w:rFonts w:eastAsia="TTE27DC498t00" w:cs="Arial"/>
        </w:rPr>
      </w:pPr>
      <w:r w:rsidRPr="00FC6B37">
        <w:rPr>
          <w:rFonts w:eastAsia="TTE27DC498t00" w:cs="Arial"/>
        </w:rPr>
        <w:t>Zbudowanie postawy współodpowiedzialności za efektywność komunikacji ze strony odbiorcy komunikatu</w:t>
      </w:r>
    </w:p>
    <w:p w:rsidR="00835A3C" w:rsidRPr="00FC6B37" w:rsidRDefault="00835A3C" w:rsidP="00A137DA">
      <w:pPr>
        <w:autoSpaceDE w:val="0"/>
        <w:autoSpaceDN w:val="0"/>
        <w:adjustRightInd w:val="0"/>
        <w:spacing w:after="0" w:line="240" w:lineRule="auto"/>
        <w:jc w:val="both"/>
        <w:rPr>
          <w:rFonts w:eastAsia="TTE27DC498t00" w:cs="Arial"/>
        </w:rPr>
      </w:pP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Nauczyciel prosi o zgłoszenie się 7-8 ochotników. Następnie prosi ochotników by wyszli na zewnętrz,</w:t>
      </w:r>
      <w:r w:rsidR="0059680A" w:rsidRPr="00FC6B37">
        <w:rPr>
          <w:rFonts w:eastAsia="TTE27DC498t00" w:cs="Arial"/>
        </w:rPr>
        <w:t xml:space="preserve"> </w:t>
      </w:r>
      <w:r w:rsidRPr="00FC6B37">
        <w:rPr>
          <w:rFonts w:eastAsia="TTE27DC498t00" w:cs="Arial"/>
        </w:rPr>
        <w:t>sam również z nimi wychodzi. Nauczyciel informuję ochotnik</w:t>
      </w:r>
      <w:r w:rsidR="0059680A" w:rsidRPr="00FC6B37">
        <w:rPr>
          <w:rFonts w:eastAsia="TTE27DC498t00" w:cs="Arial"/>
        </w:rPr>
        <w:t xml:space="preserve">ów, że będą zapraszani do klasy </w:t>
      </w:r>
      <w:r w:rsidRPr="00FC6B37">
        <w:rPr>
          <w:rFonts w:eastAsia="TTE27DC498t00" w:cs="Arial"/>
        </w:rPr>
        <w:t>pojedynczo co 1-2 minuty oraz by poczekali kilka minut. Następnie nauczyciel wraca do klasy, gdzie informuje pozostałych w klasie uczniów o celu i zasadach ćwiczenia.</w:t>
      </w: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 xml:space="preserve">Jeden z uczniów będzie miał za zadanie przekazać przygotowaną wcześniej historię (nauczyciel lub uczeń czyta ją na głos całej klasie) jak najwierniej pierwszemu ochotnikowi z grupy stojącej na zewnątrz. Ten ochotnik ma przekazać to co zapamiętał jak najwierniej kolejnemu ochotnikowi, ten </w:t>
      </w:r>
      <w:r w:rsidRPr="00FC6B37">
        <w:rPr>
          <w:rFonts w:eastAsia="TTE27DC498t00" w:cs="Arial"/>
        </w:rPr>
        <w:lastRenderedPageBreak/>
        <w:t>kolejnemu itd. aż historia „dojdzie” do ostatniego ochotnika. Osoby słuchające nie mogą zadawać pytań, nie mogą też prosić o powtórzenie oraz nie mogą zapisywać tej historii. Zadaniem osób, które</w:t>
      </w: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nie biorą udziału w przekazywaniu historii jest obserwowanie komunikacji i tego co się dzieje z komunikatem przekazywanym kolejnym osobom (nauczyciel prosi je o zapisywanie zmian jakim ulega komunikat). Nauczyciel powinien poprosić osoby obserwujące by nie podpowiadały w żaden sposób osobie, która opowiada historię.</w:t>
      </w: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Po tym jak historia dociera do ostatniego ochotnika ten opowiada ją, tak jak zapamiętał całej klasie.</w:t>
      </w:r>
    </w:p>
    <w:p w:rsidR="00835A3C" w:rsidRPr="00FC6B37" w:rsidRDefault="00835A3C" w:rsidP="00A137DA">
      <w:pPr>
        <w:autoSpaceDE w:val="0"/>
        <w:autoSpaceDN w:val="0"/>
        <w:adjustRightInd w:val="0"/>
        <w:spacing w:after="0" w:line="240" w:lineRule="auto"/>
        <w:jc w:val="both"/>
        <w:rPr>
          <w:rFonts w:eastAsia="TTE27DC498t00" w:cs="Arial"/>
        </w:rPr>
      </w:pPr>
      <w:r w:rsidRPr="00FC6B37">
        <w:rPr>
          <w:rFonts w:eastAsia="TTE27DC498t00" w:cs="Arial"/>
        </w:rPr>
        <w:t>A następnie nauczyciel przechodzi do omówienia, podczas którego powinien, analizując wraz z uczniami co się stało z komunikatem, pokazać, że często, mimo dobrych intencji (nikt nie chciał celowo zniekształcać komunikatu) nasz komunikat zostaje zniekształcony. Na tablicy uczniowie wypisują przeszkody i bariery w przekazywaniu komunikatu, co powoduje, że komunikat został zmieniony.</w:t>
      </w:r>
    </w:p>
    <w:p w:rsidR="00835A3C" w:rsidRPr="00FC6B37" w:rsidRDefault="00835A3C" w:rsidP="00A137DA">
      <w:pPr>
        <w:spacing w:after="120" w:line="264" w:lineRule="auto"/>
        <w:jc w:val="both"/>
        <w:rPr>
          <w:rFonts w:eastAsia="TTE27DC498t00" w:cs="Arial"/>
          <w:b/>
        </w:rPr>
      </w:pPr>
    </w:p>
    <w:p w:rsidR="00753E12" w:rsidRPr="00FC6B37" w:rsidRDefault="00753E12" w:rsidP="00A137DA">
      <w:pPr>
        <w:pStyle w:val="nag3"/>
        <w:keepNext/>
        <w:jc w:val="both"/>
      </w:pPr>
      <w:r w:rsidRPr="00FC6B37">
        <w:t>4.</w:t>
      </w:r>
      <w:r w:rsidR="00D40188" w:rsidRPr="00FC6B37">
        <w:t>4</w:t>
      </w:r>
      <w:r w:rsidRPr="00FC6B37">
        <w:t xml:space="preserve">. </w:t>
      </w:r>
      <w:r w:rsidR="00545606" w:rsidRPr="00FC6B37">
        <w:t>Techniki pracy w grupie</w:t>
      </w:r>
    </w:p>
    <w:tbl>
      <w:tblPr>
        <w:tblW w:w="5000" w:type="pct"/>
        <w:tblLayout w:type="fixed"/>
        <w:tblCellMar>
          <w:left w:w="70" w:type="dxa"/>
          <w:right w:w="70" w:type="dxa"/>
        </w:tblCellMar>
        <w:tblLook w:val="04A0" w:firstRow="1" w:lastRow="0" w:firstColumn="1" w:lastColumn="0" w:noHBand="0" w:noVBand="1"/>
      </w:tblPr>
      <w:tblGrid>
        <w:gridCol w:w="4606"/>
        <w:gridCol w:w="4606"/>
      </w:tblGrid>
      <w:tr w:rsidR="00FC6B37" w:rsidRPr="00FC6B37" w:rsidTr="00640881">
        <w:trPr>
          <w:trHeight w:val="288"/>
          <w:tblHeader/>
        </w:trPr>
        <w:tc>
          <w:tcPr>
            <w:tcW w:w="250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500" w:type="pct"/>
            <w:tcBorders>
              <w:top w:val="single" w:sz="4" w:space="0" w:color="auto"/>
              <w:left w:val="nil"/>
              <w:right w:val="single" w:sz="4" w:space="0" w:color="auto"/>
            </w:tcBorders>
            <w:shd w:val="clear" w:color="000000" w:fill="D9D9D9"/>
            <w:noWrap/>
            <w:vAlign w:val="center"/>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640881">
        <w:trPr>
          <w:trHeight w:val="288"/>
        </w:trPr>
        <w:tc>
          <w:tcPr>
            <w:tcW w:w="2500" w:type="pct"/>
            <w:vMerge/>
            <w:tcBorders>
              <w:top w:val="single" w:sz="4" w:space="0" w:color="auto"/>
              <w:left w:val="single" w:sz="4" w:space="0" w:color="auto"/>
              <w:bottom w:val="single" w:sz="4" w:space="0" w:color="auto"/>
              <w:right w:val="single" w:sz="4" w:space="0" w:color="auto"/>
            </w:tcBorders>
            <w:vAlign w:val="center"/>
            <w:hideMark/>
          </w:tcPr>
          <w:p w:rsidR="00753E12" w:rsidRPr="00FC6B37" w:rsidRDefault="00753E12" w:rsidP="00A137DA">
            <w:pPr>
              <w:spacing w:before="20" w:after="20" w:line="240" w:lineRule="auto"/>
              <w:jc w:val="both"/>
              <w:rPr>
                <w:rFonts w:eastAsia="Times New Roman" w:cs="Arial"/>
                <w:b/>
                <w:bCs/>
                <w:lang w:eastAsia="pl-PL"/>
              </w:rPr>
            </w:pPr>
          </w:p>
        </w:tc>
        <w:tc>
          <w:tcPr>
            <w:tcW w:w="2500" w:type="pct"/>
            <w:tcBorders>
              <w:top w:val="nil"/>
              <w:left w:val="nil"/>
              <w:bottom w:val="single" w:sz="4" w:space="0" w:color="auto"/>
              <w:right w:val="single" w:sz="4" w:space="0" w:color="auto"/>
            </w:tcBorders>
            <w:shd w:val="clear" w:color="000000" w:fill="D9D9D9"/>
            <w:noWrap/>
            <w:vAlign w:val="bottom"/>
            <w:hideMark/>
          </w:tcPr>
          <w:p w:rsidR="00753E12" w:rsidRPr="00FC6B37" w:rsidRDefault="00753E12"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640881">
        <w:trPr>
          <w:trHeight w:val="178"/>
        </w:trPr>
        <w:tc>
          <w:tcPr>
            <w:tcW w:w="2500" w:type="pct"/>
            <w:tcBorders>
              <w:top w:val="single" w:sz="4" w:space="0" w:color="auto"/>
              <w:left w:val="single" w:sz="4" w:space="0" w:color="auto"/>
              <w:bottom w:val="single" w:sz="4" w:space="0" w:color="auto"/>
              <w:right w:val="single" w:sz="4" w:space="0" w:color="auto"/>
            </w:tcBorders>
            <w:shd w:val="clear" w:color="auto" w:fill="auto"/>
            <w:noWrap/>
          </w:tcPr>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Struktura i mechanizmy funkcjonowania małych grup</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Współpraca i przywództwo w grupie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Tworzenie i funkcjonowanie małych zespołów</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Planowanie zadań.</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Przydział zadań dla osób w zespole.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Podejmowanie decyzji o sposobie realizacji zadań</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Przydzielone zadania członkom poszczególnym członkom grupy, zespołu.</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Monitorowanie pracy zespołu</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Metody poznania zespołu.</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Sposoby wybierania osób do zadań wykonywanych w zespole.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Skutki źle podjętych decyzji przy wyborze osób do przydzielonych zadań?</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Budowanie idei wzajemnej pomocy,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Omówienie procesu grupowego,</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Budowanie samodzielności i autonomiczności jednostki i grupy,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Uczenie się w oparciu o osobiste doświadczenie,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 xml:space="preserve">Metody i techniki pracy grupowej. </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Udzielanie i przyjmowanie informacji zwrotnej, sposoby i techniki</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Podstawowe bariery w osiąganiu pożądanej efektywności pracy grupy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Samoocena, jako element rozwoju osobistego i organizacji</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 xml:space="preserve">Znaczenie postępu technicznego i innowacyjności produkcji </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Podnoszenie</w:t>
            </w:r>
            <w:r w:rsidR="00DC1B4A" w:rsidRPr="00FC6B37">
              <w:rPr>
                <w:rFonts w:eastAsia="Times New Roman" w:cs="Arial"/>
                <w:lang w:eastAsia="pl-PL"/>
              </w:rPr>
              <w:t xml:space="preserve"> </w:t>
            </w:r>
            <w:r w:rsidRPr="00FC6B37">
              <w:rPr>
                <w:rFonts w:eastAsia="Times New Roman" w:cs="Arial"/>
                <w:lang w:eastAsia="pl-PL"/>
              </w:rPr>
              <w:t>jakości pracy.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Znaczenie normalizacji w produkcji, w swojej branży zawodowej.</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 xml:space="preserve">Podnoszenie jakości i bezpieczeństwa </w:t>
            </w:r>
            <w:r w:rsidRPr="00FC6B37">
              <w:rPr>
                <w:rFonts w:eastAsia="Times New Roman" w:cs="Arial"/>
                <w:lang w:eastAsia="pl-PL"/>
              </w:rPr>
              <w:lastRenderedPageBreak/>
              <w:t>warunków pracy.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Modernizacja, reorganizacja miejsca pracy.</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Podstawowe zasady motywacji</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Informacja zwrotna dla członków grupy, lidera grupy podczas wykonywania przydzielonych zadań, podczas procesu technologicznego produkcji.</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 xml:space="preserve">Normy i wartości demokratyczne leżące u podstaw aktywności społecznej na poziomie małej grupy, </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Techniki i sposoby komunikowania się w zespole.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Zasady delegowania uprawnień w małym zespole.</w:t>
            </w:r>
          </w:p>
          <w:p w:rsidR="008149A3" w:rsidRPr="00FC6B37" w:rsidRDefault="008149A3" w:rsidP="00640881">
            <w:pPr>
              <w:pStyle w:val="Akapitzlist"/>
              <w:numPr>
                <w:ilvl w:val="0"/>
                <w:numId w:val="192"/>
              </w:numPr>
              <w:spacing w:before="20" w:after="20" w:line="240" w:lineRule="auto"/>
              <w:ind w:left="284" w:hanging="218"/>
              <w:rPr>
                <w:rFonts w:eastAsia="Times New Roman" w:cs="Arial"/>
                <w:lang w:eastAsia="pl-PL"/>
              </w:rPr>
            </w:pPr>
            <w:r w:rsidRPr="00FC6B37">
              <w:rPr>
                <w:rFonts w:eastAsia="Times New Roman" w:cs="Arial"/>
                <w:lang w:eastAsia="pl-PL"/>
              </w:rPr>
              <w:t>Konflikty i mobbing w pracy</w:t>
            </w:r>
            <w:r w:rsidR="00640881" w:rsidRPr="00FC6B37">
              <w:rPr>
                <w:rFonts w:eastAsia="Times New Roman" w:cs="Arial"/>
                <w:lang w:eastAsia="pl-PL"/>
              </w:rPr>
              <w:t>.</w:t>
            </w:r>
          </w:p>
        </w:tc>
        <w:tc>
          <w:tcPr>
            <w:tcW w:w="2500" w:type="pct"/>
            <w:tcBorders>
              <w:top w:val="single" w:sz="4" w:space="0" w:color="auto"/>
              <w:left w:val="nil"/>
              <w:bottom w:val="single" w:sz="4" w:space="0" w:color="auto"/>
              <w:right w:val="single" w:sz="4" w:space="0" w:color="auto"/>
            </w:tcBorders>
            <w:shd w:val="clear" w:color="auto" w:fill="auto"/>
            <w:vAlign w:val="center"/>
          </w:tcPr>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lastRenderedPageBreak/>
              <w:t>OMZ(1)1 opisać strukturę grupy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OMZ(1)2 wskazać cechy przywództwa</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OMZ(1)3 podać przykład dobrej współpracy w grupie</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OMZ(1)4 zaplanować działania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OMZ(1)5 przypisać poszczególne zadania członkom zespołu, zgodnie z przyjęta rolą;</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OMZ(2)1 utworzyć zespół</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OMZ(2)2</w:t>
            </w:r>
            <w:r w:rsidR="00DC1B4A" w:rsidRPr="00FC6B37">
              <w:rPr>
                <w:rFonts w:eastAsia="Times New Roman" w:cs="Arial"/>
                <w:lang w:eastAsia="pl-PL"/>
              </w:rPr>
              <w:t xml:space="preserve"> </w:t>
            </w:r>
            <w:r w:rsidRPr="00FC6B37">
              <w:rPr>
                <w:rFonts w:eastAsia="Times New Roman" w:cs="Arial"/>
                <w:lang w:eastAsia="pl-PL"/>
              </w:rPr>
              <w:t>rozpoznać role poszczególnych członków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OMZ(2)3 przydzielić właściwie zadania członkom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OMZ(2)4 przewidzieć skutki niewłaściwego doboru osób do zadań;</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OMZ(3)1 sformułować zasady wzajemnej pomocy;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OMZ(3)2 opisać proces grupowy;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OMZ(3)3 pokierować pracą zespołu z uwzględnieniem indywidualności jednostki i grupy; </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OMZ(3)4 przeprowadzić monitorowanie pracy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OMZ(4)1 wykorzystać doświadczenia grupowe do rozwiązania problemu;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OMZ(4)2 </w:t>
            </w:r>
            <w:r w:rsidR="00DB3F13" w:rsidRPr="00FC6B37">
              <w:rPr>
                <w:rFonts w:eastAsia="Times New Roman" w:cs="Arial"/>
                <w:lang w:eastAsia="pl-PL"/>
              </w:rPr>
              <w:t>zastosować</w:t>
            </w:r>
            <w:r w:rsidRPr="00FC6B37">
              <w:rPr>
                <w:rFonts w:eastAsia="Times New Roman" w:cs="Arial"/>
                <w:lang w:eastAsia="pl-PL"/>
              </w:rPr>
              <w:t xml:space="preserve"> wybrane metody i techniki pracy grupowej;</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OMZ(4)3 udzielić informacji zwrotnej;</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OMZ(4)4 wyjaśnić podstawowe bariery w osiąganiu pożądanej efektywności pracy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OMZ(4)5 dokonać samooceny pod kątem rozwoju osobowego i rozwoju organizacji;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OMZ(5)1 wskazać wpływ postępu technicznego na doskonalenie jakości produkcji;</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OMZ(5)2 wyjaśnić znaczenie normalizacji w swej branży zawodowej;</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lastRenderedPageBreak/>
              <w:t xml:space="preserve">OMZ(5)3 </w:t>
            </w:r>
            <w:r w:rsidR="00DB3F13" w:rsidRPr="00FC6B37">
              <w:rPr>
                <w:rFonts w:eastAsia="Times New Roman" w:cs="Arial"/>
                <w:lang w:eastAsia="pl-PL"/>
              </w:rPr>
              <w:t>zastosować</w:t>
            </w:r>
            <w:r w:rsidRPr="00FC6B37">
              <w:rPr>
                <w:rFonts w:eastAsia="Times New Roman" w:cs="Arial"/>
                <w:lang w:eastAsia="pl-PL"/>
              </w:rPr>
              <w:t xml:space="preserve"> zasady bezpieczeństwa na stanowisku pracy;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OMZ(5)4 dokonać prostych modernizacji stanowiska pracy;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OMZ(6)1 opisać podstawowe zasady motywacji do pracy;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OMZ(6)2 udzielić motywującej informacji zwrotnej członkom zespołu;</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OMZ(7)1 wymienić normy i wartości stosowane w demokracji do organizacji pracy małej grupy;</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OMZ(7)2 </w:t>
            </w:r>
            <w:r w:rsidR="00DB3F13" w:rsidRPr="00FC6B37">
              <w:rPr>
                <w:rFonts w:eastAsia="Times New Roman" w:cs="Arial"/>
                <w:lang w:eastAsia="pl-PL"/>
              </w:rPr>
              <w:t>zastosować</w:t>
            </w:r>
            <w:r w:rsidRPr="00FC6B37">
              <w:rPr>
                <w:rFonts w:eastAsia="Times New Roman" w:cs="Arial"/>
                <w:lang w:eastAsia="pl-PL"/>
              </w:rPr>
              <w:t xml:space="preserve"> właściwe techniki komunikowania się w zespole;</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 xml:space="preserve">OMZ(7)3 </w:t>
            </w:r>
            <w:r w:rsidR="00DB3F13" w:rsidRPr="00FC6B37">
              <w:rPr>
                <w:rFonts w:eastAsia="Times New Roman" w:cs="Arial"/>
                <w:lang w:eastAsia="pl-PL"/>
              </w:rPr>
              <w:t>zastosować</w:t>
            </w:r>
            <w:r w:rsidRPr="00FC6B37">
              <w:rPr>
                <w:rFonts w:eastAsia="Times New Roman" w:cs="Arial"/>
                <w:lang w:eastAsia="pl-PL"/>
              </w:rPr>
              <w:t xml:space="preserve"> zasady delegowania uprawnień;</w:t>
            </w:r>
          </w:p>
          <w:p w:rsidR="008149A3" w:rsidRPr="00FC6B37" w:rsidRDefault="008149A3" w:rsidP="00640881">
            <w:pPr>
              <w:spacing w:before="20" w:after="20" w:line="240" w:lineRule="auto"/>
              <w:rPr>
                <w:rFonts w:eastAsia="Times New Roman" w:cs="Arial"/>
                <w:lang w:eastAsia="pl-PL"/>
              </w:rPr>
            </w:pPr>
            <w:r w:rsidRPr="00FC6B37">
              <w:rPr>
                <w:rFonts w:eastAsia="Times New Roman" w:cs="Arial"/>
                <w:lang w:eastAsia="pl-PL"/>
              </w:rPr>
              <w:t>OMZ(7)4 wyjaśnić czym jest mobbing.</w:t>
            </w:r>
          </w:p>
        </w:tc>
      </w:tr>
    </w:tbl>
    <w:p w:rsidR="00835A3C" w:rsidRPr="00FC6B37" w:rsidRDefault="00D85D9A" w:rsidP="00A137DA">
      <w:pPr>
        <w:pStyle w:val="nag3"/>
        <w:keepNext/>
        <w:jc w:val="both"/>
      </w:pPr>
      <w:r w:rsidRPr="00FC6B37">
        <w:lastRenderedPageBreak/>
        <w:t>Planowane zadania</w:t>
      </w:r>
    </w:p>
    <w:p w:rsidR="00835A3C" w:rsidRPr="00FC6B37" w:rsidRDefault="00835A3C" w:rsidP="00A137DA">
      <w:pPr>
        <w:spacing w:after="120" w:line="264" w:lineRule="auto"/>
        <w:jc w:val="both"/>
        <w:rPr>
          <w:rFonts w:cs="Arial"/>
        </w:rPr>
      </w:pPr>
      <w:r w:rsidRPr="00FC6B37">
        <w:rPr>
          <w:rFonts w:cs="Arial"/>
          <w:b/>
        </w:rPr>
        <w:t xml:space="preserve">Zadanie 1. </w:t>
      </w:r>
    </w:p>
    <w:p w:rsidR="00835A3C" w:rsidRPr="00FC6B37" w:rsidRDefault="008149A3" w:rsidP="00A137DA">
      <w:pPr>
        <w:spacing w:after="120" w:line="264" w:lineRule="auto"/>
        <w:jc w:val="both"/>
        <w:rPr>
          <w:rFonts w:cs="Arial"/>
        </w:rPr>
      </w:pPr>
      <w:r w:rsidRPr="00FC6B37">
        <w:rPr>
          <w:rFonts w:eastAsia="TTE27DC498t00" w:cs="Arial"/>
          <w:b/>
        </w:rPr>
        <w:t>Wyznaczanie celów - praktyka (10-15min)</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Cel ćwiczenia: Praktyczna nauka wyznaczania długofalowych celów osobistych i edukacyjno-zawodowych</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Nauczyciel prosi uczniów by zapisali na kartce 3 własne, długofalowe (wyznaczone na minimum 2 lata) cele edukacyjno-zawodowe i 3 cele osobiste; zgodnie z zasadami, które zostały określone w poprzednim ćwiczeniu. Należy podkreślić, że te cele są tylko do ich wiadomości i nie będą proszeni by</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o nich opowiadać innym (choć jeśli będą chcieli zrobić będą mieli taką możliwość). Jednocześnie jeśli</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mają jakieś pytania lub wątpliwości mogą poprosić nauczyciela by do nich podszedł. Mogą też opowiedzieć o swoich celach w parach (do czego nauczyciel powinien zachęcać, również po to, by sprawdzić czy są one wyznaczone zgodnie z zasadami), ale tylko jeśli chcą.</w:t>
      </w:r>
    </w:p>
    <w:p w:rsidR="008149A3" w:rsidRPr="00FC6B37" w:rsidRDefault="008149A3" w:rsidP="00A137DA">
      <w:pPr>
        <w:autoSpaceDE w:val="0"/>
        <w:autoSpaceDN w:val="0"/>
        <w:adjustRightInd w:val="0"/>
        <w:spacing w:after="0" w:line="240" w:lineRule="auto"/>
        <w:jc w:val="both"/>
        <w:rPr>
          <w:rFonts w:eastAsia="TTE27DC498t00" w:cs="Arial"/>
          <w:b/>
        </w:rPr>
      </w:pPr>
    </w:p>
    <w:p w:rsidR="008149A3" w:rsidRPr="00FC6B37" w:rsidRDefault="008149A3" w:rsidP="00A137DA">
      <w:pPr>
        <w:autoSpaceDE w:val="0"/>
        <w:autoSpaceDN w:val="0"/>
        <w:adjustRightInd w:val="0"/>
        <w:spacing w:after="0" w:line="240" w:lineRule="auto"/>
        <w:jc w:val="both"/>
        <w:rPr>
          <w:rFonts w:eastAsia="TTE27DC498t00" w:cs="Arial"/>
          <w:b/>
        </w:rPr>
      </w:pPr>
      <w:r w:rsidRPr="00FC6B37">
        <w:rPr>
          <w:rFonts w:eastAsia="TTE27DC498t00" w:cs="Arial"/>
          <w:b/>
        </w:rPr>
        <w:t>Od celu do planu działania (25 min)</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Cele ćwiczenia:</w:t>
      </w:r>
    </w:p>
    <w:p w:rsidR="008149A3" w:rsidRPr="00FC6B37" w:rsidRDefault="008149A3" w:rsidP="00A137DA">
      <w:pPr>
        <w:pStyle w:val="Akapitzlist"/>
        <w:numPr>
          <w:ilvl w:val="0"/>
          <w:numId w:val="186"/>
        </w:numPr>
        <w:autoSpaceDE w:val="0"/>
        <w:autoSpaceDN w:val="0"/>
        <w:adjustRightInd w:val="0"/>
        <w:spacing w:after="0" w:line="240" w:lineRule="auto"/>
        <w:jc w:val="both"/>
        <w:rPr>
          <w:rFonts w:eastAsia="TTE27DC498t00" w:cs="Arial"/>
        </w:rPr>
      </w:pPr>
      <w:r w:rsidRPr="00FC6B37">
        <w:rPr>
          <w:rFonts w:eastAsia="TTE27DC498t00" w:cs="Arial"/>
        </w:rPr>
        <w:t>Ilustracja związków pomiędzy celem długofalowym a celami operacyjnymi poleceniami i planem działania</w:t>
      </w:r>
    </w:p>
    <w:p w:rsidR="008149A3" w:rsidRPr="00FC6B37" w:rsidRDefault="008149A3" w:rsidP="00A137DA">
      <w:pPr>
        <w:pStyle w:val="Akapitzlist"/>
        <w:numPr>
          <w:ilvl w:val="0"/>
          <w:numId w:val="186"/>
        </w:numPr>
        <w:autoSpaceDE w:val="0"/>
        <w:autoSpaceDN w:val="0"/>
        <w:adjustRightInd w:val="0"/>
        <w:spacing w:after="0" w:line="240" w:lineRule="auto"/>
        <w:jc w:val="both"/>
        <w:rPr>
          <w:rFonts w:eastAsia="TTE27DC498t00" w:cs="Arial"/>
        </w:rPr>
      </w:pPr>
      <w:r w:rsidRPr="00FC6B37">
        <w:rPr>
          <w:rFonts w:eastAsia="TTE27DC498t00" w:cs="Arial"/>
        </w:rPr>
        <w:t>Praktyczna nauka tworzenia planów działania w odniesieniu do wyznaczonych długofalowych celów</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To ćwiczenie składa się z dwóch etapów.</w:t>
      </w:r>
    </w:p>
    <w:p w:rsidR="00222476" w:rsidRPr="00FC6B37" w:rsidRDefault="00222476" w:rsidP="00A137DA">
      <w:pPr>
        <w:autoSpaceDE w:val="0"/>
        <w:autoSpaceDN w:val="0"/>
        <w:adjustRightInd w:val="0"/>
        <w:spacing w:after="0" w:line="240" w:lineRule="auto"/>
        <w:jc w:val="both"/>
        <w:rPr>
          <w:rFonts w:eastAsia="TTE27DC498t00" w:cs="Arial"/>
        </w:rPr>
      </w:pP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Etap 1: Nauczyciel rozpoczyna ćwiczenie od następującego wprowadzenia: „Wyobraźcie sobie, że</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Waszym celem jest odbycie rocznej podróży dookoła świata za 15 lat. Jakie mniejsze podcele muszą</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 xml:space="preserve">być zrealizowane, by udało osiągnąć cel główny za 15 lat? </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Następnie nauczyciel prowadzi burzę mózgów, której celem jest:</w:t>
      </w:r>
    </w:p>
    <w:p w:rsidR="008149A3" w:rsidRPr="00FC6B37" w:rsidRDefault="008149A3" w:rsidP="00A137DA">
      <w:pPr>
        <w:pStyle w:val="Akapitzlist"/>
        <w:numPr>
          <w:ilvl w:val="0"/>
          <w:numId w:val="187"/>
        </w:numPr>
        <w:autoSpaceDE w:val="0"/>
        <w:autoSpaceDN w:val="0"/>
        <w:adjustRightInd w:val="0"/>
        <w:spacing w:after="0" w:line="240" w:lineRule="auto"/>
        <w:jc w:val="both"/>
        <w:rPr>
          <w:rFonts w:eastAsia="TTE27DC498t00" w:cs="Arial"/>
        </w:rPr>
      </w:pPr>
      <w:r w:rsidRPr="00FC6B37">
        <w:rPr>
          <w:rFonts w:eastAsia="TTE27DC498t00" w:cs="Arial"/>
        </w:rPr>
        <w:t>określenie celów operacyjnych (z przykładami jeszcze mniejszych celów - tak by pokazać określony sposób myślenia przy „rozbijaniu” celów długofalowych na podcele )</w:t>
      </w:r>
    </w:p>
    <w:p w:rsidR="008149A3" w:rsidRPr="00FC6B37" w:rsidRDefault="008149A3" w:rsidP="00A137DA">
      <w:pPr>
        <w:pStyle w:val="Akapitzlist"/>
        <w:numPr>
          <w:ilvl w:val="0"/>
          <w:numId w:val="187"/>
        </w:numPr>
        <w:autoSpaceDE w:val="0"/>
        <w:autoSpaceDN w:val="0"/>
        <w:adjustRightInd w:val="0"/>
        <w:spacing w:after="0" w:line="240" w:lineRule="auto"/>
        <w:jc w:val="both"/>
        <w:rPr>
          <w:rFonts w:eastAsia="TTE27DC498t00" w:cs="Arial"/>
        </w:rPr>
      </w:pPr>
      <w:r w:rsidRPr="00FC6B37">
        <w:rPr>
          <w:rFonts w:eastAsia="TTE27DC498t00" w:cs="Arial"/>
        </w:rPr>
        <w:t>stworzenie szkicu planu działania</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W podsumowaniu tej części nauczyciel powinien podkreślić znaczenie „rozbicia” celu głównego na</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podcele (zarówno dla naszej motywacji jak i efektywności).</w:t>
      </w:r>
    </w:p>
    <w:p w:rsidR="008149A3" w:rsidRPr="00FC6B37" w:rsidRDefault="008149A3" w:rsidP="00A137DA">
      <w:pPr>
        <w:autoSpaceDE w:val="0"/>
        <w:autoSpaceDN w:val="0"/>
        <w:adjustRightInd w:val="0"/>
        <w:spacing w:after="0" w:line="240" w:lineRule="auto"/>
        <w:jc w:val="both"/>
        <w:rPr>
          <w:rFonts w:eastAsia="TTE27DC498t00" w:cs="Arial"/>
        </w:rPr>
      </w:pP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 xml:space="preserve">Etap 2: Nauczyciel prosi uczniów by wybrali jeden ze swoich celów wyznaczonych w ćwiczeniu samodzielnie lub w parach (w zależności od preferencji uczniów) wypisali odpowiednie podcele i </w:t>
      </w:r>
      <w:r w:rsidRPr="00FC6B37">
        <w:rPr>
          <w:rFonts w:eastAsia="TTE27DC498t00" w:cs="Arial"/>
        </w:rPr>
        <w:lastRenderedPageBreak/>
        <w:t>stworzyli plan działania. Nauczyciel powinien zachęcić do zadawania pytań jeśli pojawią się wątpliwości.</w:t>
      </w:r>
    </w:p>
    <w:p w:rsidR="008149A3" w:rsidRPr="00FC6B37" w:rsidRDefault="008149A3" w:rsidP="00A137DA">
      <w:pPr>
        <w:autoSpaceDE w:val="0"/>
        <w:autoSpaceDN w:val="0"/>
        <w:adjustRightInd w:val="0"/>
        <w:spacing w:after="0" w:line="240" w:lineRule="auto"/>
        <w:jc w:val="both"/>
        <w:rPr>
          <w:rFonts w:eastAsia="TTE27DC498t00" w:cs="Arial"/>
        </w:rPr>
      </w:pP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Uwaga: Poszczególni uczniowie mogą potrzebować różnej ilości czasu do wykonania tego zadania (w</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zależności od celu, cech indywidualnych danego ucznia itp.). Dlatego może się zdarzyć, że niektórym</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uczniom może zabraknąć czasu. Nauczyciel powinien podkreślić, że ich praca w czasie tych zajęć to dopiero początek oraz zachęcić do jej kontynuowania po zajęciach (również w odniesieniu do innych</w:t>
      </w:r>
    </w:p>
    <w:p w:rsidR="008149A3" w:rsidRPr="00FC6B37" w:rsidRDefault="008149A3" w:rsidP="00A137DA">
      <w:pPr>
        <w:autoSpaceDE w:val="0"/>
        <w:autoSpaceDN w:val="0"/>
        <w:adjustRightInd w:val="0"/>
        <w:spacing w:after="0" w:line="240" w:lineRule="auto"/>
        <w:jc w:val="both"/>
        <w:rPr>
          <w:rFonts w:eastAsia="TTE27DC498t00" w:cs="Arial"/>
        </w:rPr>
      </w:pPr>
      <w:r w:rsidRPr="00FC6B37">
        <w:rPr>
          <w:rFonts w:eastAsia="TTE27DC498t00" w:cs="Arial"/>
        </w:rPr>
        <w:t>celów długofalowych).</w:t>
      </w:r>
    </w:p>
    <w:p w:rsidR="00835A3C" w:rsidRPr="00FC6B37" w:rsidRDefault="008149A3" w:rsidP="00A137DA">
      <w:pPr>
        <w:spacing w:after="120" w:line="264" w:lineRule="auto"/>
        <w:jc w:val="both"/>
        <w:rPr>
          <w:rFonts w:cs="Arial"/>
        </w:rPr>
      </w:pPr>
      <w:r w:rsidRPr="00FC6B37">
        <w:rPr>
          <w:rFonts w:eastAsia="TTE27DC498t00" w:cs="Arial"/>
          <w:b/>
        </w:rPr>
        <w:t>Podsumowanie i pytania uczniów (5-10min)</w:t>
      </w:r>
    </w:p>
    <w:p w:rsidR="00FE4E3E" w:rsidRPr="00FC6B37" w:rsidRDefault="00FE4E3E" w:rsidP="00A137DA">
      <w:pPr>
        <w:pStyle w:val="nag3"/>
        <w:jc w:val="both"/>
      </w:pPr>
      <w:r w:rsidRPr="00FC6B37">
        <w:t>Warunki osiągania efektów kształcenia w tym środki dydaktyczne, metody, formy organizacyjne</w:t>
      </w:r>
    </w:p>
    <w:p w:rsidR="0023698F" w:rsidRPr="00FC6B37" w:rsidRDefault="0023698F" w:rsidP="00A137DA">
      <w:pPr>
        <w:jc w:val="both"/>
      </w:pPr>
      <w:r w:rsidRPr="00FC6B37">
        <w:t>Kompetencje społeczne można uznać za spójny, funkcjonalny, wykorzystywany w praktyce oraz uwarunkowany osobowościowo zestaw wiedzy, doświadczenia, zdolności, umiejętności społecznych. Zestaw ten umożliwia jednostce podejmowanie i rozwijanie twórczych relacji i związków z innymi osobami, aktywne współuczestniczenie w życiu różnych grup społecznych, zadowalające pełnienie różnych ról społecznych oraz efektywne wspólne pokonywanie pojawiających się problemów (J.</w:t>
      </w:r>
      <w:r w:rsidR="00DC1B4A" w:rsidRPr="00FC6B37">
        <w:t xml:space="preserve"> </w:t>
      </w:r>
      <w:r w:rsidRPr="00FC6B37">
        <w:t xml:space="preserve">Borkowski, Podstawy psychologii społecznej). </w:t>
      </w:r>
    </w:p>
    <w:p w:rsidR="0023698F" w:rsidRPr="00FC6B37" w:rsidRDefault="0023698F" w:rsidP="00A137DA">
      <w:pPr>
        <w:jc w:val="both"/>
      </w:pPr>
      <w:r w:rsidRPr="00FC6B37">
        <w:t>Kompetencje społeczne i organizacja pracy zespołu powinny być realizowane w formie warsztatowej. Należy podkreślić, że kompetencje społeczne uczeń nabywa również w szkole podstawowej, a szczególnie w klasie VIII na lekcjach wiedzy o społeczeństwie, treści powinny być nadbudowywane i dostosowane do zróżnicowanego poziomu uczniów. W trakcie zajęć poza prezentowaniem informacji, powinno dochodzić do dyskusji i refleksji nad wartościami, podejściem i opiniami, które podlegają indywidualnym wyborom. Wszystkie te działania korzystają z metod aktywizujących ucznia w procesie dydaktycznym.</w:t>
      </w:r>
    </w:p>
    <w:p w:rsidR="0023698F" w:rsidRPr="00FC6B37" w:rsidRDefault="0023698F" w:rsidP="00A137DA">
      <w:pPr>
        <w:spacing w:after="120" w:line="264" w:lineRule="auto"/>
        <w:jc w:val="both"/>
        <w:rPr>
          <w:rFonts w:cs="Arial"/>
        </w:rPr>
      </w:pPr>
      <w:r w:rsidRPr="00FC6B37">
        <w:rPr>
          <w:rFonts w:cs="Arial"/>
        </w:rPr>
        <w:t>Poprzez zwiększanie repertuaru umiejętności komunikacji interpersonalnej, możemy zwiększyć</w:t>
      </w:r>
      <w:r w:rsidR="00DC1B4A" w:rsidRPr="00FC6B37">
        <w:rPr>
          <w:rFonts w:cs="Arial"/>
        </w:rPr>
        <w:t xml:space="preserve"> </w:t>
      </w:r>
      <w:r w:rsidRPr="00FC6B37">
        <w:rPr>
          <w:rFonts w:cs="Arial"/>
        </w:rPr>
        <w:t>ogólną skuteczność ucznia oraz jego</w:t>
      </w:r>
      <w:r w:rsidR="00DC1B4A" w:rsidRPr="00FC6B37">
        <w:rPr>
          <w:rFonts w:cs="Arial"/>
        </w:rPr>
        <w:t xml:space="preserve"> </w:t>
      </w:r>
      <w:r w:rsidRPr="00FC6B37">
        <w:rPr>
          <w:rFonts w:cs="Arial"/>
        </w:rPr>
        <w:t>satysfakcję z nauki i/lub pracy.</w:t>
      </w:r>
    </w:p>
    <w:p w:rsidR="00FE4E3E" w:rsidRPr="00FC6B37" w:rsidRDefault="00FE4E3E" w:rsidP="00A137DA">
      <w:pPr>
        <w:pStyle w:val="nag4"/>
        <w:keepNext/>
        <w:jc w:val="both"/>
      </w:pPr>
      <w:r w:rsidRPr="00FC6B37">
        <w:t>Środki dydaktyczne</w:t>
      </w:r>
    </w:p>
    <w:p w:rsidR="00FE4E3E" w:rsidRPr="00FC6B37" w:rsidRDefault="00FE4E3E" w:rsidP="00A137DA">
      <w:pPr>
        <w:spacing w:after="120" w:line="264" w:lineRule="auto"/>
        <w:jc w:val="both"/>
        <w:rPr>
          <w:rFonts w:cs="Arial"/>
        </w:rPr>
      </w:pPr>
      <w:r w:rsidRPr="00FC6B37">
        <w:rPr>
          <w:rFonts w:cs="Arial"/>
        </w:rPr>
        <w:t>Środki dydaktyczne: komputery z dostępem do Internetu (jedno stanowisko dla dwóch uczniów), komputer (notebook) dla nauczyciela i projektor multimedialny, zestawy ćwiczeń dla uczniów.</w:t>
      </w:r>
    </w:p>
    <w:p w:rsidR="00FE4E3E" w:rsidRPr="00FC6B37" w:rsidRDefault="00FE4E3E" w:rsidP="00A137DA">
      <w:pPr>
        <w:pStyle w:val="nag4"/>
        <w:keepNext/>
        <w:jc w:val="both"/>
      </w:pPr>
      <w:r w:rsidRPr="00FC6B37">
        <w:t>Zalecane metody dydaktyczne</w:t>
      </w:r>
    </w:p>
    <w:p w:rsidR="0023698F" w:rsidRPr="00FC6B37" w:rsidRDefault="0023698F" w:rsidP="00A137DA">
      <w:pPr>
        <w:jc w:val="both"/>
      </w:pPr>
      <w:r w:rsidRPr="00FC6B37">
        <w:t>Projekt, prezentacja, burza mózgów, techniki twórczego myślenia, przygotowanie ilustracji z opisami, przeprowadzenie pokazu, odegranie scenek, praca na</w:t>
      </w:r>
      <w:r w:rsidR="00DC1B4A" w:rsidRPr="00FC6B37">
        <w:t xml:space="preserve"> </w:t>
      </w:r>
      <w:r w:rsidRPr="00FC6B37">
        <w:t>diagramach, schematach, tworzenie mapy mentalnej, nagranie reklamy informacyjnej,</w:t>
      </w:r>
      <w:r w:rsidR="00DC1B4A" w:rsidRPr="00FC6B37">
        <w:t xml:space="preserve"> </w:t>
      </w:r>
      <w:r w:rsidRPr="00FC6B37">
        <w:t>przeprowadzenie gry dydaktycznej, minisymulacja</w:t>
      </w:r>
      <w:r w:rsidR="00DC1B4A" w:rsidRPr="00FC6B37">
        <w:t xml:space="preserve"> </w:t>
      </w:r>
      <w:r w:rsidRPr="00FC6B37">
        <w:t xml:space="preserve">dyskusje oraz wykonywanie różnego rodzaju zadań wraz z rówieśnikami w celu zapewnienia uczniom możliwości rozwoju umiejętności swobodnego wyrażania własnych poglądów, zrozumienia świata, w którym żyją, wypracowania odpowiedniego poczucia własnej wartości, zrozumienia i akceptowania innych, pracy w zespole oraz doświadczenia satysfakcji płynących z bezpośredniej komunikacji werbalnej. grupowa burza mózgów, dyskusja moderowana przez nauczyciela, </w:t>
      </w:r>
    </w:p>
    <w:p w:rsidR="00FE4E3E" w:rsidRPr="00FC6B37" w:rsidRDefault="00FE4E3E" w:rsidP="00A137DA">
      <w:pPr>
        <w:pStyle w:val="nag4"/>
        <w:keepNext/>
        <w:jc w:val="both"/>
      </w:pPr>
      <w:r w:rsidRPr="00FC6B37">
        <w:t>Formy organizacyjne</w:t>
      </w:r>
    </w:p>
    <w:p w:rsidR="0023698F" w:rsidRPr="00FC6B37" w:rsidRDefault="0023698F" w:rsidP="00A137DA">
      <w:pPr>
        <w:jc w:val="both"/>
      </w:pPr>
      <w:r w:rsidRPr="00FC6B37">
        <w:t xml:space="preserve">Zajęcia powinny być prowadzone z podziałem na prace w grupach i indywidualną pracę uczniów oraz pracę w parach, a następnie prezentacja efektów pracy na forum klasy. Zajęcia mogą odbywać się również poza klasa szkolną w zależności od realizowanego tematu. Zaleca się, aby część zajęć przeprowadzić w zakładzie pracy, urzędzie publicznym i w prywatnej firmie </w:t>
      </w:r>
    </w:p>
    <w:p w:rsidR="00FE4E3E" w:rsidRPr="00FC6B37" w:rsidRDefault="00FE4E3E" w:rsidP="00A137DA">
      <w:pPr>
        <w:pStyle w:val="nag3"/>
        <w:jc w:val="both"/>
      </w:pPr>
      <w:r w:rsidRPr="00FC6B37">
        <w:t>Propozycje kryteriów oceny i metod sprawdzania efektów kształcenia</w:t>
      </w:r>
    </w:p>
    <w:p w:rsidR="0023698F" w:rsidRPr="00FC6B37" w:rsidRDefault="0023698F" w:rsidP="00A137DA">
      <w:pPr>
        <w:jc w:val="both"/>
      </w:pPr>
      <w:r w:rsidRPr="00FC6B37">
        <w:lastRenderedPageBreak/>
        <w:t>Sprawdzenie efektów kształcenia proponuje się przeprowadzić poprzez ocenę zrealizowanych zadań w ramach ćwiczeń i projektów, ze szczególnym uwzględnieniem umiejętności dotyczących powiązania każdego działania z treściami. Można oceniać następujące aspekty: wykonanie zadania, umiejętność pracy w grupie i słuchania innych, poziom zaangażowania, szacunek wobec siebie i innych, umiejętność prowadzenia dyskusji, wyjaśniania, dostrzegania powiązań, uzasadniania swoich opinii, wnioskowania, parafrazowania, opisywania, raportowania, przewidywania, itp.</w:t>
      </w:r>
    </w:p>
    <w:p w:rsidR="0023698F" w:rsidRPr="00FC6B37" w:rsidRDefault="0023698F" w:rsidP="00A137DA">
      <w:pPr>
        <w:jc w:val="both"/>
      </w:pPr>
      <w:r w:rsidRPr="00FC6B37">
        <w:t>Oceny są wyrażone stopniami, zgodnie przepisami prawa, ale powinny zawierać opis zarówno umiejętności społecznych, jak i wiedzy.</w:t>
      </w:r>
    </w:p>
    <w:p w:rsidR="0023698F" w:rsidRPr="00FC6B37" w:rsidRDefault="0023698F"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FE4E3E" w:rsidRPr="00FC6B37" w:rsidRDefault="00FE4E3E" w:rsidP="00A137DA">
      <w:pPr>
        <w:pStyle w:val="nag3"/>
        <w:jc w:val="both"/>
      </w:pPr>
      <w:r w:rsidRPr="00FC6B37">
        <w:t>Formy indywidualizacji pracy uczniów</w:t>
      </w:r>
    </w:p>
    <w:p w:rsidR="0023698F" w:rsidRPr="00FC6B37" w:rsidRDefault="0023698F" w:rsidP="00A137DA">
      <w:pPr>
        <w:spacing w:after="0" w:line="264" w:lineRule="auto"/>
        <w:jc w:val="both"/>
        <w:rPr>
          <w:rFonts w:cs="Arial"/>
        </w:rPr>
      </w:pPr>
      <w:r w:rsidRPr="00FC6B37">
        <w:rPr>
          <w:rFonts w:cs="Arial"/>
        </w:rPr>
        <w:t>Formy indywidualizacji pracy uczniów uwzględniające:</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dostosowanie warunków, środków, metod i form kształcenia do potrzeb ucznia,</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dostosowanie warunków, środków, metod i form kształcenia do możliwości ucznia.</w:t>
      </w:r>
    </w:p>
    <w:p w:rsidR="0023698F" w:rsidRPr="00FC6B37" w:rsidRDefault="0023698F" w:rsidP="00A137DA">
      <w:pPr>
        <w:spacing w:before="60" w:after="0" w:line="264" w:lineRule="auto"/>
        <w:jc w:val="both"/>
        <w:rPr>
          <w:rFonts w:cs="Arial"/>
        </w:rPr>
      </w:pPr>
      <w:r w:rsidRPr="00FC6B37">
        <w:rPr>
          <w:rFonts w:cs="Arial"/>
        </w:rPr>
        <w:t>Nauczyciel powinien:</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motywować uczniów do pracy,</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dostosowywać stopień trudności planowanych ćwiczeń do możliwości uczniów,</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uwzględniać zainteresowania uczniów,</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przygotowywać zadania o różnym stopniu trudności i złożoności,</w:t>
      </w:r>
    </w:p>
    <w:p w:rsidR="0023698F" w:rsidRPr="00FC6B37" w:rsidRDefault="0023698F" w:rsidP="00A137DA">
      <w:pPr>
        <w:pStyle w:val="Akapitzlist"/>
        <w:numPr>
          <w:ilvl w:val="0"/>
          <w:numId w:val="188"/>
        </w:numPr>
        <w:spacing w:after="0" w:line="264" w:lineRule="auto"/>
        <w:jc w:val="both"/>
        <w:rPr>
          <w:rFonts w:cs="Arial"/>
        </w:rPr>
      </w:pPr>
      <w:r w:rsidRPr="00FC6B37">
        <w:rPr>
          <w:rFonts w:cs="Arial"/>
        </w:rPr>
        <w:t>zachęcać uczniów do korzystania z różnych źródeł informacji zawodowej.</w:t>
      </w:r>
    </w:p>
    <w:p w:rsidR="008A3CF4" w:rsidRPr="00FC6B37" w:rsidRDefault="008A3CF4" w:rsidP="00A137DA">
      <w:pPr>
        <w:jc w:val="both"/>
        <w:rPr>
          <w:b/>
        </w:rPr>
      </w:pPr>
    </w:p>
    <w:p w:rsidR="008A3CF4" w:rsidRPr="00FC6B37" w:rsidRDefault="00FB51A2" w:rsidP="00A137DA">
      <w:pPr>
        <w:pStyle w:val="nag2"/>
        <w:jc w:val="both"/>
      </w:pPr>
      <w:bookmarkStart w:id="15" w:name="_Toc478329909"/>
      <w:r w:rsidRPr="00FC6B37">
        <w:t>5</w:t>
      </w:r>
      <w:r w:rsidR="008A3CF4" w:rsidRPr="00FC6B37">
        <w:t>. Elektrotechnika i elektronika</w:t>
      </w:r>
      <w:bookmarkEnd w:id="15"/>
    </w:p>
    <w:p w:rsidR="008A3CF4" w:rsidRPr="00FC6B37" w:rsidRDefault="00742D02" w:rsidP="00A137DA">
      <w:pPr>
        <w:pStyle w:val="nag3"/>
        <w:keepNext/>
        <w:jc w:val="both"/>
      </w:pPr>
      <w:r w:rsidRPr="00FC6B37">
        <w:t>5</w:t>
      </w:r>
      <w:r w:rsidR="008A3CF4" w:rsidRPr="00FC6B37">
        <w:t xml:space="preserve">.1. </w:t>
      </w:r>
      <w:r w:rsidRPr="00FC6B37">
        <w:t>Podstawowe pojęcia w elektrotechnice</w:t>
      </w:r>
    </w:p>
    <w:tbl>
      <w:tblPr>
        <w:tblW w:w="5000" w:type="pct"/>
        <w:tblLayout w:type="fixed"/>
        <w:tblCellMar>
          <w:left w:w="70" w:type="dxa"/>
          <w:right w:w="70" w:type="dxa"/>
        </w:tblCellMar>
        <w:tblLook w:val="04A0" w:firstRow="1" w:lastRow="0" w:firstColumn="1" w:lastColumn="0" w:noHBand="0" w:noVBand="1"/>
      </w:tblPr>
      <w:tblGrid>
        <w:gridCol w:w="6732"/>
        <w:gridCol w:w="2480"/>
      </w:tblGrid>
      <w:tr w:rsidR="00FC6B37" w:rsidRPr="00FC6B37" w:rsidTr="00320D67">
        <w:trPr>
          <w:trHeight w:val="288"/>
        </w:trPr>
        <w:tc>
          <w:tcPr>
            <w:tcW w:w="365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346" w:type="pct"/>
            <w:tcBorders>
              <w:top w:val="single" w:sz="4" w:space="0" w:color="auto"/>
              <w:left w:val="nil"/>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20D67">
        <w:trPr>
          <w:trHeight w:val="288"/>
        </w:trPr>
        <w:tc>
          <w:tcPr>
            <w:tcW w:w="3654" w:type="pct"/>
            <w:vMerge/>
            <w:tcBorders>
              <w:top w:val="single" w:sz="4" w:space="0" w:color="auto"/>
              <w:left w:val="single" w:sz="4" w:space="0" w:color="auto"/>
              <w:bottom w:val="single" w:sz="4" w:space="0" w:color="auto"/>
              <w:right w:val="single" w:sz="4" w:space="0" w:color="auto"/>
            </w:tcBorders>
            <w:vAlign w:val="center"/>
            <w:hideMark/>
          </w:tcPr>
          <w:p w:rsidR="008A3CF4" w:rsidRPr="00FC6B37" w:rsidRDefault="008A3CF4" w:rsidP="00A137DA">
            <w:pPr>
              <w:spacing w:before="20" w:after="20" w:line="240" w:lineRule="auto"/>
              <w:jc w:val="both"/>
              <w:rPr>
                <w:rFonts w:eastAsia="Times New Roman" w:cs="Arial"/>
                <w:b/>
                <w:bCs/>
                <w:lang w:eastAsia="pl-PL"/>
              </w:rPr>
            </w:pPr>
          </w:p>
        </w:tc>
        <w:tc>
          <w:tcPr>
            <w:tcW w:w="1346" w:type="pct"/>
            <w:tcBorders>
              <w:top w:val="nil"/>
              <w:left w:val="nil"/>
              <w:bottom w:val="single" w:sz="4" w:space="0" w:color="auto"/>
              <w:right w:val="single" w:sz="4" w:space="0" w:color="auto"/>
            </w:tcBorders>
            <w:shd w:val="clear" w:color="000000" w:fill="D9D9D9"/>
            <w:noWrap/>
            <w:vAlign w:val="bottom"/>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20D67">
        <w:trPr>
          <w:trHeight w:val="345"/>
        </w:trPr>
        <w:tc>
          <w:tcPr>
            <w:tcW w:w="3654" w:type="pct"/>
            <w:tcBorders>
              <w:top w:val="single" w:sz="4" w:space="0" w:color="auto"/>
              <w:left w:val="single" w:sz="4" w:space="0" w:color="auto"/>
              <w:bottom w:val="single" w:sz="4" w:space="0" w:color="auto"/>
              <w:right w:val="single" w:sz="4" w:space="0" w:color="auto"/>
            </w:tcBorders>
            <w:shd w:val="clear" w:color="auto" w:fill="auto"/>
            <w:noWrap/>
          </w:tcPr>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Wielkości elektryczne i ich jednostki w elektrotechnice.</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Dziesiętne wielokrotności i podwielokrotności</w:t>
            </w:r>
            <w:r w:rsidR="00DC1B4A" w:rsidRPr="00FC6B37">
              <w:rPr>
                <w:rFonts w:eastAsia="Times New Roman" w:cs="Arial"/>
                <w:lang w:eastAsia="pl-PL"/>
              </w:rPr>
              <w:t xml:space="preserve"> </w:t>
            </w:r>
            <w:r w:rsidRPr="00FC6B37">
              <w:rPr>
                <w:rFonts w:eastAsia="Times New Roman" w:cs="Arial"/>
                <w:lang w:eastAsia="pl-PL"/>
              </w:rPr>
              <w:t>jednostek wielkości elektrycznych.</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Przeliczanie jednostek wielkości elektrycznych.</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Klasyfikacja właściwości materiałów stosowanych</w:t>
            </w:r>
            <w:r w:rsidR="00DC1B4A" w:rsidRPr="00FC6B37">
              <w:rPr>
                <w:rFonts w:eastAsia="Times New Roman" w:cs="Arial"/>
                <w:lang w:eastAsia="pl-PL"/>
              </w:rPr>
              <w:t xml:space="preserve"> </w:t>
            </w:r>
            <w:r w:rsidRPr="00FC6B37">
              <w:rPr>
                <w:rFonts w:eastAsia="Times New Roman" w:cs="Arial"/>
                <w:lang w:eastAsia="pl-PL"/>
              </w:rPr>
              <w:t>w elektrotechnice i elektronice.</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 xml:space="preserve">Pojęcie źródła energii elektrycznej. </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Klasyfikacja i przykłady źródeł energii elektrycznej</w:t>
            </w:r>
          </w:p>
          <w:p w:rsidR="00742D02"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Pojęcie prądu elektrycznego.</w:t>
            </w:r>
          </w:p>
          <w:p w:rsidR="008A3CF4" w:rsidRPr="00FC6B37" w:rsidRDefault="00742D02" w:rsidP="00640881">
            <w:pPr>
              <w:pStyle w:val="Akapitzlist"/>
              <w:numPr>
                <w:ilvl w:val="0"/>
                <w:numId w:val="10"/>
              </w:numPr>
              <w:spacing w:before="20" w:after="20" w:line="240" w:lineRule="auto"/>
              <w:ind w:left="284" w:hanging="218"/>
              <w:rPr>
                <w:rFonts w:eastAsia="Times New Roman" w:cs="Arial"/>
                <w:lang w:eastAsia="pl-PL"/>
              </w:rPr>
            </w:pPr>
            <w:r w:rsidRPr="00FC6B37">
              <w:rPr>
                <w:rFonts w:eastAsia="Times New Roman" w:cs="Arial"/>
                <w:lang w:eastAsia="pl-PL"/>
              </w:rPr>
              <w:t>Prąd elektryczny w różnych środowiskach.</w:t>
            </w:r>
          </w:p>
        </w:tc>
        <w:tc>
          <w:tcPr>
            <w:tcW w:w="1346" w:type="pct"/>
            <w:tcBorders>
              <w:top w:val="single" w:sz="4" w:space="0" w:color="auto"/>
              <w:left w:val="nil"/>
              <w:bottom w:val="single" w:sz="4" w:space="0" w:color="auto"/>
              <w:right w:val="single" w:sz="4" w:space="0" w:color="auto"/>
            </w:tcBorders>
            <w:shd w:val="clear" w:color="auto" w:fill="auto"/>
          </w:tcPr>
          <w:p w:rsidR="00742D02" w:rsidRPr="00FC6B37" w:rsidRDefault="00D9544C" w:rsidP="00640881">
            <w:pPr>
              <w:spacing w:before="20" w:after="20" w:line="240" w:lineRule="auto"/>
              <w:rPr>
                <w:rFonts w:eastAsia="Times New Roman" w:cs="Arial"/>
                <w:lang w:eastAsia="pl-PL"/>
              </w:rPr>
            </w:pPr>
            <w:r w:rsidRPr="00FC6B37">
              <w:rPr>
                <w:rFonts w:eastAsia="Times New Roman" w:cs="Arial"/>
                <w:lang w:eastAsia="pl-PL"/>
              </w:rPr>
              <w:t xml:space="preserve">PKZ(EE.g)(1)1 posłużyć się </w:t>
            </w:r>
            <w:r w:rsidR="00742D02" w:rsidRPr="00FC6B37">
              <w:rPr>
                <w:rFonts w:eastAsia="Times New Roman" w:cs="Arial"/>
                <w:lang w:eastAsia="pl-PL"/>
              </w:rPr>
              <w:t>pojęciami z dziedziny elektrotechniki;</w:t>
            </w:r>
          </w:p>
          <w:p w:rsidR="008A3CF4" w:rsidRPr="00FC6B37" w:rsidRDefault="00742D02" w:rsidP="00640881">
            <w:pPr>
              <w:spacing w:before="20" w:after="20" w:line="240" w:lineRule="auto"/>
              <w:rPr>
                <w:rFonts w:eastAsia="Times New Roman" w:cs="Arial"/>
                <w:lang w:eastAsia="pl-PL"/>
              </w:rPr>
            </w:pPr>
            <w:r w:rsidRPr="00FC6B37">
              <w:rPr>
                <w:rFonts w:eastAsia="Times New Roman" w:cs="Arial"/>
                <w:lang w:eastAsia="pl-PL"/>
              </w:rPr>
              <w:t>PKZ(EE.g)(1)2 posłużyć się pojęciami z dziedziny elektroniki;</w:t>
            </w:r>
          </w:p>
        </w:tc>
      </w:tr>
    </w:tbl>
    <w:p w:rsidR="008A3CF4" w:rsidRPr="00FC6B37" w:rsidRDefault="00D85D9A" w:rsidP="00A137DA">
      <w:pPr>
        <w:pStyle w:val="nag3"/>
        <w:keepNext/>
        <w:jc w:val="both"/>
      </w:pPr>
      <w:r w:rsidRPr="00FC6B37">
        <w:t>Planowane zadania</w:t>
      </w:r>
    </w:p>
    <w:p w:rsidR="00BF62A9" w:rsidRPr="00FC6B37" w:rsidRDefault="004A0849" w:rsidP="00A137DA">
      <w:pPr>
        <w:spacing w:after="120" w:line="264" w:lineRule="auto"/>
        <w:jc w:val="both"/>
        <w:rPr>
          <w:rFonts w:cs="Arial"/>
        </w:rPr>
      </w:pPr>
      <w:r w:rsidRPr="00FC6B37">
        <w:rPr>
          <w:rFonts w:cs="Arial"/>
          <w:b/>
        </w:rPr>
        <w:t>Zadanie 1</w:t>
      </w:r>
      <w:r w:rsidR="00BF62A9" w:rsidRPr="00FC6B37">
        <w:rPr>
          <w:rFonts w:cs="Arial"/>
          <w:b/>
        </w:rPr>
        <w:t xml:space="preserve">. </w:t>
      </w:r>
      <w:r w:rsidR="00BF62A9" w:rsidRPr="00FC6B37">
        <w:rPr>
          <w:rFonts w:cs="Arial"/>
        </w:rPr>
        <w:t>Zapisz podane niżej wartości wielkości elektrycznych posługując</w:t>
      </w:r>
      <w:r w:rsidR="00DC1B4A" w:rsidRPr="00FC6B37">
        <w:rPr>
          <w:rFonts w:cs="Arial"/>
        </w:rPr>
        <w:t xml:space="preserve"> </w:t>
      </w:r>
      <w:r w:rsidR="00BF62A9" w:rsidRPr="00FC6B37">
        <w:rPr>
          <w:rFonts w:cs="Arial"/>
        </w:rPr>
        <w:t>się</w:t>
      </w:r>
      <w:r w:rsidR="00DC1B4A" w:rsidRPr="00FC6B37">
        <w:rPr>
          <w:rFonts w:cs="Arial"/>
        </w:rPr>
        <w:t xml:space="preserve"> </w:t>
      </w:r>
      <w:r w:rsidR="00BF62A9" w:rsidRPr="00FC6B37">
        <w:rPr>
          <w:rFonts w:cs="Arial"/>
        </w:rPr>
        <w:t>mnożnikiem</w:t>
      </w:r>
      <w:r w:rsidR="00DC1B4A" w:rsidRPr="00FC6B37">
        <w:rPr>
          <w:rFonts w:cs="Arial"/>
        </w:rPr>
        <w:t xml:space="preserve"> </w:t>
      </w:r>
      <w:r w:rsidR="00BF62A9" w:rsidRPr="00FC6B37">
        <w:rPr>
          <w:rFonts w:cs="Arial"/>
        </w:rPr>
        <w:t>i jednostką podstawową: 33 kW; 2 mA; 10 mW; 47 nF.</w:t>
      </w:r>
    </w:p>
    <w:p w:rsidR="00BF62A9" w:rsidRPr="00FC6B37" w:rsidRDefault="00BF62A9" w:rsidP="00A137DA">
      <w:pPr>
        <w:spacing w:after="0" w:line="264" w:lineRule="auto"/>
        <w:jc w:val="both"/>
        <w:rPr>
          <w:rFonts w:cs="Arial"/>
        </w:rPr>
      </w:pPr>
      <w:r w:rsidRPr="00FC6B37">
        <w:rPr>
          <w:rFonts w:cs="Arial"/>
        </w:rPr>
        <w:t xml:space="preserve">W celu wykonania zadania powinieneś: </w:t>
      </w:r>
    </w:p>
    <w:p w:rsidR="00BF62A9" w:rsidRPr="00FC6B37" w:rsidRDefault="00DB3F13" w:rsidP="00A137DA">
      <w:pPr>
        <w:pStyle w:val="Akapitzlist"/>
        <w:numPr>
          <w:ilvl w:val="0"/>
          <w:numId w:val="145"/>
        </w:numPr>
        <w:spacing w:after="0" w:line="264" w:lineRule="auto"/>
        <w:jc w:val="both"/>
        <w:rPr>
          <w:rFonts w:cs="Arial"/>
        </w:rPr>
      </w:pPr>
      <w:r w:rsidRPr="00FC6B37">
        <w:rPr>
          <w:rFonts w:cs="Arial"/>
        </w:rPr>
        <w:t>zanalizować</w:t>
      </w:r>
      <w:r w:rsidR="00BF62A9" w:rsidRPr="00FC6B37">
        <w:rPr>
          <w:rFonts w:cs="Arial"/>
        </w:rPr>
        <w:t xml:space="preserve"> treść zadania, </w:t>
      </w:r>
    </w:p>
    <w:p w:rsidR="00BF62A9" w:rsidRPr="00FC6B37" w:rsidRDefault="00BF62A9" w:rsidP="00A137DA">
      <w:pPr>
        <w:pStyle w:val="Akapitzlist"/>
        <w:numPr>
          <w:ilvl w:val="0"/>
          <w:numId w:val="145"/>
        </w:numPr>
        <w:spacing w:after="0" w:line="264" w:lineRule="auto"/>
        <w:jc w:val="both"/>
        <w:rPr>
          <w:rFonts w:cs="Arial"/>
        </w:rPr>
      </w:pPr>
      <w:r w:rsidRPr="00FC6B37">
        <w:rPr>
          <w:rFonts w:cs="Arial"/>
        </w:rPr>
        <w:lastRenderedPageBreak/>
        <w:t xml:space="preserve">wykonać obliczenia, </w:t>
      </w:r>
    </w:p>
    <w:p w:rsidR="00BF62A9" w:rsidRPr="00FC6B37" w:rsidRDefault="00BF62A9" w:rsidP="00A137DA">
      <w:pPr>
        <w:pStyle w:val="Akapitzlist"/>
        <w:numPr>
          <w:ilvl w:val="0"/>
          <w:numId w:val="145"/>
        </w:numPr>
        <w:spacing w:after="0" w:line="264" w:lineRule="auto"/>
        <w:jc w:val="both"/>
        <w:rPr>
          <w:rFonts w:cs="Arial"/>
        </w:rPr>
      </w:pPr>
      <w:r w:rsidRPr="00FC6B37">
        <w:rPr>
          <w:rFonts w:cs="Arial"/>
        </w:rPr>
        <w:t>zaprezentować wyniki.</w:t>
      </w:r>
    </w:p>
    <w:p w:rsidR="006A25E7" w:rsidRPr="00FC6B37" w:rsidRDefault="006A25E7" w:rsidP="00A137DA">
      <w:pPr>
        <w:spacing w:after="0" w:line="264" w:lineRule="auto"/>
        <w:jc w:val="both"/>
        <w:rPr>
          <w:rFonts w:cs="Arial"/>
        </w:rPr>
      </w:pPr>
    </w:p>
    <w:p w:rsidR="00BF62A9" w:rsidRPr="00FC6B37" w:rsidRDefault="00C71C22" w:rsidP="00A137DA">
      <w:pPr>
        <w:spacing w:after="0" w:line="264" w:lineRule="auto"/>
        <w:jc w:val="both"/>
        <w:rPr>
          <w:rFonts w:cs="Arial"/>
        </w:rPr>
      </w:pPr>
      <w:r w:rsidRPr="00FC6B37">
        <w:rPr>
          <w:rFonts w:cs="Arial"/>
        </w:rPr>
        <w:t>Środki dydaktyczne do wykonania zadania</w:t>
      </w:r>
      <w:r w:rsidR="00BF62A9" w:rsidRPr="00FC6B37">
        <w:rPr>
          <w:rFonts w:cs="Arial"/>
        </w:rPr>
        <w:t>: literaturę specjalistyczną</w:t>
      </w:r>
    </w:p>
    <w:p w:rsidR="00BF62A9" w:rsidRPr="00FC6B37" w:rsidRDefault="00BF62A9" w:rsidP="00A137DA">
      <w:pPr>
        <w:spacing w:after="0" w:line="264" w:lineRule="auto"/>
        <w:jc w:val="both"/>
        <w:rPr>
          <w:rFonts w:cs="Arial"/>
        </w:rPr>
      </w:pPr>
    </w:p>
    <w:p w:rsidR="00BF62A9" w:rsidRPr="00FC6B37" w:rsidRDefault="00BF62A9" w:rsidP="00A137DA">
      <w:pPr>
        <w:spacing w:after="0" w:line="264" w:lineRule="auto"/>
        <w:jc w:val="both"/>
        <w:rPr>
          <w:rFonts w:cs="Arial"/>
        </w:rPr>
      </w:pPr>
      <w:r w:rsidRPr="00FC6B37">
        <w:rPr>
          <w:rFonts w:cs="Arial"/>
          <w:b/>
        </w:rPr>
        <w:t xml:space="preserve">Zadanie 2. </w:t>
      </w:r>
      <w:r w:rsidRPr="00FC6B37">
        <w:rPr>
          <w:rFonts w:cs="Arial"/>
        </w:rPr>
        <w:t>Zapisz podane niżej wartości wielkości elektrycznych używając przedrostka przed</w:t>
      </w:r>
      <w:r w:rsidR="00DC1B4A" w:rsidRPr="00FC6B37">
        <w:rPr>
          <w:rFonts w:cs="Arial"/>
        </w:rPr>
        <w:t xml:space="preserve"> </w:t>
      </w:r>
      <w:r w:rsidRPr="00FC6B37">
        <w:rPr>
          <w:rFonts w:cs="Arial"/>
        </w:rPr>
        <w:t xml:space="preserve">jednostką podstawową: 10000 V; 1500 </w:t>
      </w:r>
      <w:r w:rsidR="0082753F" w:rsidRPr="00FC6B37">
        <w:rPr>
          <w:rFonts w:cs="Arial"/>
          <w:szCs w:val="20"/>
        </w:rPr>
        <w:sym w:font="Symbol" w:char="F057"/>
      </w:r>
      <w:r w:rsidRPr="00FC6B37">
        <w:rPr>
          <w:rFonts w:cs="Arial"/>
        </w:rPr>
        <w:t>; 0,033 H; 0,0000023 A.</w:t>
      </w:r>
    </w:p>
    <w:p w:rsidR="00BF62A9" w:rsidRPr="00FC6B37" w:rsidRDefault="00BF62A9" w:rsidP="00A137DA">
      <w:pPr>
        <w:spacing w:after="0" w:line="264" w:lineRule="auto"/>
        <w:jc w:val="both"/>
        <w:rPr>
          <w:rFonts w:cs="Arial"/>
        </w:rPr>
      </w:pPr>
      <w:r w:rsidRPr="00FC6B37">
        <w:rPr>
          <w:rFonts w:cs="Arial"/>
        </w:rPr>
        <w:t xml:space="preserve">W celu wykonania zadania powinieneś: </w:t>
      </w:r>
    </w:p>
    <w:p w:rsidR="00BF62A9" w:rsidRPr="00FC6B37" w:rsidRDefault="00DB3F13" w:rsidP="00A137DA">
      <w:pPr>
        <w:pStyle w:val="Akapitzlist"/>
        <w:numPr>
          <w:ilvl w:val="0"/>
          <w:numId w:val="146"/>
        </w:numPr>
        <w:spacing w:after="0" w:line="264" w:lineRule="auto"/>
        <w:jc w:val="both"/>
        <w:rPr>
          <w:rFonts w:cs="Arial"/>
        </w:rPr>
      </w:pPr>
      <w:r w:rsidRPr="00FC6B37">
        <w:rPr>
          <w:rFonts w:cs="Arial"/>
        </w:rPr>
        <w:t>zanalizować</w:t>
      </w:r>
      <w:r w:rsidR="00BF62A9" w:rsidRPr="00FC6B37">
        <w:rPr>
          <w:rFonts w:cs="Arial"/>
        </w:rPr>
        <w:t xml:space="preserve"> treść zadania, </w:t>
      </w:r>
    </w:p>
    <w:p w:rsidR="00BF62A9" w:rsidRPr="00FC6B37" w:rsidRDefault="00BF62A9" w:rsidP="00A137DA">
      <w:pPr>
        <w:pStyle w:val="Akapitzlist"/>
        <w:numPr>
          <w:ilvl w:val="0"/>
          <w:numId w:val="146"/>
        </w:numPr>
        <w:spacing w:after="0" w:line="264" w:lineRule="auto"/>
        <w:jc w:val="both"/>
        <w:rPr>
          <w:rFonts w:cs="Arial"/>
        </w:rPr>
      </w:pPr>
      <w:r w:rsidRPr="00FC6B37">
        <w:rPr>
          <w:rFonts w:cs="Arial"/>
        </w:rPr>
        <w:t xml:space="preserve">wykonać obliczenia, </w:t>
      </w:r>
    </w:p>
    <w:p w:rsidR="00BF62A9" w:rsidRPr="00FC6B37" w:rsidRDefault="00BF62A9" w:rsidP="00A137DA">
      <w:pPr>
        <w:pStyle w:val="Akapitzlist"/>
        <w:numPr>
          <w:ilvl w:val="0"/>
          <w:numId w:val="146"/>
        </w:numPr>
        <w:spacing w:after="0" w:line="264" w:lineRule="auto"/>
        <w:jc w:val="both"/>
        <w:rPr>
          <w:rFonts w:cs="Arial"/>
        </w:rPr>
      </w:pPr>
      <w:r w:rsidRPr="00FC6B37">
        <w:rPr>
          <w:rFonts w:cs="Arial"/>
        </w:rPr>
        <w:t>zaprezentować wyniki.</w:t>
      </w:r>
    </w:p>
    <w:p w:rsidR="006A25E7" w:rsidRPr="00FC6B37" w:rsidRDefault="006A25E7" w:rsidP="00A137DA">
      <w:pPr>
        <w:spacing w:after="0" w:line="264" w:lineRule="auto"/>
        <w:jc w:val="both"/>
        <w:rPr>
          <w:rFonts w:cs="Arial"/>
        </w:rPr>
      </w:pPr>
    </w:p>
    <w:p w:rsidR="004A0849" w:rsidRPr="00FC6B37" w:rsidRDefault="00C71C22" w:rsidP="00A137DA">
      <w:pPr>
        <w:spacing w:after="0" w:line="264" w:lineRule="auto"/>
        <w:jc w:val="both"/>
        <w:rPr>
          <w:rFonts w:cs="Arial"/>
        </w:rPr>
      </w:pPr>
      <w:r w:rsidRPr="00FC6B37">
        <w:rPr>
          <w:rFonts w:cs="Arial"/>
        </w:rPr>
        <w:t>Środki dydaktyczne do wykonania zadania</w:t>
      </w:r>
      <w:r w:rsidR="00BF62A9" w:rsidRPr="00FC6B37">
        <w:rPr>
          <w:rFonts w:cs="Arial"/>
        </w:rPr>
        <w:t>: literaturę specjalistyczną</w:t>
      </w:r>
      <w:r w:rsidR="00950ABC" w:rsidRPr="00FC6B37">
        <w:rPr>
          <w:rFonts w:cs="Arial"/>
        </w:rPr>
        <w:t>.</w:t>
      </w:r>
    </w:p>
    <w:p w:rsidR="00BF62A9" w:rsidRPr="00FC6B37" w:rsidRDefault="00BF62A9" w:rsidP="00A137DA">
      <w:pPr>
        <w:spacing w:after="0" w:line="264" w:lineRule="auto"/>
        <w:jc w:val="both"/>
        <w:rPr>
          <w:rFonts w:cs="Arial"/>
        </w:rPr>
      </w:pPr>
    </w:p>
    <w:p w:rsidR="008A3CF4" w:rsidRPr="00FC6B37" w:rsidRDefault="008A3CF4" w:rsidP="00A137DA">
      <w:pPr>
        <w:pStyle w:val="nag3"/>
        <w:keepNext/>
        <w:jc w:val="both"/>
      </w:pPr>
      <w:r w:rsidRPr="00FC6B37">
        <w:t>Warunki osiągania efektów kształcenia w tym środki dydaktyczne, metody, formy organizacyjne</w:t>
      </w:r>
    </w:p>
    <w:p w:rsidR="0082753F" w:rsidRPr="00FC6B37" w:rsidRDefault="0082753F"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8A3CF4" w:rsidRPr="00FC6B37" w:rsidRDefault="008A3CF4" w:rsidP="00A137DA">
      <w:pPr>
        <w:pStyle w:val="nag4"/>
        <w:keepNext/>
        <w:jc w:val="both"/>
      </w:pPr>
      <w:r w:rsidRPr="00FC6B37">
        <w:t>Środki dydaktyczne</w:t>
      </w:r>
    </w:p>
    <w:p w:rsidR="0082753F" w:rsidRPr="00FC6B37" w:rsidRDefault="0082753F" w:rsidP="00A137DA">
      <w:pPr>
        <w:pStyle w:val="nag4"/>
        <w:keepNext/>
        <w:jc w:val="both"/>
        <w:rPr>
          <w:b w:val="0"/>
          <w:sz w:val="20"/>
        </w:rPr>
      </w:pPr>
      <w:r w:rsidRPr="00FC6B37">
        <w:rPr>
          <w:b w:val="0"/>
          <w:sz w:val="20"/>
        </w:rPr>
        <w:t xml:space="preserve">Zestawy ćwiczeń, instrukcje do ćwiczeń, pakiety edukacyjne dla uczniów, filmy dydaktyczne oraz prezentacje multimedialne materiałów wykorzystywanych w elektrotechnice i elektronice, źródeł energii elektrycznej. Zestawy ćwiczeń, instrukcje do ćwiczeń, literatura fachowa. </w:t>
      </w:r>
    </w:p>
    <w:p w:rsidR="008A3CF4" w:rsidRPr="00FC6B37" w:rsidRDefault="008A3CF4" w:rsidP="00A137DA">
      <w:pPr>
        <w:pStyle w:val="nag4"/>
        <w:keepNext/>
        <w:jc w:val="both"/>
      </w:pPr>
      <w:r w:rsidRPr="00FC6B37">
        <w:t>Zalecane metody dydaktyczne</w:t>
      </w:r>
    </w:p>
    <w:p w:rsidR="0082753F" w:rsidRPr="00FC6B37" w:rsidRDefault="0082753F" w:rsidP="00A137DA">
      <w:pPr>
        <w:pStyle w:val="nag4"/>
        <w:keepNext/>
        <w:jc w:val="both"/>
        <w:rPr>
          <w:b w:val="0"/>
          <w:sz w:val="20"/>
        </w:rPr>
      </w:pPr>
      <w:r w:rsidRPr="00FC6B37">
        <w:rPr>
          <w:b w:val="0"/>
          <w:sz w:val="20"/>
        </w:rPr>
        <w:t>W procesie nauczania-uczenia się jest wskazane stosowanie następujących metod dydaktycznych: wykładu informacyjnego, ćwiczeń. W trakcie realizacji programu działu zaleca się wykorzystywanie filmów dydaktycznych oraz prezentacji multimedialnych materiałów wykorzystywanych w elektrotechnice i elektronice, źródeł energii elektrycznej.</w:t>
      </w:r>
    </w:p>
    <w:p w:rsidR="008A3CF4" w:rsidRPr="00FC6B37" w:rsidRDefault="008A3CF4" w:rsidP="00A137DA">
      <w:pPr>
        <w:pStyle w:val="nag4"/>
        <w:keepNext/>
        <w:jc w:val="both"/>
      </w:pPr>
      <w:r w:rsidRPr="00FC6B37">
        <w:t>Formy organizacyjne</w:t>
      </w:r>
    </w:p>
    <w:p w:rsidR="008A3CF4" w:rsidRPr="00FC6B37" w:rsidRDefault="0082753F" w:rsidP="00A137DA">
      <w:pPr>
        <w:spacing w:after="120" w:line="264" w:lineRule="auto"/>
        <w:jc w:val="both"/>
        <w:rPr>
          <w:rFonts w:cs="Arial"/>
        </w:rPr>
      </w:pPr>
      <w:r w:rsidRPr="00FC6B37">
        <w:rPr>
          <w:rFonts w:cs="Arial"/>
        </w:rPr>
        <w:t>Zajęcia powinny być prowadzone z wykorzystaniem zróżnicowanych form: indywidualnie oraz zespołach 2-3 osobowych. Zajęcia należy prowadzić w oddziałach klasowych w systemie klasowo-lekcyjnym.</w:t>
      </w:r>
      <w:r w:rsidR="00DC1B4A" w:rsidRPr="00FC6B37">
        <w:rPr>
          <w:rFonts w:cs="Arial"/>
        </w:rPr>
        <w:t xml:space="preserve"> </w:t>
      </w:r>
    </w:p>
    <w:p w:rsidR="008A3CF4" w:rsidRPr="00FC6B37" w:rsidRDefault="008A3CF4" w:rsidP="00A137DA">
      <w:pPr>
        <w:pStyle w:val="nag3"/>
        <w:jc w:val="both"/>
      </w:pPr>
      <w:r w:rsidRPr="00FC6B37">
        <w:t>Propozycje kryteriów oceny i metod sprawdzania efektów kształcenia</w:t>
      </w:r>
    </w:p>
    <w:p w:rsidR="0082753F" w:rsidRPr="00FC6B37" w:rsidRDefault="0082753F" w:rsidP="00A137DA">
      <w:pPr>
        <w:pStyle w:val="nag3"/>
        <w:jc w:val="both"/>
        <w:rPr>
          <w:b w:val="0"/>
          <w:sz w:val="20"/>
        </w:rPr>
      </w:pPr>
      <w:r w:rsidRPr="00FC6B37">
        <w:rPr>
          <w:b w:val="0"/>
          <w:sz w:val="20"/>
        </w:rPr>
        <w:t xml:space="preserve">W procesie oceniania osiągnięć edukacyjnych uczniów należy uwzględnić wyniki wszystkich metod sprawdzania efektów kształcenia zastosowanych przez nauczyciela oraz ocenę za wykonane </w:t>
      </w:r>
      <w:r w:rsidRPr="00FC6B37">
        <w:rPr>
          <w:b w:val="0"/>
          <w:sz w:val="20"/>
        </w:rPr>
        <w:lastRenderedPageBreak/>
        <w:t>ćwiczenia. Zaleca się systematyczne ocenianie postępów ucznia oraz bieżące korygowanie wykonywanych ćwiczeń.</w:t>
      </w:r>
    </w:p>
    <w:p w:rsidR="0082753F" w:rsidRPr="00FC6B37" w:rsidRDefault="0082753F" w:rsidP="00A137DA">
      <w:pPr>
        <w:pStyle w:val="nag3"/>
        <w:jc w:val="both"/>
        <w:rPr>
          <w:b w:val="0"/>
          <w:sz w:val="20"/>
        </w:rPr>
      </w:pPr>
      <w:r w:rsidRPr="00FC6B37">
        <w:rPr>
          <w:b w:val="0"/>
          <w:sz w:val="20"/>
        </w:rPr>
        <w:t>Oceniając osiągnięcia uczniów należy zwrócić uwagę na umiejętność korzystania z literatury technicznej, a także na poprawność wykonywania obliczeń.</w:t>
      </w:r>
    </w:p>
    <w:p w:rsidR="008A3CF4" w:rsidRPr="00FC6B37" w:rsidRDefault="008A3CF4" w:rsidP="00A137DA">
      <w:pPr>
        <w:pStyle w:val="nag3"/>
        <w:jc w:val="both"/>
      </w:pPr>
      <w:r w:rsidRPr="00FC6B37">
        <w:t>Formy indywidualizacji pracy uczniów</w:t>
      </w:r>
    </w:p>
    <w:p w:rsidR="0082753F" w:rsidRPr="00FC6B37" w:rsidRDefault="0082753F" w:rsidP="00A137DA">
      <w:pPr>
        <w:spacing w:after="0"/>
        <w:jc w:val="both"/>
        <w:rPr>
          <w:rFonts w:cs="Arial"/>
        </w:rPr>
      </w:pPr>
      <w:r w:rsidRPr="00FC6B37">
        <w:rPr>
          <w:rFonts w:cs="Arial"/>
        </w:rPr>
        <w:t>Formy indywidualizacji pracy uczniów uwzględniające:</w:t>
      </w:r>
    </w:p>
    <w:p w:rsidR="0082753F" w:rsidRPr="00FC6B37" w:rsidRDefault="0082753F" w:rsidP="00A137DA">
      <w:pPr>
        <w:pStyle w:val="Akapitzlist"/>
        <w:numPr>
          <w:ilvl w:val="0"/>
          <w:numId w:val="8"/>
        </w:numPr>
        <w:spacing w:after="0"/>
        <w:jc w:val="both"/>
        <w:rPr>
          <w:rFonts w:cs="Arial"/>
        </w:rPr>
      </w:pPr>
      <w:r w:rsidRPr="00FC6B37">
        <w:rPr>
          <w:rFonts w:cs="Arial"/>
        </w:rPr>
        <w:t>dostosowanie warunków, środków, metod i form kształcenia do potrzeb ucznia,</w:t>
      </w:r>
    </w:p>
    <w:p w:rsidR="0082753F" w:rsidRPr="00FC6B37" w:rsidRDefault="0082753F" w:rsidP="00A137DA">
      <w:pPr>
        <w:pStyle w:val="Akapitzlist"/>
        <w:numPr>
          <w:ilvl w:val="0"/>
          <w:numId w:val="8"/>
        </w:numPr>
        <w:spacing w:after="0"/>
        <w:jc w:val="both"/>
        <w:rPr>
          <w:rFonts w:cs="Arial"/>
        </w:rPr>
      </w:pPr>
      <w:r w:rsidRPr="00FC6B37">
        <w:rPr>
          <w:rFonts w:cs="Arial"/>
        </w:rPr>
        <w:t>dostosowanie warunków, środków, metod i form kształcenia do możliwości ucznia.</w:t>
      </w:r>
    </w:p>
    <w:p w:rsidR="0082753F" w:rsidRPr="00FC6B37" w:rsidRDefault="0082753F" w:rsidP="00A137DA">
      <w:pPr>
        <w:spacing w:after="0"/>
        <w:jc w:val="both"/>
        <w:rPr>
          <w:rFonts w:cs="Arial"/>
        </w:rPr>
      </w:pPr>
      <w:r w:rsidRPr="00FC6B37">
        <w:rPr>
          <w:rFonts w:cs="Arial"/>
        </w:rPr>
        <w:t>Nauczyciel powinien:</w:t>
      </w:r>
    </w:p>
    <w:p w:rsidR="0082753F" w:rsidRPr="00FC6B37" w:rsidRDefault="0082753F" w:rsidP="00A137DA">
      <w:pPr>
        <w:pStyle w:val="Akapitzlist"/>
        <w:numPr>
          <w:ilvl w:val="0"/>
          <w:numId w:val="9"/>
        </w:numPr>
        <w:spacing w:after="0"/>
        <w:jc w:val="both"/>
        <w:rPr>
          <w:rFonts w:cs="Arial"/>
        </w:rPr>
      </w:pPr>
      <w:r w:rsidRPr="00FC6B37">
        <w:rPr>
          <w:rFonts w:cs="Arial"/>
        </w:rPr>
        <w:t>motywować uczniów do pracy,</w:t>
      </w:r>
    </w:p>
    <w:p w:rsidR="0082753F" w:rsidRPr="00FC6B37" w:rsidRDefault="0082753F" w:rsidP="00A137DA">
      <w:pPr>
        <w:pStyle w:val="Akapitzlist"/>
        <w:numPr>
          <w:ilvl w:val="0"/>
          <w:numId w:val="9"/>
        </w:numPr>
        <w:spacing w:after="0"/>
        <w:jc w:val="both"/>
        <w:rPr>
          <w:rFonts w:cs="Arial"/>
        </w:rPr>
      </w:pPr>
      <w:r w:rsidRPr="00FC6B37">
        <w:rPr>
          <w:rFonts w:cs="Arial"/>
        </w:rPr>
        <w:t>dostosowywać stopień trudności planowanych ćwiczeń do możliwości uczniów,</w:t>
      </w:r>
    </w:p>
    <w:p w:rsidR="0082753F" w:rsidRPr="00FC6B37" w:rsidRDefault="0082753F" w:rsidP="00A137DA">
      <w:pPr>
        <w:pStyle w:val="Akapitzlist"/>
        <w:numPr>
          <w:ilvl w:val="0"/>
          <w:numId w:val="9"/>
        </w:numPr>
        <w:spacing w:after="0"/>
        <w:jc w:val="both"/>
        <w:rPr>
          <w:rFonts w:cs="Arial"/>
        </w:rPr>
      </w:pPr>
      <w:r w:rsidRPr="00FC6B37">
        <w:rPr>
          <w:rFonts w:cs="Arial"/>
        </w:rPr>
        <w:t>uwzględniać zainteresowania uczniów,</w:t>
      </w:r>
    </w:p>
    <w:p w:rsidR="0082753F" w:rsidRPr="00FC6B37" w:rsidRDefault="00D54F5E" w:rsidP="00A137DA">
      <w:pPr>
        <w:pStyle w:val="Akapitzlist"/>
        <w:numPr>
          <w:ilvl w:val="0"/>
          <w:numId w:val="9"/>
        </w:numPr>
        <w:spacing w:after="0"/>
        <w:jc w:val="both"/>
        <w:rPr>
          <w:rFonts w:cs="Arial"/>
        </w:rPr>
      </w:pPr>
      <w:r w:rsidRPr="00FC6B37">
        <w:rPr>
          <w:rFonts w:cs="Arial"/>
        </w:rPr>
        <w:t>przygotować</w:t>
      </w:r>
      <w:r w:rsidR="0082753F" w:rsidRPr="00FC6B37">
        <w:rPr>
          <w:rFonts w:cs="Arial"/>
        </w:rPr>
        <w:t xml:space="preserve"> zadania o różnym stopniu trudności i złożoności,</w:t>
      </w:r>
    </w:p>
    <w:p w:rsidR="008A3CF4" w:rsidRPr="00FC6B37" w:rsidRDefault="0082753F" w:rsidP="00A137DA">
      <w:pPr>
        <w:pStyle w:val="Akapitzlist"/>
        <w:numPr>
          <w:ilvl w:val="0"/>
          <w:numId w:val="9"/>
        </w:numPr>
        <w:spacing w:after="0"/>
        <w:jc w:val="both"/>
        <w:rPr>
          <w:rFonts w:cs="Arial"/>
        </w:rPr>
      </w:pPr>
      <w:r w:rsidRPr="00FC6B37">
        <w:rPr>
          <w:rFonts w:cs="Arial"/>
        </w:rPr>
        <w:t>zachęcać uczniów do korzystania z różnych źródeł informacji zawodowej.</w:t>
      </w:r>
    </w:p>
    <w:p w:rsidR="008A3CF4" w:rsidRPr="00FC6B37" w:rsidRDefault="008A3CF4" w:rsidP="00A137DA">
      <w:pPr>
        <w:jc w:val="both"/>
        <w:rPr>
          <w:b/>
        </w:rPr>
      </w:pPr>
    </w:p>
    <w:p w:rsidR="00ED68E4" w:rsidRPr="00FC6B37" w:rsidRDefault="00ED68E4" w:rsidP="00A137DA">
      <w:pPr>
        <w:pStyle w:val="nag3"/>
        <w:keepNext/>
        <w:jc w:val="both"/>
      </w:pPr>
      <w:r w:rsidRPr="00FC6B37">
        <w:t xml:space="preserve">5.2. </w:t>
      </w:r>
      <w:r w:rsidR="00C13BAE" w:rsidRPr="00FC6B37">
        <w:t>Obwody prądu stałego</w:t>
      </w:r>
    </w:p>
    <w:tbl>
      <w:tblPr>
        <w:tblW w:w="5000" w:type="pct"/>
        <w:tblLayout w:type="fixed"/>
        <w:tblCellMar>
          <w:left w:w="70" w:type="dxa"/>
          <w:right w:w="70" w:type="dxa"/>
        </w:tblCellMar>
        <w:tblLook w:val="04A0" w:firstRow="1" w:lastRow="0" w:firstColumn="1" w:lastColumn="0" w:noHBand="0" w:noVBand="1"/>
      </w:tblPr>
      <w:tblGrid>
        <w:gridCol w:w="6448"/>
        <w:gridCol w:w="2764"/>
      </w:tblGrid>
      <w:tr w:rsidR="00FC6B37" w:rsidRPr="00FC6B37" w:rsidTr="00320D67">
        <w:trPr>
          <w:trHeight w:val="288"/>
        </w:trPr>
        <w:tc>
          <w:tcPr>
            <w:tcW w:w="350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D68E4" w:rsidRPr="00FC6B37" w:rsidRDefault="00ED68E4"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500" w:type="pct"/>
            <w:tcBorders>
              <w:top w:val="single" w:sz="4" w:space="0" w:color="auto"/>
              <w:left w:val="nil"/>
              <w:right w:val="single" w:sz="4" w:space="0" w:color="auto"/>
            </w:tcBorders>
            <w:shd w:val="clear" w:color="000000" w:fill="D9D9D9"/>
            <w:noWrap/>
            <w:vAlign w:val="center"/>
            <w:hideMark/>
          </w:tcPr>
          <w:p w:rsidR="00ED68E4" w:rsidRPr="00FC6B37" w:rsidRDefault="00ED68E4"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20D67">
        <w:trPr>
          <w:trHeight w:val="288"/>
        </w:trPr>
        <w:tc>
          <w:tcPr>
            <w:tcW w:w="3500" w:type="pct"/>
            <w:vMerge/>
            <w:tcBorders>
              <w:top w:val="single" w:sz="4" w:space="0" w:color="auto"/>
              <w:left w:val="single" w:sz="4" w:space="0" w:color="auto"/>
              <w:bottom w:val="single" w:sz="4" w:space="0" w:color="auto"/>
              <w:right w:val="single" w:sz="4" w:space="0" w:color="auto"/>
            </w:tcBorders>
            <w:vAlign w:val="center"/>
            <w:hideMark/>
          </w:tcPr>
          <w:p w:rsidR="00ED68E4" w:rsidRPr="00FC6B37" w:rsidRDefault="00ED68E4" w:rsidP="00A137DA">
            <w:pPr>
              <w:spacing w:before="20" w:after="20" w:line="240" w:lineRule="auto"/>
              <w:jc w:val="both"/>
              <w:rPr>
                <w:rFonts w:eastAsia="Times New Roman" w:cs="Arial"/>
                <w:b/>
                <w:bCs/>
                <w:lang w:eastAsia="pl-PL"/>
              </w:rPr>
            </w:pPr>
          </w:p>
        </w:tc>
        <w:tc>
          <w:tcPr>
            <w:tcW w:w="1500" w:type="pct"/>
            <w:tcBorders>
              <w:top w:val="nil"/>
              <w:left w:val="nil"/>
              <w:bottom w:val="single" w:sz="4" w:space="0" w:color="auto"/>
              <w:right w:val="single" w:sz="4" w:space="0" w:color="auto"/>
            </w:tcBorders>
            <w:shd w:val="clear" w:color="000000" w:fill="D9D9D9"/>
            <w:noWrap/>
            <w:vAlign w:val="bottom"/>
            <w:hideMark/>
          </w:tcPr>
          <w:p w:rsidR="00ED68E4" w:rsidRPr="00FC6B37" w:rsidRDefault="00ED68E4"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20D67">
        <w:trPr>
          <w:trHeight w:val="771"/>
        </w:trPr>
        <w:tc>
          <w:tcPr>
            <w:tcW w:w="3500" w:type="pct"/>
            <w:tcBorders>
              <w:top w:val="single" w:sz="4" w:space="0" w:color="auto"/>
              <w:left w:val="single" w:sz="4" w:space="0" w:color="auto"/>
              <w:bottom w:val="single" w:sz="4" w:space="0" w:color="auto"/>
              <w:right w:val="single" w:sz="4" w:space="0" w:color="auto"/>
            </w:tcBorders>
            <w:shd w:val="clear" w:color="auto" w:fill="auto"/>
            <w:noWrap/>
          </w:tcPr>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 xml:space="preserve">Budowa i parametry rezystorów. </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Oznaczenia rezystorów w kodzie barwnym i literowo cyfrowym.</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Wpływ temperatury na rezystancję.</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 xml:space="preserve">Połączenie szeregowe rezystorów. </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rezystancji</w:t>
            </w:r>
            <w:r w:rsidR="00DC1B4A" w:rsidRPr="00FC6B37">
              <w:rPr>
                <w:rFonts w:eastAsia="Times New Roman" w:cs="Arial"/>
                <w:szCs w:val="20"/>
                <w:lang w:eastAsia="pl-PL"/>
              </w:rPr>
              <w:t xml:space="preserve"> </w:t>
            </w:r>
            <w:r w:rsidRPr="00FC6B37">
              <w:rPr>
                <w:rFonts w:eastAsia="Times New Roman" w:cs="Arial"/>
                <w:szCs w:val="20"/>
                <w:lang w:eastAsia="pl-PL"/>
              </w:rPr>
              <w:t>zastępczej dla połączenia szeregowego</w:t>
            </w:r>
            <w:r w:rsidR="00DC1B4A" w:rsidRPr="00FC6B37">
              <w:rPr>
                <w:rFonts w:eastAsia="Times New Roman" w:cs="Arial"/>
                <w:szCs w:val="20"/>
                <w:lang w:eastAsia="pl-PL"/>
              </w:rPr>
              <w:t xml:space="preserve"> </w:t>
            </w:r>
            <w:r w:rsidRPr="00FC6B37">
              <w:rPr>
                <w:rFonts w:eastAsia="Times New Roman" w:cs="Arial"/>
                <w:szCs w:val="20"/>
                <w:lang w:eastAsia="pl-PL"/>
              </w:rPr>
              <w:t>rezystorów.</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 xml:space="preserve">Połączenie równoległe rezystorów. </w:t>
            </w:r>
          </w:p>
          <w:p w:rsidR="00376A45" w:rsidRPr="00FC6B37" w:rsidRDefault="00376A45" w:rsidP="00640881">
            <w:pPr>
              <w:pStyle w:val="Akapitzlist"/>
              <w:numPr>
                <w:ilvl w:val="0"/>
                <w:numId w:val="11"/>
              </w:numPr>
              <w:tabs>
                <w:tab w:val="left" w:pos="1304"/>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rezystancji</w:t>
            </w:r>
            <w:r w:rsidR="00DC1B4A" w:rsidRPr="00FC6B37">
              <w:rPr>
                <w:rFonts w:eastAsia="Times New Roman" w:cs="Arial"/>
                <w:szCs w:val="20"/>
                <w:lang w:eastAsia="pl-PL"/>
              </w:rPr>
              <w:t xml:space="preserve"> </w:t>
            </w:r>
            <w:r w:rsidRPr="00FC6B37">
              <w:rPr>
                <w:rFonts w:eastAsia="Times New Roman" w:cs="Arial"/>
                <w:szCs w:val="20"/>
                <w:lang w:eastAsia="pl-PL"/>
              </w:rPr>
              <w:t>zastępczej dla połączenia równoległego rezystorów.</w:t>
            </w:r>
            <w:r w:rsidRPr="00FC6B37">
              <w:rPr>
                <w:rFonts w:eastAsia="Times New Roman" w:cs="Arial"/>
                <w:szCs w:val="20"/>
                <w:lang w:eastAsia="pl-PL"/>
              </w:rPr>
              <w:tab/>
            </w:r>
          </w:p>
          <w:p w:rsidR="00376A45" w:rsidRPr="00FC6B37" w:rsidRDefault="00376A45" w:rsidP="00640881">
            <w:pPr>
              <w:pStyle w:val="Akapitzlist"/>
              <w:numPr>
                <w:ilvl w:val="0"/>
                <w:numId w:val="11"/>
              </w:numPr>
              <w:tabs>
                <w:tab w:val="left" w:pos="1304"/>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rezystancji</w:t>
            </w:r>
            <w:r w:rsidR="00DC1B4A" w:rsidRPr="00FC6B37">
              <w:rPr>
                <w:rFonts w:eastAsia="Times New Roman" w:cs="Arial"/>
                <w:szCs w:val="20"/>
                <w:lang w:eastAsia="pl-PL"/>
              </w:rPr>
              <w:t xml:space="preserve"> </w:t>
            </w:r>
            <w:r w:rsidRPr="00FC6B37">
              <w:rPr>
                <w:rFonts w:eastAsia="Times New Roman" w:cs="Arial"/>
                <w:szCs w:val="20"/>
                <w:lang w:eastAsia="pl-PL"/>
              </w:rPr>
              <w:t>zastępczej dla połączenia mieszanego rezystorów.</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 xml:space="preserve">Pojęcia i elementy obwodu elektrycznego. </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Schemat elektryczny i symbole graficzne elementów elektrycznych.</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Połączenia elementów w obwodzie prądu stałego.</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Obwody elektryczne nierozgałęzione i rozgałęzione.</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 xml:space="preserve">Prawo Ohma. </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wielkości elektrycznych w obwodach nierozgałęzionych.</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I i II prawo Kirchhoffa.</w:t>
            </w:r>
          </w:p>
          <w:p w:rsidR="00376A45" w:rsidRPr="00FC6B37" w:rsidRDefault="00376A45" w:rsidP="00640881">
            <w:pPr>
              <w:pStyle w:val="Akapitzlist"/>
              <w:numPr>
                <w:ilvl w:val="0"/>
                <w:numId w:val="11"/>
              </w:numPr>
              <w:tabs>
                <w:tab w:val="left" w:pos="5271"/>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wielkości elektrycznych w obwodach rozgałęzionych.</w:t>
            </w:r>
          </w:p>
          <w:p w:rsidR="00376A45" w:rsidRPr="00FC6B37" w:rsidRDefault="00376A45" w:rsidP="00640881">
            <w:pPr>
              <w:pStyle w:val="Akapitzlist"/>
              <w:numPr>
                <w:ilvl w:val="0"/>
                <w:numId w:val="11"/>
              </w:numPr>
              <w:tabs>
                <w:tab w:val="left" w:pos="5271"/>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Pojęcie dzielnika napięcia.</w:t>
            </w:r>
          </w:p>
          <w:p w:rsidR="00376A45" w:rsidRPr="00FC6B37" w:rsidRDefault="00376A45" w:rsidP="00640881">
            <w:pPr>
              <w:pStyle w:val="Akapitzlist"/>
              <w:numPr>
                <w:ilvl w:val="0"/>
                <w:numId w:val="11"/>
              </w:numPr>
              <w:tabs>
                <w:tab w:val="left" w:pos="5271"/>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Obliczanie wartości rezystorów w dzielniku napięcia.</w:t>
            </w:r>
          </w:p>
          <w:p w:rsidR="00376A45" w:rsidRPr="00FC6B37" w:rsidRDefault="00376A45" w:rsidP="00640881">
            <w:pPr>
              <w:pStyle w:val="Akapitzlist"/>
              <w:numPr>
                <w:ilvl w:val="0"/>
                <w:numId w:val="11"/>
              </w:numPr>
              <w:tabs>
                <w:tab w:val="left" w:pos="5271"/>
              </w:tabs>
              <w:spacing w:before="20" w:after="20" w:line="240" w:lineRule="auto"/>
              <w:ind w:left="284" w:hanging="218"/>
              <w:rPr>
                <w:rFonts w:eastAsia="Times New Roman" w:cs="Arial"/>
                <w:szCs w:val="20"/>
                <w:lang w:eastAsia="pl-PL"/>
              </w:rPr>
            </w:pPr>
            <w:r w:rsidRPr="00FC6B37">
              <w:rPr>
                <w:rFonts w:eastAsia="Times New Roman" w:cs="Arial"/>
                <w:szCs w:val="20"/>
                <w:lang w:eastAsia="pl-PL"/>
              </w:rPr>
              <w:t>Budowa i parametry potencjometrów.</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Układy regulacji napięcia.</w:t>
            </w:r>
          </w:p>
          <w:p w:rsidR="00376A45" w:rsidRPr="00FC6B37" w:rsidRDefault="00376A45" w:rsidP="00640881">
            <w:pPr>
              <w:pStyle w:val="Akapitzlist"/>
              <w:numPr>
                <w:ilvl w:val="0"/>
                <w:numId w:val="11"/>
              </w:numPr>
              <w:spacing w:before="20" w:after="20" w:line="240" w:lineRule="auto"/>
              <w:ind w:left="284" w:hanging="218"/>
              <w:rPr>
                <w:rFonts w:eastAsia="Times New Roman" w:cs="Arial"/>
                <w:szCs w:val="20"/>
                <w:lang w:eastAsia="pl-PL"/>
              </w:rPr>
            </w:pPr>
            <w:r w:rsidRPr="00FC6B37">
              <w:rPr>
                <w:rFonts w:eastAsia="Times New Roman" w:cs="Arial"/>
                <w:szCs w:val="20"/>
                <w:lang w:eastAsia="pl-PL"/>
              </w:rPr>
              <w:t>Układy regulacji prądu.</w:t>
            </w:r>
          </w:p>
          <w:p w:rsidR="00ED68E4" w:rsidRPr="00FC6B37" w:rsidRDefault="00376A45" w:rsidP="00640881">
            <w:pPr>
              <w:pStyle w:val="Akapitzlist"/>
              <w:numPr>
                <w:ilvl w:val="0"/>
                <w:numId w:val="11"/>
              </w:numPr>
              <w:spacing w:after="0" w:line="240" w:lineRule="auto"/>
              <w:ind w:left="284" w:hanging="218"/>
              <w:rPr>
                <w:rFonts w:eastAsia="Times New Roman" w:cs="Arial"/>
                <w:szCs w:val="20"/>
                <w:lang w:eastAsia="pl-PL"/>
              </w:rPr>
            </w:pPr>
            <w:r w:rsidRPr="00FC6B37">
              <w:rPr>
                <w:rFonts w:eastAsia="Times New Roman" w:cs="Arial"/>
                <w:szCs w:val="20"/>
                <w:lang w:eastAsia="pl-PL"/>
              </w:rPr>
              <w:t>Moc prądu stałego.</w:t>
            </w:r>
          </w:p>
        </w:tc>
        <w:tc>
          <w:tcPr>
            <w:tcW w:w="1500" w:type="pct"/>
            <w:tcBorders>
              <w:top w:val="single" w:sz="4" w:space="0" w:color="auto"/>
              <w:left w:val="nil"/>
              <w:bottom w:val="single" w:sz="4" w:space="0" w:color="auto"/>
              <w:right w:val="single" w:sz="4" w:space="0" w:color="auto"/>
            </w:tcBorders>
            <w:shd w:val="clear" w:color="auto" w:fill="auto"/>
          </w:tcPr>
          <w:p w:rsidR="00950ABC"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PKZ(EE.g)(2)1 opisać zjawiska związane z prądem stałym;</w:t>
            </w:r>
          </w:p>
          <w:p w:rsidR="00950ABC"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 xml:space="preserve">PKZ(EE.g)(3)1 </w:t>
            </w:r>
            <w:r w:rsidR="00324284" w:rsidRPr="00FC6B37">
              <w:rPr>
                <w:rFonts w:eastAsia="Times New Roman" w:cs="Arial"/>
                <w:lang w:eastAsia="pl-PL"/>
              </w:rPr>
              <w:t>zinterpretować</w:t>
            </w:r>
            <w:r w:rsidRPr="00FC6B37">
              <w:rPr>
                <w:rFonts w:eastAsia="Times New Roman" w:cs="Arial"/>
                <w:lang w:eastAsia="pl-PL"/>
              </w:rPr>
              <w:t xml:space="preserve"> wielkości fizyczne związane z prądem stałym;</w:t>
            </w:r>
          </w:p>
          <w:p w:rsidR="00950ABC"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 xml:space="preserve">PKZ(EE.g)(4)1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obwodach prądu stałego;</w:t>
            </w:r>
          </w:p>
          <w:p w:rsidR="00950ABC"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 xml:space="preserve">PKZ(EE.g)(7)1 </w:t>
            </w:r>
            <w:r w:rsidR="000B0161" w:rsidRPr="00FC6B37">
              <w:rPr>
                <w:rFonts w:eastAsia="Times New Roman" w:cs="Arial"/>
                <w:lang w:eastAsia="pl-PL"/>
              </w:rPr>
              <w:t>rozróżnić</w:t>
            </w:r>
            <w:r w:rsidRPr="00FC6B37">
              <w:rPr>
                <w:rFonts w:eastAsia="Times New Roman" w:cs="Arial"/>
                <w:lang w:eastAsia="pl-PL"/>
              </w:rPr>
              <w:t xml:space="preserve"> parametry elementów oraz układów prądu stałego;</w:t>
            </w:r>
          </w:p>
          <w:p w:rsidR="00950ABC"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 xml:space="preserve">PKZ(EE.i)(4)1 </w:t>
            </w:r>
            <w:r w:rsidR="00DB3F13" w:rsidRPr="00FC6B37">
              <w:rPr>
                <w:rFonts w:eastAsia="Times New Roman" w:cs="Arial"/>
                <w:lang w:eastAsia="pl-PL"/>
              </w:rPr>
              <w:t>zanalizować</w:t>
            </w:r>
            <w:r w:rsidRPr="00FC6B37">
              <w:rPr>
                <w:rFonts w:eastAsia="Times New Roman" w:cs="Arial"/>
                <w:lang w:eastAsia="pl-PL"/>
              </w:rPr>
              <w:t xml:space="preserve"> pracę układów elektrycznych;</w:t>
            </w:r>
          </w:p>
          <w:p w:rsidR="00ED68E4" w:rsidRPr="00FC6B37" w:rsidRDefault="00950ABC" w:rsidP="00640881">
            <w:pPr>
              <w:spacing w:before="20" w:after="20" w:line="240" w:lineRule="auto"/>
              <w:rPr>
                <w:rFonts w:eastAsia="Times New Roman" w:cs="Arial"/>
                <w:lang w:eastAsia="pl-PL"/>
              </w:rPr>
            </w:pPr>
            <w:r w:rsidRPr="00FC6B37">
              <w:rPr>
                <w:rFonts w:eastAsia="Times New Roman" w:cs="Arial"/>
                <w:lang w:eastAsia="pl-PL"/>
              </w:rPr>
              <w:t>PKZ(EE.i)(4)2 wyjaśnić wpływ parametrów elementów i podzespołów na pracę układów elektrycznych;</w:t>
            </w:r>
          </w:p>
        </w:tc>
      </w:tr>
    </w:tbl>
    <w:p w:rsidR="00ED68E4" w:rsidRPr="00FC6B37" w:rsidRDefault="00D85D9A" w:rsidP="00A137DA">
      <w:pPr>
        <w:pStyle w:val="nag3"/>
        <w:keepNext/>
        <w:jc w:val="both"/>
      </w:pPr>
      <w:r w:rsidRPr="00FC6B37">
        <w:lastRenderedPageBreak/>
        <w:t>Planowane zadania</w:t>
      </w:r>
    </w:p>
    <w:p w:rsidR="00950ABC" w:rsidRPr="00FC6B37" w:rsidRDefault="00950ABC" w:rsidP="00A137DA">
      <w:pPr>
        <w:spacing w:after="120" w:line="264" w:lineRule="auto"/>
        <w:jc w:val="both"/>
        <w:rPr>
          <w:rFonts w:cs="Arial"/>
          <w:b/>
        </w:rPr>
      </w:pPr>
      <w:r w:rsidRPr="00FC6B37">
        <w:rPr>
          <w:rFonts w:cs="Arial"/>
          <w:b/>
        </w:rPr>
        <w:t>Zadanie 1.</w:t>
      </w:r>
    </w:p>
    <w:p w:rsidR="00950ABC" w:rsidRPr="00FC6B37" w:rsidRDefault="00950ABC" w:rsidP="00A137DA">
      <w:pPr>
        <w:spacing w:after="120" w:line="264" w:lineRule="auto"/>
        <w:jc w:val="both"/>
        <w:rPr>
          <w:rFonts w:cs="Arial"/>
        </w:rPr>
      </w:pPr>
      <w:r w:rsidRPr="00FC6B37">
        <w:rPr>
          <w:rFonts w:cs="Arial"/>
        </w:rPr>
        <w:t>Narysuj schemat rozgałęzionego obwodu prądu stałego złożonego z czterech rezystorów oraz jednego źródła napięcia stałego połączonych w sposób mieszany. Określ elementy połączone szeregowo i elementy połączone równolegle.</w:t>
      </w:r>
    </w:p>
    <w:p w:rsidR="00950ABC" w:rsidRPr="00FC6B37" w:rsidRDefault="00950ABC" w:rsidP="00A137DA">
      <w:pPr>
        <w:spacing w:after="0" w:line="264" w:lineRule="auto"/>
        <w:jc w:val="both"/>
        <w:rPr>
          <w:rFonts w:cs="Arial"/>
        </w:rPr>
      </w:pPr>
      <w:r w:rsidRPr="00FC6B37">
        <w:rPr>
          <w:rFonts w:cs="Arial"/>
        </w:rPr>
        <w:t>W celu wykonania zadania powinieneś:</w:t>
      </w:r>
      <w:r w:rsidR="00DC1B4A" w:rsidRPr="00FC6B37">
        <w:rPr>
          <w:rFonts w:cs="Arial"/>
        </w:rPr>
        <w:t xml:space="preserve"> </w:t>
      </w:r>
    </w:p>
    <w:p w:rsidR="00950ABC" w:rsidRPr="00FC6B37" w:rsidRDefault="00DB3F13" w:rsidP="00A137DA">
      <w:pPr>
        <w:pStyle w:val="Akapitzlist"/>
        <w:numPr>
          <w:ilvl w:val="0"/>
          <w:numId w:val="147"/>
        </w:numPr>
        <w:spacing w:after="0" w:line="264" w:lineRule="auto"/>
        <w:jc w:val="both"/>
        <w:rPr>
          <w:rFonts w:cs="Arial"/>
        </w:rPr>
      </w:pPr>
      <w:r w:rsidRPr="00FC6B37">
        <w:rPr>
          <w:rFonts w:cs="Arial"/>
        </w:rPr>
        <w:t>narysować</w:t>
      </w:r>
      <w:r w:rsidR="00950ABC" w:rsidRPr="00FC6B37">
        <w:rPr>
          <w:rFonts w:cs="Arial"/>
        </w:rPr>
        <w:t xml:space="preserve"> schemat rozgałęzionego obwodu</w:t>
      </w:r>
      <w:r w:rsidR="00DC1B4A" w:rsidRPr="00FC6B37">
        <w:rPr>
          <w:rFonts w:cs="Arial"/>
        </w:rPr>
        <w:t xml:space="preserve"> </w:t>
      </w:r>
      <w:r w:rsidR="00950ABC" w:rsidRPr="00FC6B37">
        <w:rPr>
          <w:rFonts w:cs="Arial"/>
        </w:rPr>
        <w:t>prądu</w:t>
      </w:r>
      <w:r w:rsidR="00DC1B4A" w:rsidRPr="00FC6B37">
        <w:rPr>
          <w:rFonts w:cs="Arial"/>
        </w:rPr>
        <w:t xml:space="preserve"> </w:t>
      </w:r>
      <w:r w:rsidR="00950ABC" w:rsidRPr="00FC6B37">
        <w:rPr>
          <w:rFonts w:cs="Arial"/>
        </w:rPr>
        <w:t>stałego z</w:t>
      </w:r>
      <w:r w:rsidR="00DC1B4A" w:rsidRPr="00FC6B37">
        <w:rPr>
          <w:rFonts w:cs="Arial"/>
        </w:rPr>
        <w:t xml:space="preserve"> </w:t>
      </w:r>
      <w:r w:rsidR="00950ABC" w:rsidRPr="00FC6B37">
        <w:rPr>
          <w:rFonts w:cs="Arial"/>
        </w:rPr>
        <w:t>elementami</w:t>
      </w:r>
      <w:r w:rsidR="00DC1B4A" w:rsidRPr="00FC6B37">
        <w:rPr>
          <w:rFonts w:cs="Arial"/>
        </w:rPr>
        <w:t xml:space="preserve"> </w:t>
      </w:r>
      <w:r w:rsidR="00950ABC" w:rsidRPr="00FC6B37">
        <w:rPr>
          <w:rFonts w:cs="Arial"/>
        </w:rPr>
        <w:t>połączonymi w sposób mieszany,</w:t>
      </w:r>
    </w:p>
    <w:p w:rsidR="00950ABC" w:rsidRPr="00FC6B37" w:rsidRDefault="00950ABC" w:rsidP="00A137DA">
      <w:pPr>
        <w:pStyle w:val="Akapitzlist"/>
        <w:numPr>
          <w:ilvl w:val="0"/>
          <w:numId w:val="147"/>
        </w:numPr>
        <w:spacing w:after="0" w:line="264" w:lineRule="auto"/>
        <w:jc w:val="both"/>
        <w:rPr>
          <w:rFonts w:cs="Arial"/>
        </w:rPr>
      </w:pPr>
      <w:r w:rsidRPr="00FC6B37">
        <w:rPr>
          <w:rFonts w:cs="Arial"/>
        </w:rPr>
        <w:t>zaznaczyć na wykonanym schemacie elementy połączone szeregowo i elementy połączone równolegle.</w:t>
      </w:r>
    </w:p>
    <w:p w:rsidR="00CE6A35" w:rsidRPr="00FC6B37" w:rsidRDefault="00CE6A35" w:rsidP="00A137DA">
      <w:pPr>
        <w:spacing w:after="0" w:line="264" w:lineRule="auto"/>
        <w:jc w:val="both"/>
        <w:rPr>
          <w:rFonts w:cs="Arial"/>
        </w:rPr>
      </w:pPr>
    </w:p>
    <w:p w:rsidR="00977A9B" w:rsidRPr="00FC6B37" w:rsidRDefault="00C71C22" w:rsidP="00A137DA">
      <w:pPr>
        <w:spacing w:after="0" w:line="264" w:lineRule="auto"/>
        <w:jc w:val="both"/>
        <w:rPr>
          <w:rFonts w:cs="Arial"/>
        </w:rPr>
      </w:pPr>
      <w:r w:rsidRPr="00FC6B37">
        <w:rPr>
          <w:rFonts w:cs="Arial"/>
        </w:rPr>
        <w:t>Środki dydaktyczne do wykonania zadania</w:t>
      </w:r>
      <w:r w:rsidR="00950ABC" w:rsidRPr="00FC6B37">
        <w:rPr>
          <w:rFonts w:cs="Arial"/>
        </w:rPr>
        <w:t>: literaturę fachową.</w:t>
      </w:r>
    </w:p>
    <w:p w:rsidR="00977A9B" w:rsidRPr="00FC6B37" w:rsidRDefault="00977A9B" w:rsidP="00A137DA">
      <w:pPr>
        <w:spacing w:after="120" w:line="264" w:lineRule="auto"/>
        <w:jc w:val="both"/>
        <w:rPr>
          <w:rFonts w:cs="Arial"/>
        </w:rPr>
      </w:pPr>
    </w:p>
    <w:p w:rsidR="00E72491" w:rsidRPr="00FC6B37" w:rsidRDefault="00E72491" w:rsidP="00A137DA">
      <w:pPr>
        <w:spacing w:after="120" w:line="264" w:lineRule="auto"/>
        <w:jc w:val="both"/>
        <w:rPr>
          <w:rFonts w:cs="Arial"/>
          <w:b/>
        </w:rPr>
      </w:pPr>
      <w:r w:rsidRPr="00FC6B37">
        <w:rPr>
          <w:rFonts w:cs="Arial"/>
          <w:b/>
        </w:rPr>
        <w:t>Zadanie 2.</w:t>
      </w:r>
    </w:p>
    <w:p w:rsidR="00950ABC" w:rsidRPr="00FC6B37" w:rsidRDefault="00950ABC" w:rsidP="00A137DA">
      <w:pPr>
        <w:spacing w:after="0" w:line="264" w:lineRule="auto"/>
        <w:jc w:val="both"/>
        <w:rPr>
          <w:rFonts w:cs="Arial"/>
        </w:rPr>
      </w:pPr>
      <w:r w:rsidRPr="00FC6B37">
        <w:rPr>
          <w:rFonts w:cs="Arial"/>
        </w:rPr>
        <w:t>Określ z jakich elementów składa się ten obwód elektryczny przedstawiony na</w:t>
      </w:r>
      <w:r w:rsidR="00DC1B4A" w:rsidRPr="00FC6B37">
        <w:rPr>
          <w:rFonts w:cs="Arial"/>
        </w:rPr>
        <w:t xml:space="preserve"> </w:t>
      </w:r>
      <w:r w:rsidRPr="00FC6B37">
        <w:rPr>
          <w:rFonts w:cs="Arial"/>
        </w:rPr>
        <w:t xml:space="preserve">schemacie i jak są one połączone . Następnie zaznacz i opisz wszystkie jego węzły, gałęzie i oczka. </w:t>
      </w:r>
    </w:p>
    <w:p w:rsidR="00950ABC" w:rsidRPr="00FC6B37" w:rsidRDefault="00950ABC" w:rsidP="00A137DA">
      <w:pPr>
        <w:spacing w:after="0" w:line="264" w:lineRule="auto"/>
        <w:jc w:val="both"/>
        <w:rPr>
          <w:rFonts w:cs="Arial"/>
        </w:rPr>
      </w:pPr>
      <w:r w:rsidRPr="00FC6B37">
        <w:rPr>
          <w:rFonts w:cs="Arial"/>
          <w:noProof/>
          <w:szCs w:val="20"/>
          <w:lang w:eastAsia="pl-PL"/>
        </w:rPr>
        <w:drawing>
          <wp:inline distT="0" distB="0" distL="0" distR="0" wp14:anchorId="667D0E78" wp14:editId="66A10FEC">
            <wp:extent cx="3038475" cy="1708380"/>
            <wp:effectExtent l="0" t="0" r="0" b="6350"/>
            <wp:docPr id="4" name="Obraz 4" descr="Ry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 25"/>
                    <pic:cNvPicPr>
                      <a:picLocks noChangeAspect="1" noChangeArrowheads="1"/>
                    </pic:cNvPicPr>
                  </pic:nvPicPr>
                  <pic:blipFill>
                    <a:blip r:embed="rId14" cstate="print">
                      <a:extLst>
                        <a:ext uri="{28A0092B-C50C-407E-A947-70E740481C1C}">
                          <a14:useLocalDpi xmlns:a14="http://schemas.microsoft.com/office/drawing/2010/main" val="0"/>
                        </a:ext>
                      </a:extLst>
                    </a:blip>
                    <a:srcRect l="14986" t="10762" r="14986" b="32285"/>
                    <a:stretch>
                      <a:fillRect/>
                    </a:stretch>
                  </pic:blipFill>
                  <pic:spPr bwMode="auto">
                    <a:xfrm>
                      <a:off x="0" y="0"/>
                      <a:ext cx="3038475" cy="1708380"/>
                    </a:xfrm>
                    <a:prstGeom prst="rect">
                      <a:avLst/>
                    </a:prstGeom>
                    <a:noFill/>
                    <a:ln>
                      <a:noFill/>
                    </a:ln>
                  </pic:spPr>
                </pic:pic>
              </a:graphicData>
            </a:graphic>
          </wp:inline>
        </w:drawing>
      </w:r>
    </w:p>
    <w:p w:rsidR="00950ABC" w:rsidRPr="00FC6B37" w:rsidRDefault="00950ABC" w:rsidP="00A137DA">
      <w:pPr>
        <w:spacing w:after="0" w:line="264" w:lineRule="auto"/>
        <w:jc w:val="both"/>
        <w:rPr>
          <w:rFonts w:cs="Arial"/>
        </w:rPr>
      </w:pPr>
      <w:r w:rsidRPr="00FC6B37">
        <w:rPr>
          <w:rFonts w:cs="Arial"/>
        </w:rPr>
        <w:t xml:space="preserve"> Schemat rozgałęzionego obwodu elektrycznego</w:t>
      </w:r>
    </w:p>
    <w:p w:rsidR="00F854EF" w:rsidRPr="00FC6B37" w:rsidRDefault="00F854EF" w:rsidP="00A137DA">
      <w:pPr>
        <w:spacing w:after="0" w:line="264" w:lineRule="auto"/>
        <w:jc w:val="both"/>
        <w:rPr>
          <w:rFonts w:cs="Arial"/>
        </w:rPr>
      </w:pPr>
    </w:p>
    <w:p w:rsidR="00950ABC" w:rsidRPr="00FC6B37" w:rsidRDefault="00950ABC" w:rsidP="00A137DA">
      <w:pPr>
        <w:spacing w:after="0" w:line="264" w:lineRule="auto"/>
        <w:jc w:val="both"/>
        <w:rPr>
          <w:rFonts w:cs="Arial"/>
        </w:rPr>
      </w:pPr>
      <w:r w:rsidRPr="00FC6B37">
        <w:rPr>
          <w:rFonts w:cs="Arial"/>
        </w:rPr>
        <w:t>W celu wykonania zadania powinieneś:</w:t>
      </w:r>
    </w:p>
    <w:p w:rsidR="00950ABC" w:rsidRPr="00FC6B37" w:rsidRDefault="00950ABC" w:rsidP="00A137DA">
      <w:pPr>
        <w:pStyle w:val="Akapitzlist"/>
        <w:numPr>
          <w:ilvl w:val="0"/>
          <w:numId w:val="149"/>
        </w:numPr>
        <w:spacing w:after="0" w:line="264" w:lineRule="auto"/>
        <w:ind w:left="709"/>
        <w:jc w:val="both"/>
        <w:rPr>
          <w:rFonts w:cs="Arial"/>
        </w:rPr>
      </w:pPr>
      <w:r w:rsidRPr="00FC6B37">
        <w:rPr>
          <w:rFonts w:cs="Arial"/>
        </w:rPr>
        <w:t>wypisać elementy z jakich składa się obwód,</w:t>
      </w:r>
    </w:p>
    <w:p w:rsidR="00950ABC" w:rsidRPr="00FC6B37" w:rsidRDefault="00950ABC" w:rsidP="00A137DA">
      <w:pPr>
        <w:pStyle w:val="Akapitzlist"/>
        <w:numPr>
          <w:ilvl w:val="0"/>
          <w:numId w:val="149"/>
        </w:numPr>
        <w:spacing w:after="0" w:line="264" w:lineRule="auto"/>
        <w:ind w:left="709"/>
        <w:jc w:val="both"/>
        <w:rPr>
          <w:rFonts w:cs="Arial"/>
        </w:rPr>
      </w:pPr>
      <w:r w:rsidRPr="00FC6B37">
        <w:rPr>
          <w:rFonts w:cs="Arial"/>
        </w:rPr>
        <w:t>zaznaczyć na schemacie elementy połączone szeregowo i elementy połączone równolegle,</w:t>
      </w:r>
    </w:p>
    <w:p w:rsidR="00950ABC" w:rsidRPr="00FC6B37" w:rsidRDefault="00950ABC" w:rsidP="00A137DA">
      <w:pPr>
        <w:pStyle w:val="Akapitzlist"/>
        <w:numPr>
          <w:ilvl w:val="0"/>
          <w:numId w:val="149"/>
        </w:numPr>
        <w:spacing w:after="0" w:line="264" w:lineRule="auto"/>
        <w:ind w:left="709"/>
        <w:jc w:val="both"/>
        <w:rPr>
          <w:rFonts w:cs="Arial"/>
        </w:rPr>
      </w:pPr>
      <w:r w:rsidRPr="00FC6B37">
        <w:rPr>
          <w:rFonts w:cs="Arial"/>
        </w:rPr>
        <w:t>zaznaczyć na nim węzły, gałęzie i oczka.</w:t>
      </w:r>
    </w:p>
    <w:p w:rsidR="00CE6A35" w:rsidRPr="00FC6B37" w:rsidRDefault="00CE6A35" w:rsidP="00A137DA">
      <w:pPr>
        <w:spacing w:after="0" w:line="264" w:lineRule="auto"/>
        <w:jc w:val="both"/>
        <w:rPr>
          <w:rFonts w:cs="Arial"/>
        </w:rPr>
      </w:pPr>
    </w:p>
    <w:p w:rsidR="00977A9B" w:rsidRPr="00FC6B37" w:rsidRDefault="00C71C22" w:rsidP="00A137DA">
      <w:pPr>
        <w:spacing w:after="0" w:line="264" w:lineRule="auto"/>
        <w:jc w:val="both"/>
        <w:rPr>
          <w:rFonts w:cs="Arial"/>
        </w:rPr>
      </w:pPr>
      <w:r w:rsidRPr="00FC6B37">
        <w:rPr>
          <w:rFonts w:cs="Arial"/>
        </w:rPr>
        <w:t>Środki dydaktyczne do wykonania zadania</w:t>
      </w:r>
      <w:r w:rsidR="00950ABC" w:rsidRPr="00FC6B37">
        <w:rPr>
          <w:rFonts w:cs="Arial"/>
        </w:rPr>
        <w:t>: literaturę fachową.</w:t>
      </w:r>
    </w:p>
    <w:p w:rsidR="00977A9B" w:rsidRPr="00FC6B37" w:rsidRDefault="00977A9B" w:rsidP="00A137DA">
      <w:pPr>
        <w:spacing w:after="0" w:line="264" w:lineRule="auto"/>
        <w:jc w:val="both"/>
        <w:rPr>
          <w:rFonts w:cs="Arial"/>
        </w:rPr>
      </w:pPr>
    </w:p>
    <w:p w:rsidR="004D18C8" w:rsidRPr="00FC6B37" w:rsidRDefault="004D18C8" w:rsidP="00A137DA">
      <w:pPr>
        <w:spacing w:after="120" w:line="264" w:lineRule="auto"/>
        <w:jc w:val="both"/>
        <w:rPr>
          <w:rFonts w:cs="Arial"/>
          <w:b/>
        </w:rPr>
      </w:pPr>
      <w:r w:rsidRPr="00FC6B37">
        <w:rPr>
          <w:rFonts w:cs="Arial"/>
          <w:b/>
        </w:rPr>
        <w:t>Zadanie 3.</w:t>
      </w:r>
    </w:p>
    <w:p w:rsidR="00006FE9" w:rsidRPr="00FC6B37" w:rsidRDefault="00006FE9" w:rsidP="00A137DA">
      <w:pPr>
        <w:spacing w:after="0" w:line="264" w:lineRule="auto"/>
        <w:jc w:val="both"/>
        <w:rPr>
          <w:rFonts w:cs="Arial"/>
        </w:rPr>
      </w:pPr>
      <w:r w:rsidRPr="00FC6B37">
        <w:rPr>
          <w:rFonts w:cs="Arial"/>
        </w:rPr>
        <w:t>Dobierz wartości rezystorów dzielnika napięcia, aby</w:t>
      </w:r>
      <w:r w:rsidR="00DC1B4A" w:rsidRPr="00FC6B37">
        <w:rPr>
          <w:rFonts w:cs="Arial"/>
        </w:rPr>
        <w:t xml:space="preserve"> </w:t>
      </w:r>
      <w:r w:rsidRPr="00FC6B37">
        <w:rPr>
          <w:rFonts w:cs="Arial"/>
        </w:rPr>
        <w:t>napięcie 12V obniżyć do wartości 2V.</w:t>
      </w:r>
    </w:p>
    <w:p w:rsidR="00006FE9" w:rsidRPr="00FC6B37" w:rsidRDefault="00006FE9" w:rsidP="00A137DA">
      <w:pPr>
        <w:spacing w:after="0" w:line="264" w:lineRule="auto"/>
        <w:jc w:val="both"/>
        <w:rPr>
          <w:rFonts w:cs="Arial"/>
        </w:rPr>
      </w:pPr>
      <w:r w:rsidRPr="00FC6B37">
        <w:rPr>
          <w:rFonts w:cs="Arial"/>
        </w:rPr>
        <w:t>W celu wykonania zadania powinieneś:</w:t>
      </w:r>
    </w:p>
    <w:p w:rsidR="00006FE9" w:rsidRPr="00FC6B37" w:rsidRDefault="00DB3F13" w:rsidP="00A137DA">
      <w:pPr>
        <w:pStyle w:val="Akapitzlist"/>
        <w:numPr>
          <w:ilvl w:val="0"/>
          <w:numId w:val="148"/>
        </w:numPr>
        <w:spacing w:after="0" w:line="264" w:lineRule="auto"/>
        <w:ind w:left="709"/>
        <w:jc w:val="both"/>
        <w:rPr>
          <w:rFonts w:cs="Arial"/>
        </w:rPr>
      </w:pPr>
      <w:r w:rsidRPr="00FC6B37">
        <w:rPr>
          <w:rFonts w:cs="Arial"/>
        </w:rPr>
        <w:t>narysować</w:t>
      </w:r>
      <w:r w:rsidR="00006FE9" w:rsidRPr="00FC6B37">
        <w:rPr>
          <w:rFonts w:cs="Arial"/>
        </w:rPr>
        <w:t xml:space="preserve"> schemat dzielnika napięcia, </w:t>
      </w:r>
    </w:p>
    <w:p w:rsidR="00006FE9" w:rsidRPr="00FC6B37" w:rsidRDefault="00006FE9" w:rsidP="00A137DA">
      <w:pPr>
        <w:pStyle w:val="Akapitzlist"/>
        <w:numPr>
          <w:ilvl w:val="0"/>
          <w:numId w:val="148"/>
        </w:numPr>
        <w:spacing w:after="0" w:line="264" w:lineRule="auto"/>
        <w:ind w:left="709"/>
        <w:jc w:val="both"/>
        <w:rPr>
          <w:rFonts w:cs="Arial"/>
        </w:rPr>
      </w:pPr>
      <w:r w:rsidRPr="00FC6B37">
        <w:rPr>
          <w:rFonts w:cs="Arial"/>
        </w:rPr>
        <w:t>założyć wartość jednego z rezystorów,</w:t>
      </w:r>
      <w:r w:rsidR="00DC1B4A" w:rsidRPr="00FC6B37">
        <w:rPr>
          <w:rFonts w:cs="Arial"/>
        </w:rPr>
        <w:t xml:space="preserve"> </w:t>
      </w:r>
    </w:p>
    <w:p w:rsidR="00006FE9" w:rsidRPr="00FC6B37" w:rsidRDefault="00006FE9" w:rsidP="00A137DA">
      <w:pPr>
        <w:pStyle w:val="Akapitzlist"/>
        <w:numPr>
          <w:ilvl w:val="0"/>
          <w:numId w:val="148"/>
        </w:numPr>
        <w:spacing w:after="0" w:line="264" w:lineRule="auto"/>
        <w:ind w:left="709"/>
        <w:jc w:val="both"/>
        <w:rPr>
          <w:rFonts w:cs="Arial"/>
        </w:rPr>
      </w:pPr>
      <w:r w:rsidRPr="00FC6B37">
        <w:rPr>
          <w:rFonts w:cs="Arial"/>
        </w:rPr>
        <w:t xml:space="preserve">obliczyć wartość drugiego rezystora. </w:t>
      </w:r>
    </w:p>
    <w:p w:rsidR="00CE6A35" w:rsidRPr="00FC6B37" w:rsidRDefault="00CE6A35" w:rsidP="00A137DA">
      <w:pPr>
        <w:spacing w:after="0" w:line="264" w:lineRule="auto"/>
        <w:jc w:val="both"/>
        <w:rPr>
          <w:rFonts w:cs="Arial"/>
        </w:rPr>
      </w:pPr>
    </w:p>
    <w:p w:rsidR="00977A9B" w:rsidRPr="00FC6B37" w:rsidRDefault="00C71C22" w:rsidP="00A137DA">
      <w:pPr>
        <w:spacing w:after="0" w:line="264" w:lineRule="auto"/>
        <w:jc w:val="both"/>
        <w:rPr>
          <w:rFonts w:cs="Arial"/>
        </w:rPr>
      </w:pPr>
      <w:r w:rsidRPr="00FC6B37">
        <w:rPr>
          <w:rFonts w:cs="Arial"/>
        </w:rPr>
        <w:t>Środki dydaktyczne do wykonania zadania</w:t>
      </w:r>
      <w:r w:rsidR="00006FE9" w:rsidRPr="00FC6B37">
        <w:rPr>
          <w:rFonts w:cs="Arial"/>
        </w:rPr>
        <w:t xml:space="preserve">: </w:t>
      </w:r>
      <w:r w:rsidR="00A96C62" w:rsidRPr="00FC6B37">
        <w:rPr>
          <w:rFonts w:cs="Arial"/>
        </w:rPr>
        <w:t>literatura fachowa.</w:t>
      </w:r>
    </w:p>
    <w:p w:rsidR="00ED68E4" w:rsidRPr="00FC6B37" w:rsidRDefault="00ED68E4" w:rsidP="00A137DA">
      <w:pPr>
        <w:pStyle w:val="nag3"/>
        <w:jc w:val="both"/>
      </w:pPr>
      <w:r w:rsidRPr="00FC6B37">
        <w:lastRenderedPageBreak/>
        <w:t>Warunki osiągania efektów kształcenia w tym środki dydaktyczne, metody, formy organizacyjne</w:t>
      </w:r>
    </w:p>
    <w:p w:rsidR="00F942F8" w:rsidRPr="00FC6B37" w:rsidRDefault="00F942F8" w:rsidP="00A137DA">
      <w:pPr>
        <w:jc w:val="both"/>
      </w:pPr>
      <w:r w:rsidRPr="00FC6B37">
        <w:t>Zajęcia edukacyjne powinny być prowadzone w sali dydaktycznej wyposażonej w: stanowisko komputerowe dla nauczyciela podłączone do sieci lokalnej z dostępem do Internetu, z drukarką, ze skanerem oraz z projektorem multimedialnym, stanowiska komputerowe (jedno stanowisko dla jednego ucznia), wszystkie komputery podłączone do sieci l</w:t>
      </w:r>
      <w:r w:rsidR="00F244BC" w:rsidRPr="00FC6B37">
        <w:t>okalnej z dostępem do Internetu. Wszystkie komputery powinny być wyposażone w:</w:t>
      </w:r>
      <w:r w:rsidRPr="00FC6B37">
        <w:t xml:space="preserve"> pakiet programów biurowych, programy symulujące działanie obwodów elektrycznych i elektronicznych.</w:t>
      </w:r>
      <w:r w:rsidR="002E2D82" w:rsidRPr="00FC6B37">
        <w:t xml:space="preserve"> </w:t>
      </w:r>
      <w:r w:rsidRPr="00FC6B37">
        <w:t>W pracowni powinien się znajdować zestawy elementów układów</w:t>
      </w:r>
      <w:r w:rsidR="00DC1B4A" w:rsidRPr="00FC6B37">
        <w:t xml:space="preserve"> </w:t>
      </w:r>
      <w:r w:rsidRPr="00FC6B37">
        <w:t xml:space="preserve">elektrycznych wraz z odpowiednimi przyrządami pomiarowymi. </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ED68E4" w:rsidRPr="00FC6B37" w:rsidRDefault="00ED68E4" w:rsidP="00A137DA">
      <w:pPr>
        <w:pStyle w:val="nag4"/>
        <w:jc w:val="both"/>
      </w:pPr>
      <w:r w:rsidRPr="00FC6B37">
        <w:t>Środki dydaktyczne</w:t>
      </w:r>
    </w:p>
    <w:p w:rsidR="009F0CDD" w:rsidRPr="00FC6B37" w:rsidRDefault="00847A35" w:rsidP="005200F0">
      <w:pPr>
        <w:jc w:val="both"/>
      </w:pPr>
      <w:r w:rsidRPr="00FC6B37">
        <w:t>Zestawy ćwiczeń, instrukcje do ćwiczeń, pakiety edukacyjne dla uczniów, filmy dydaktyczne oraz prezentacje multimedialne dotyczące obwodów prądu stałego. Zestawy ćwiczeń, instrukcje do ćwiczeń, literatura fachowa.</w:t>
      </w:r>
      <w:r w:rsidR="001B31CC" w:rsidRPr="00FC6B37">
        <w:t xml:space="preserve"> Programy komputerowe symulujące działanie obwodu elektrycznego.</w:t>
      </w:r>
    </w:p>
    <w:p w:rsidR="00ED68E4" w:rsidRPr="00FC6B37" w:rsidRDefault="00ED68E4" w:rsidP="00A137DA">
      <w:pPr>
        <w:pStyle w:val="nag4"/>
        <w:jc w:val="both"/>
      </w:pPr>
      <w:r w:rsidRPr="00FC6B37">
        <w:t>Zalecane metody dydaktyczne</w:t>
      </w:r>
    </w:p>
    <w:p w:rsidR="009F0CDD" w:rsidRPr="00FC6B37" w:rsidRDefault="00847A35" w:rsidP="00A137DA">
      <w:pPr>
        <w:pStyle w:val="nag4"/>
        <w:keepNext/>
        <w:jc w:val="both"/>
        <w:rPr>
          <w:b w:val="0"/>
          <w:sz w:val="20"/>
        </w:rPr>
      </w:pPr>
      <w:r w:rsidRPr="00FC6B37">
        <w:rPr>
          <w:b w:val="0"/>
          <w:sz w:val="20"/>
        </w:rPr>
        <w:t>W procesie nauczania-uczenia się jest wskazane stosowanie następujących metod dydaktycznych: wykładu informacyjnego, ćwiczeń, pokazu z objaśnieniem. W trakcie realizacji programu działu zaleca się wykorzystywanie filmów dydaktycznych oraz prezentacji dotyczące obwodów prądu stałego.</w:t>
      </w:r>
    </w:p>
    <w:p w:rsidR="00ED68E4" w:rsidRPr="00FC6B37" w:rsidRDefault="00ED68E4" w:rsidP="00A137DA">
      <w:pPr>
        <w:pStyle w:val="nag4"/>
        <w:jc w:val="both"/>
      </w:pPr>
      <w:r w:rsidRPr="00FC6B37">
        <w:t>Formy organizacyjne</w:t>
      </w:r>
    </w:p>
    <w:p w:rsidR="009F0CDD" w:rsidRPr="00FC6B37" w:rsidRDefault="00847A35" w:rsidP="00A137DA">
      <w:pPr>
        <w:pStyle w:val="nag3"/>
        <w:jc w:val="both"/>
        <w:rPr>
          <w:b w:val="0"/>
          <w:sz w:val="20"/>
          <w:szCs w:val="20"/>
        </w:rPr>
      </w:pPr>
      <w:r w:rsidRPr="00FC6B37">
        <w:rPr>
          <w:b w:val="0"/>
          <w:sz w:val="20"/>
          <w:szCs w:val="20"/>
        </w:rPr>
        <w:t>Zajęcia powinny być prowadzone z wykorzystaniem zróżnicowanych form: indywidualnie oraz zespołach 2-3 osobowych. Zajęcia należy prowadzić w oddziałach klasowych w systemie klasowo-lekcyjnym.</w:t>
      </w:r>
    </w:p>
    <w:p w:rsidR="00ED68E4" w:rsidRPr="00FC6B37" w:rsidRDefault="00ED68E4" w:rsidP="00A137DA">
      <w:pPr>
        <w:pStyle w:val="nag3"/>
        <w:jc w:val="both"/>
      </w:pPr>
      <w:r w:rsidRPr="00FC6B37">
        <w:t>Propozycje kryteriów oceny i metod sprawdzania efektów kształcenia</w:t>
      </w:r>
    </w:p>
    <w:p w:rsidR="00847A35" w:rsidRPr="00FC6B37" w:rsidRDefault="00847A35" w:rsidP="00A137DA">
      <w:pPr>
        <w:pStyle w:val="nag3"/>
        <w:jc w:val="both"/>
        <w:rPr>
          <w:b w:val="0"/>
          <w:sz w:val="20"/>
        </w:rPr>
      </w:pPr>
      <w:r w:rsidRPr="00FC6B37">
        <w:rPr>
          <w:b w:val="0"/>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9F0CDD" w:rsidRPr="00FC6B37" w:rsidRDefault="00847A35" w:rsidP="00A137DA">
      <w:pPr>
        <w:pStyle w:val="nag3"/>
        <w:jc w:val="both"/>
        <w:rPr>
          <w:b w:val="0"/>
          <w:sz w:val="20"/>
        </w:rPr>
      </w:pPr>
      <w:r w:rsidRPr="00FC6B37">
        <w:rPr>
          <w:b w:val="0"/>
          <w:sz w:val="20"/>
        </w:rPr>
        <w:t>Oceniając osiągnięcia uczniów należy zwrócić uwagę na umiejętność korzystania z literatury technicznej, umiejętność analizy działania obwodów prądu stałego, a także na poprawność wykonywania obliczeń.</w:t>
      </w:r>
    </w:p>
    <w:p w:rsidR="00ED68E4" w:rsidRPr="00FC6B37" w:rsidRDefault="00ED68E4" w:rsidP="00A137DA">
      <w:pPr>
        <w:pStyle w:val="nag3"/>
        <w:jc w:val="both"/>
      </w:pPr>
      <w:r w:rsidRPr="00FC6B37">
        <w:t>Formy indywidualizacji pracy uczniów</w:t>
      </w:r>
    </w:p>
    <w:p w:rsidR="00847A35" w:rsidRPr="00FC6B37" w:rsidRDefault="00847A35" w:rsidP="00A137DA">
      <w:pPr>
        <w:spacing w:after="0"/>
        <w:jc w:val="both"/>
        <w:rPr>
          <w:rFonts w:cs="Arial"/>
        </w:rPr>
      </w:pPr>
      <w:r w:rsidRPr="00FC6B37">
        <w:rPr>
          <w:rFonts w:cs="Arial"/>
        </w:rPr>
        <w:t>Formy indywidualizacji pracy uczniów uwzględniające:</w:t>
      </w:r>
    </w:p>
    <w:p w:rsidR="00847A35" w:rsidRPr="00FC6B37" w:rsidRDefault="00847A35" w:rsidP="00A137DA">
      <w:pPr>
        <w:pStyle w:val="Akapitzlist"/>
        <w:numPr>
          <w:ilvl w:val="0"/>
          <w:numId w:val="12"/>
        </w:numPr>
        <w:spacing w:after="0"/>
        <w:jc w:val="both"/>
        <w:rPr>
          <w:rFonts w:cs="Arial"/>
        </w:rPr>
      </w:pPr>
      <w:r w:rsidRPr="00FC6B37">
        <w:rPr>
          <w:rFonts w:cs="Arial"/>
        </w:rPr>
        <w:t>dostosowanie warunków, środków, metod i form kształcenia do potrzeb ucznia,</w:t>
      </w:r>
    </w:p>
    <w:p w:rsidR="00847A35" w:rsidRPr="00FC6B37" w:rsidRDefault="00847A35" w:rsidP="00A137DA">
      <w:pPr>
        <w:pStyle w:val="Akapitzlist"/>
        <w:numPr>
          <w:ilvl w:val="0"/>
          <w:numId w:val="12"/>
        </w:numPr>
        <w:spacing w:after="0"/>
        <w:jc w:val="both"/>
        <w:rPr>
          <w:rFonts w:cs="Arial"/>
        </w:rPr>
      </w:pPr>
      <w:r w:rsidRPr="00FC6B37">
        <w:rPr>
          <w:rFonts w:cs="Arial"/>
        </w:rPr>
        <w:t>dostosowanie warunków, środków, metod i form kształcenia do możliwości ucznia.</w:t>
      </w:r>
    </w:p>
    <w:p w:rsidR="00847A35" w:rsidRPr="00FC6B37" w:rsidRDefault="00847A35" w:rsidP="00A137DA">
      <w:pPr>
        <w:spacing w:after="0"/>
        <w:jc w:val="both"/>
        <w:rPr>
          <w:rFonts w:cs="Arial"/>
        </w:rPr>
      </w:pPr>
      <w:r w:rsidRPr="00FC6B37">
        <w:rPr>
          <w:rFonts w:cs="Arial"/>
        </w:rPr>
        <w:t>Nauczyciel powinien:</w:t>
      </w:r>
    </w:p>
    <w:p w:rsidR="00847A35" w:rsidRPr="00FC6B37" w:rsidRDefault="00847A35" w:rsidP="00A137DA">
      <w:pPr>
        <w:pStyle w:val="Akapitzlist"/>
        <w:numPr>
          <w:ilvl w:val="0"/>
          <w:numId w:val="13"/>
        </w:numPr>
        <w:spacing w:after="0"/>
        <w:jc w:val="both"/>
        <w:rPr>
          <w:rFonts w:cs="Arial"/>
        </w:rPr>
      </w:pPr>
      <w:r w:rsidRPr="00FC6B37">
        <w:rPr>
          <w:rFonts w:cs="Arial"/>
        </w:rPr>
        <w:t>motywować uczniów do pracy,</w:t>
      </w:r>
    </w:p>
    <w:p w:rsidR="00847A35" w:rsidRPr="00FC6B37" w:rsidRDefault="00847A35" w:rsidP="00A137DA">
      <w:pPr>
        <w:pStyle w:val="Akapitzlist"/>
        <w:numPr>
          <w:ilvl w:val="0"/>
          <w:numId w:val="13"/>
        </w:numPr>
        <w:spacing w:after="0"/>
        <w:jc w:val="both"/>
        <w:rPr>
          <w:rFonts w:cs="Arial"/>
        </w:rPr>
      </w:pPr>
      <w:r w:rsidRPr="00FC6B37">
        <w:rPr>
          <w:rFonts w:cs="Arial"/>
        </w:rPr>
        <w:t>dostosowywać stopień trudności planowanych ćwiczeń do możliwości uczniów,</w:t>
      </w:r>
    </w:p>
    <w:p w:rsidR="00847A35" w:rsidRPr="00FC6B37" w:rsidRDefault="00847A35" w:rsidP="00A137DA">
      <w:pPr>
        <w:pStyle w:val="Akapitzlist"/>
        <w:numPr>
          <w:ilvl w:val="0"/>
          <w:numId w:val="13"/>
        </w:numPr>
        <w:spacing w:after="0"/>
        <w:jc w:val="both"/>
        <w:rPr>
          <w:rFonts w:cs="Arial"/>
        </w:rPr>
      </w:pPr>
      <w:r w:rsidRPr="00FC6B37">
        <w:rPr>
          <w:rFonts w:cs="Arial"/>
        </w:rPr>
        <w:lastRenderedPageBreak/>
        <w:t>uwzględniać zainteresowania uczniów,</w:t>
      </w:r>
    </w:p>
    <w:p w:rsidR="00847A35" w:rsidRPr="00FC6B37" w:rsidRDefault="00D54F5E" w:rsidP="00A137DA">
      <w:pPr>
        <w:pStyle w:val="Akapitzlist"/>
        <w:numPr>
          <w:ilvl w:val="0"/>
          <w:numId w:val="13"/>
        </w:numPr>
        <w:spacing w:after="0"/>
        <w:jc w:val="both"/>
        <w:rPr>
          <w:rFonts w:cs="Arial"/>
        </w:rPr>
      </w:pPr>
      <w:r w:rsidRPr="00FC6B37">
        <w:rPr>
          <w:rFonts w:cs="Arial"/>
        </w:rPr>
        <w:t>przygotować</w:t>
      </w:r>
      <w:r w:rsidR="00847A35" w:rsidRPr="00FC6B37">
        <w:rPr>
          <w:rFonts w:cs="Arial"/>
        </w:rPr>
        <w:t xml:space="preserve"> zadania o różnym stopniu trudności i złożoności,</w:t>
      </w:r>
    </w:p>
    <w:p w:rsidR="008A3CF4" w:rsidRPr="00FC6B37" w:rsidRDefault="00847A35" w:rsidP="00A137DA">
      <w:pPr>
        <w:pStyle w:val="Akapitzlist"/>
        <w:numPr>
          <w:ilvl w:val="0"/>
          <w:numId w:val="13"/>
        </w:numPr>
        <w:spacing w:after="0"/>
        <w:jc w:val="both"/>
        <w:rPr>
          <w:rFonts w:cs="Arial"/>
        </w:rPr>
      </w:pPr>
      <w:r w:rsidRPr="00FC6B37">
        <w:rPr>
          <w:rFonts w:cs="Arial"/>
        </w:rPr>
        <w:t>zachęcać uczniów do korzystania z różnych źródeł informacji zawodowej.</w:t>
      </w:r>
    </w:p>
    <w:p w:rsidR="009F0CDD" w:rsidRPr="00FC6B37" w:rsidRDefault="009F0CDD" w:rsidP="00A137DA">
      <w:pPr>
        <w:jc w:val="both"/>
        <w:rPr>
          <w:rFonts w:cs="Arial"/>
        </w:rPr>
      </w:pPr>
    </w:p>
    <w:p w:rsidR="00376A45" w:rsidRPr="00FC6B37" w:rsidRDefault="00376A45" w:rsidP="00A137DA">
      <w:pPr>
        <w:pStyle w:val="nag3"/>
        <w:keepNext/>
        <w:jc w:val="both"/>
      </w:pPr>
      <w:r w:rsidRPr="00FC6B37">
        <w:t xml:space="preserve">5.3. </w:t>
      </w:r>
      <w:r w:rsidR="00CE6A35" w:rsidRPr="00FC6B37">
        <w:t xml:space="preserve">Pole </w:t>
      </w:r>
      <w:r w:rsidR="00E56EB5" w:rsidRPr="00FC6B37">
        <w:t>elektromagnetyczne</w:t>
      </w:r>
    </w:p>
    <w:tbl>
      <w:tblPr>
        <w:tblW w:w="5000" w:type="pct"/>
        <w:tblCellMar>
          <w:left w:w="70" w:type="dxa"/>
          <w:right w:w="70" w:type="dxa"/>
        </w:tblCellMar>
        <w:tblLook w:val="04A0" w:firstRow="1" w:lastRow="0" w:firstColumn="1" w:lastColumn="0" w:noHBand="0" w:noVBand="1"/>
      </w:tblPr>
      <w:tblGrid>
        <w:gridCol w:w="6185"/>
        <w:gridCol w:w="3027"/>
      </w:tblGrid>
      <w:tr w:rsidR="00FC6B37" w:rsidRPr="00FC6B37" w:rsidTr="00A4180F">
        <w:trPr>
          <w:trHeight w:val="288"/>
        </w:trPr>
        <w:tc>
          <w:tcPr>
            <w:tcW w:w="234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656"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A4180F">
        <w:trPr>
          <w:trHeight w:val="288"/>
        </w:trPr>
        <w:tc>
          <w:tcPr>
            <w:tcW w:w="2344"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656"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A4180F">
        <w:trPr>
          <w:trHeight w:val="1152"/>
        </w:trPr>
        <w:tc>
          <w:tcPr>
            <w:tcW w:w="2344" w:type="pct"/>
            <w:tcBorders>
              <w:top w:val="single" w:sz="4" w:space="0" w:color="auto"/>
              <w:left w:val="single" w:sz="4" w:space="0" w:color="auto"/>
              <w:bottom w:val="single" w:sz="4" w:space="0" w:color="auto"/>
              <w:right w:val="single" w:sz="4" w:space="0" w:color="auto"/>
            </w:tcBorders>
            <w:shd w:val="clear" w:color="auto" w:fill="auto"/>
            <w:noWrap/>
          </w:tcPr>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 xml:space="preserve">Zjawisko elektryzowania się ciał. </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Pojęcie i własności pola elektrycznego.</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w:t>
            </w:r>
            <w:r w:rsidR="00AB66F9" w:rsidRPr="00FC6B37">
              <w:rPr>
                <w:rFonts w:eastAsia="Times New Roman" w:cs="Arial"/>
                <w:lang w:eastAsia="pl-PL"/>
              </w:rPr>
              <w:t>ojęcie pojemności elektrycznej.</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Budowa i klasyfikacja kondensatorów.</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Połączenie szeregowe kondensatorów.</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Obliczanie pojemności zastępczej dla połączenia szeregowego</w:t>
            </w:r>
            <w:r w:rsidR="00DC1B4A" w:rsidRPr="00FC6B37">
              <w:rPr>
                <w:rFonts w:eastAsia="Times New Roman" w:cs="Arial"/>
                <w:lang w:eastAsia="pl-PL"/>
              </w:rPr>
              <w:t xml:space="preserve"> </w:t>
            </w:r>
            <w:r w:rsidRPr="00FC6B37">
              <w:rPr>
                <w:rFonts w:eastAsia="Times New Roman" w:cs="Arial"/>
                <w:lang w:eastAsia="pl-PL"/>
              </w:rPr>
              <w:t>kondensatorów.</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Połączenie równoległe kondensatorów.</w:t>
            </w:r>
            <w:r w:rsidRPr="00FC6B37">
              <w:rPr>
                <w:rFonts w:eastAsia="Times New Roman" w:cs="Arial"/>
                <w:lang w:eastAsia="pl-PL"/>
              </w:rPr>
              <w:tab/>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Obliczanie pojemności zastępczej dla połączenia równoległego kondensatorów</w:t>
            </w:r>
            <w:r w:rsidR="00AB66F9" w:rsidRPr="00FC6B37">
              <w:rPr>
                <w:rFonts w:eastAsia="Times New Roman" w:cs="Arial"/>
                <w:lang w:eastAsia="pl-PL"/>
              </w:rPr>
              <w:t>.</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Pojęcie i własności pola magnetyczne</w:t>
            </w:r>
            <w:r w:rsidR="00AB66F9" w:rsidRPr="00FC6B37">
              <w:rPr>
                <w:rFonts w:eastAsia="Times New Roman" w:cs="Arial"/>
                <w:lang w:eastAsia="pl-PL"/>
              </w:rPr>
              <w:t>.</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Zjawisko magnesowania materiałów.</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Podział</w:t>
            </w:r>
            <w:r w:rsidR="00DC1B4A" w:rsidRPr="00FC6B37">
              <w:rPr>
                <w:rFonts w:eastAsia="Times New Roman" w:cs="Arial"/>
                <w:lang w:eastAsia="pl-PL"/>
              </w:rPr>
              <w:t xml:space="preserve"> </w:t>
            </w:r>
            <w:r w:rsidRPr="00FC6B37">
              <w:rPr>
                <w:rFonts w:eastAsia="Times New Roman" w:cs="Arial"/>
                <w:lang w:eastAsia="pl-PL"/>
              </w:rPr>
              <w:t>materiałów ze względu na właściwości magnetyczne.</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Zjawisk</w:t>
            </w:r>
            <w:r w:rsidR="00AB66F9" w:rsidRPr="00FC6B37">
              <w:rPr>
                <w:rFonts w:eastAsia="Times New Roman" w:cs="Arial"/>
                <w:lang w:eastAsia="pl-PL"/>
              </w:rPr>
              <w:t>o</w:t>
            </w:r>
            <w:r w:rsidR="00DC1B4A" w:rsidRPr="00FC6B37">
              <w:rPr>
                <w:rFonts w:eastAsia="Times New Roman" w:cs="Arial"/>
                <w:lang w:eastAsia="pl-PL"/>
              </w:rPr>
              <w:t xml:space="preserve"> </w:t>
            </w:r>
            <w:r w:rsidR="00AB66F9" w:rsidRPr="00FC6B37">
              <w:rPr>
                <w:rFonts w:eastAsia="Times New Roman" w:cs="Arial"/>
                <w:lang w:eastAsia="pl-PL"/>
              </w:rPr>
              <w:t>indukcji elektromagnetycznej.</w:t>
            </w:r>
          </w:p>
          <w:p w:rsidR="00CE6A3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Pojęcie indukcyjność własnej.</w:t>
            </w:r>
          </w:p>
          <w:p w:rsidR="00376A45" w:rsidRPr="00FC6B37" w:rsidRDefault="00CE6A35" w:rsidP="00640881">
            <w:pPr>
              <w:pStyle w:val="Akapitzlist"/>
              <w:numPr>
                <w:ilvl w:val="0"/>
                <w:numId w:val="18"/>
              </w:numPr>
              <w:spacing w:before="20" w:after="20" w:line="240" w:lineRule="auto"/>
              <w:ind w:left="284" w:hanging="218"/>
              <w:rPr>
                <w:rFonts w:eastAsia="Times New Roman" w:cs="Arial"/>
                <w:lang w:eastAsia="pl-PL"/>
              </w:rPr>
            </w:pPr>
            <w:r w:rsidRPr="00FC6B37">
              <w:rPr>
                <w:rFonts w:eastAsia="Times New Roman" w:cs="Arial"/>
                <w:lang w:eastAsia="pl-PL"/>
              </w:rPr>
              <w:t>Budowa i parametry cewki.</w:t>
            </w:r>
          </w:p>
        </w:tc>
        <w:tc>
          <w:tcPr>
            <w:tcW w:w="2656" w:type="pct"/>
            <w:tcBorders>
              <w:top w:val="single" w:sz="4" w:space="0" w:color="auto"/>
              <w:left w:val="nil"/>
              <w:bottom w:val="single" w:sz="4" w:space="0" w:color="auto"/>
              <w:right w:val="single" w:sz="4" w:space="0" w:color="auto"/>
            </w:tcBorders>
            <w:shd w:val="clear" w:color="auto" w:fill="auto"/>
          </w:tcPr>
          <w:p w:rsidR="00CE6A35" w:rsidRPr="00FC6B37" w:rsidRDefault="00CE6A35" w:rsidP="00640881">
            <w:pPr>
              <w:spacing w:before="20" w:after="20" w:line="240" w:lineRule="auto"/>
              <w:rPr>
                <w:rFonts w:eastAsia="Times New Roman" w:cs="Arial"/>
                <w:lang w:eastAsia="pl-PL"/>
              </w:rPr>
            </w:pPr>
            <w:r w:rsidRPr="00FC6B37">
              <w:rPr>
                <w:rFonts w:eastAsia="Times New Roman" w:cs="Arial"/>
                <w:lang w:eastAsia="pl-PL"/>
              </w:rPr>
              <w:t>PKZ(EE.g)(2)2 opisać zjawiska związane z prądem zmiennym;</w:t>
            </w:r>
          </w:p>
          <w:p w:rsidR="00376A45" w:rsidRPr="00FC6B37" w:rsidRDefault="00A96C62" w:rsidP="00640881">
            <w:pPr>
              <w:spacing w:before="20" w:after="20" w:line="240" w:lineRule="auto"/>
              <w:rPr>
                <w:rFonts w:eastAsia="Times New Roman" w:cs="Arial"/>
                <w:lang w:eastAsia="pl-PL"/>
              </w:rPr>
            </w:pPr>
            <w:r w:rsidRPr="00FC6B37">
              <w:rPr>
                <w:rFonts w:eastAsia="Times New Roman" w:cs="Arial"/>
                <w:lang w:eastAsia="pl-PL"/>
              </w:rPr>
              <w:t xml:space="preserve">PKZ(EE.g)(3)2 </w:t>
            </w:r>
            <w:r w:rsidR="009852FD" w:rsidRPr="00FC6B37">
              <w:rPr>
                <w:rFonts w:eastAsia="Times New Roman" w:cs="Arial"/>
                <w:lang w:eastAsia="pl-PL"/>
              </w:rPr>
              <w:t>zinterpretować</w:t>
            </w:r>
            <w:r w:rsidR="00CE6A35" w:rsidRPr="00FC6B37">
              <w:rPr>
                <w:rFonts w:eastAsia="Times New Roman" w:cs="Arial"/>
                <w:lang w:eastAsia="pl-PL"/>
              </w:rPr>
              <w:t xml:space="preserve"> wielkości fizyczne związane z prądem zmiennym;</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CE6A35" w:rsidRPr="00FC6B37" w:rsidRDefault="00CE6A35" w:rsidP="00A137DA">
      <w:pPr>
        <w:spacing w:after="0" w:line="264" w:lineRule="auto"/>
        <w:jc w:val="both"/>
        <w:rPr>
          <w:rFonts w:cs="Arial"/>
        </w:rPr>
      </w:pPr>
      <w:r w:rsidRPr="00FC6B37">
        <w:rPr>
          <w:rFonts w:cs="Arial"/>
        </w:rPr>
        <w:t>Trzy kondensatory o następujących pojemnościach: 0,1 μF; 22 nF i 0,68 pF są połączone szeregowo. Narysuj schemat obwodu i oblicz pojemność zastępczą.</w:t>
      </w:r>
    </w:p>
    <w:p w:rsidR="00F854EF" w:rsidRPr="00FC6B37" w:rsidRDefault="00F854EF" w:rsidP="00A137DA">
      <w:pPr>
        <w:spacing w:after="0" w:line="264" w:lineRule="auto"/>
        <w:jc w:val="both"/>
        <w:rPr>
          <w:rFonts w:cs="Arial"/>
        </w:rPr>
      </w:pPr>
    </w:p>
    <w:p w:rsidR="00CE6A35" w:rsidRPr="00FC6B37" w:rsidRDefault="00CE6A35" w:rsidP="00A137DA">
      <w:pPr>
        <w:spacing w:after="0" w:line="264" w:lineRule="auto"/>
        <w:jc w:val="both"/>
        <w:rPr>
          <w:rFonts w:cs="Arial"/>
        </w:rPr>
      </w:pPr>
      <w:r w:rsidRPr="00FC6B37">
        <w:rPr>
          <w:rFonts w:cs="Arial"/>
        </w:rPr>
        <w:t>W celu wykonania zadania powinieneś:</w:t>
      </w:r>
    </w:p>
    <w:p w:rsidR="00CE6A35" w:rsidRPr="00FC6B37" w:rsidRDefault="00DB3F13" w:rsidP="00A137DA">
      <w:pPr>
        <w:pStyle w:val="Akapitzlist"/>
        <w:numPr>
          <w:ilvl w:val="0"/>
          <w:numId w:val="150"/>
        </w:numPr>
        <w:spacing w:after="0" w:line="264" w:lineRule="auto"/>
        <w:ind w:left="709" w:hanging="349"/>
        <w:jc w:val="both"/>
        <w:rPr>
          <w:rFonts w:cs="Arial"/>
        </w:rPr>
      </w:pPr>
      <w:r w:rsidRPr="00FC6B37">
        <w:rPr>
          <w:rFonts w:cs="Arial"/>
        </w:rPr>
        <w:t>narysować</w:t>
      </w:r>
      <w:r w:rsidR="00CE6A35" w:rsidRPr="00FC6B37">
        <w:rPr>
          <w:rFonts w:cs="Arial"/>
        </w:rPr>
        <w:t xml:space="preserve"> schemat obwodu,</w:t>
      </w:r>
    </w:p>
    <w:p w:rsidR="00CE6A35" w:rsidRPr="00FC6B37" w:rsidRDefault="00CE6A35" w:rsidP="00A137DA">
      <w:pPr>
        <w:pStyle w:val="Akapitzlist"/>
        <w:numPr>
          <w:ilvl w:val="0"/>
          <w:numId w:val="150"/>
        </w:numPr>
        <w:spacing w:after="0" w:line="264" w:lineRule="auto"/>
        <w:ind w:left="709" w:hanging="349"/>
        <w:jc w:val="both"/>
        <w:rPr>
          <w:rFonts w:cs="Arial"/>
        </w:rPr>
      </w:pPr>
      <w:r w:rsidRPr="00FC6B37">
        <w:rPr>
          <w:rFonts w:cs="Arial"/>
        </w:rPr>
        <w:t>obliczyć pojemność zastępczą układu.</w:t>
      </w:r>
    </w:p>
    <w:p w:rsidR="00CE6A35" w:rsidRPr="00FC6B37" w:rsidRDefault="00CE6A35" w:rsidP="00A137DA">
      <w:pPr>
        <w:spacing w:after="0" w:line="264" w:lineRule="auto"/>
        <w:jc w:val="both"/>
        <w:rPr>
          <w:rFonts w:cs="Arial"/>
        </w:rPr>
      </w:pPr>
    </w:p>
    <w:p w:rsidR="00376A45" w:rsidRPr="00FC6B37" w:rsidRDefault="00C71C22" w:rsidP="00A137DA">
      <w:pPr>
        <w:spacing w:after="0" w:line="264" w:lineRule="auto"/>
        <w:jc w:val="both"/>
        <w:rPr>
          <w:rFonts w:cs="Arial"/>
        </w:rPr>
      </w:pPr>
      <w:r w:rsidRPr="00FC6B37">
        <w:rPr>
          <w:rFonts w:cs="Arial"/>
        </w:rPr>
        <w:t>Środki dydaktyczne do wykonania zadania</w:t>
      </w:r>
      <w:r w:rsidR="00CE6A35" w:rsidRPr="00FC6B37">
        <w:rPr>
          <w:rFonts w:cs="Arial"/>
        </w:rPr>
        <w:t>: literatur</w:t>
      </w:r>
      <w:r w:rsidR="00A96C62" w:rsidRPr="00FC6B37">
        <w:rPr>
          <w:rFonts w:cs="Arial"/>
        </w:rPr>
        <w:t>a</w:t>
      </w:r>
      <w:r w:rsidR="00CE6A35" w:rsidRPr="00FC6B37">
        <w:rPr>
          <w:rFonts w:cs="Arial"/>
        </w:rPr>
        <w:t xml:space="preserve"> fachow</w:t>
      </w:r>
      <w:r w:rsidR="00A96C62" w:rsidRPr="00FC6B37">
        <w:rPr>
          <w:rFonts w:cs="Arial"/>
        </w:rPr>
        <w:t>a</w:t>
      </w:r>
      <w:r w:rsidR="00CE6A35" w:rsidRPr="00FC6B37">
        <w:rPr>
          <w:rFonts w:cs="Arial"/>
        </w:rPr>
        <w:t>.</w:t>
      </w:r>
    </w:p>
    <w:p w:rsidR="00376A45" w:rsidRPr="00FC6B37" w:rsidRDefault="00376A45" w:rsidP="00A137DA">
      <w:pPr>
        <w:pStyle w:val="nag3"/>
        <w:jc w:val="both"/>
      </w:pPr>
      <w:r w:rsidRPr="00FC6B37">
        <w:t>Warunki osiągania efektów kształcenia w tym środki dydaktyczne, metody, formy organizacyjne</w:t>
      </w:r>
    </w:p>
    <w:p w:rsidR="00F942F8" w:rsidRPr="00FC6B37" w:rsidRDefault="00F942F8" w:rsidP="00A137DA">
      <w:pPr>
        <w:jc w:val="both"/>
      </w:pPr>
      <w:r w:rsidRPr="00FC6B37">
        <w:t>Zajęcia edukacyjne powinny być prowadzone w sali dydaktycznej wyposażonej w: stanowisko komputerowe dla nauczyciela podłączone do sieci lokalnej z dostępem do Internetu, z drukarką, ze skanerem oraz z projektorem multimedialnym, stanowiska komputerowe (jedno stanowisko dla jednego ucznia), wszystkie komputery podłączone do sieci l</w:t>
      </w:r>
      <w:r w:rsidR="00F244BC" w:rsidRPr="00FC6B37">
        <w:t>okalnej z dostępem do Internetu. Wszystkie komputery powinny być wyposażone w:</w:t>
      </w:r>
      <w:r w:rsidRPr="00FC6B37">
        <w:t xml:space="preserve"> pakiet programów biurowych, programy symulujące działanie obwodów elektrycznych i elektronicznych.</w:t>
      </w:r>
      <w:r w:rsidR="002E2D82" w:rsidRPr="00FC6B37">
        <w:t xml:space="preserve"> </w:t>
      </w:r>
      <w:r w:rsidRPr="00FC6B37">
        <w:t>W pracowni powinien się znajdować zestawy elementów układów</w:t>
      </w:r>
      <w:r w:rsidR="00DC1B4A" w:rsidRPr="00FC6B37">
        <w:t xml:space="preserve"> </w:t>
      </w:r>
      <w:r w:rsidRPr="00FC6B37">
        <w:t xml:space="preserve">elektrycznych wraz z odpowiednimi przyrządami pomiarowymi. </w:t>
      </w:r>
    </w:p>
    <w:p w:rsidR="00BC036E" w:rsidRPr="00FC6B37" w:rsidRDefault="00BC036E" w:rsidP="00A137DA">
      <w:pPr>
        <w:jc w:val="both"/>
        <w:rPr>
          <w:rFonts w:cs="Arial"/>
        </w:rPr>
      </w:pPr>
      <w:r w:rsidRPr="00FC6B37">
        <w:rPr>
          <w:rFonts w:cs="Arial"/>
        </w:rPr>
        <w:lastRenderedPageBreak/>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1B31CC" w:rsidRPr="00FC6B37" w:rsidRDefault="00E56EB5" w:rsidP="00A137DA">
      <w:pPr>
        <w:jc w:val="both"/>
      </w:pPr>
      <w:r w:rsidRPr="00FC6B37">
        <w:t>Zestawy ćwiczeń, instrukcje do ćwiczeń, pakiety edukacyjne dla uczniów, filmy dydaktyczne oraz prezentacje multimedialne materiałów magnetycznych, elektryzowania się ciał, oddziaływania pola magnetycznego. Zestawy ćwiczeń, instrukcje do ćwiczeń, literatura fachowa.</w:t>
      </w:r>
      <w:r w:rsidR="001B31CC" w:rsidRPr="00FC6B37">
        <w:t xml:space="preserve"> Programy komputerowe symulujące działanie obwodu elektrycznego.</w:t>
      </w:r>
    </w:p>
    <w:p w:rsidR="00376A45" w:rsidRPr="00FC6B37" w:rsidRDefault="00376A45" w:rsidP="00A137DA">
      <w:pPr>
        <w:pStyle w:val="nag4"/>
        <w:keepNext/>
        <w:jc w:val="both"/>
      </w:pPr>
      <w:r w:rsidRPr="00FC6B37">
        <w:t>Zalecane metody dydaktyczne</w:t>
      </w:r>
    </w:p>
    <w:p w:rsidR="00376A45" w:rsidRPr="00FC6B37" w:rsidRDefault="00E56EB5" w:rsidP="00A137DA">
      <w:pPr>
        <w:jc w:val="both"/>
      </w:pPr>
      <w:r w:rsidRPr="00FC6B37">
        <w:t>W procesie nauczania-uczenia się jest wskazane stosowanie następujących metod dydaktycznych: wykładu informacyjnego, ćwiczeń. W trakcie realizacji programu działu zaleca się wykorzystywanie filmów dydaktycznych oraz prezentacji multimedialnych materiałów magnetycznych, elektryzowania się ciał, oddziaływania pola magnetycznego.</w:t>
      </w:r>
    </w:p>
    <w:p w:rsidR="00376A45" w:rsidRPr="00FC6B37" w:rsidRDefault="00376A45" w:rsidP="00A137DA">
      <w:pPr>
        <w:pStyle w:val="nag4"/>
        <w:keepNext/>
        <w:jc w:val="both"/>
      </w:pPr>
      <w:r w:rsidRPr="00FC6B37">
        <w:t>Formy organizacyjne</w:t>
      </w:r>
    </w:p>
    <w:p w:rsidR="00376A45" w:rsidRPr="00FC6B37" w:rsidRDefault="00E56EB5" w:rsidP="00A137DA">
      <w:pPr>
        <w:jc w:val="both"/>
      </w:pPr>
      <w:r w:rsidRPr="00FC6B37">
        <w:t>Zajęcia powinny być prowadzone z wykorzystaniem zróżnicowanych form: indywidualnie oraz zespołach 2-3 osobowych. Zajęcia należy prowadzić w oddziałach klasowych w systemie klasowo-lekcyjnym.</w:t>
      </w:r>
    </w:p>
    <w:p w:rsidR="00376A45" w:rsidRPr="00FC6B37" w:rsidRDefault="00376A45" w:rsidP="00A137DA">
      <w:pPr>
        <w:pStyle w:val="nag3"/>
        <w:jc w:val="both"/>
      </w:pPr>
      <w:r w:rsidRPr="00FC6B37">
        <w:t>Propozycje kryteriów oceny i metod sprawdzania efektów kształcenia</w:t>
      </w:r>
    </w:p>
    <w:p w:rsidR="00E56EB5" w:rsidRPr="00FC6B37" w:rsidRDefault="00E56EB5" w:rsidP="00A137DA">
      <w:pPr>
        <w:pStyle w:val="nag3"/>
        <w:jc w:val="both"/>
        <w:rPr>
          <w:b w:val="0"/>
          <w:sz w:val="20"/>
        </w:rPr>
      </w:pPr>
      <w:r w:rsidRPr="00FC6B37">
        <w:rPr>
          <w:b w:val="0"/>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376A45" w:rsidRPr="00FC6B37" w:rsidRDefault="00E56EB5" w:rsidP="00A137DA">
      <w:pPr>
        <w:pStyle w:val="nag3"/>
        <w:jc w:val="both"/>
        <w:rPr>
          <w:b w:val="0"/>
          <w:sz w:val="20"/>
        </w:rPr>
      </w:pPr>
      <w:r w:rsidRPr="00FC6B37">
        <w:rPr>
          <w:b w:val="0"/>
          <w:sz w:val="20"/>
        </w:rPr>
        <w:t>Oceniając osiągnięcia uczniów należy zwrócić uwagę na umiejętność korzystania z literatury technicznej, a także na poprawność wykonywania obliczeń.</w:t>
      </w:r>
    </w:p>
    <w:p w:rsidR="00376A45" w:rsidRPr="00FC6B37" w:rsidRDefault="00376A45" w:rsidP="00A137DA">
      <w:pPr>
        <w:pStyle w:val="nag3"/>
        <w:jc w:val="both"/>
      </w:pPr>
      <w:r w:rsidRPr="00FC6B37">
        <w:t>Formy indywidualizacji pracy uczniów</w:t>
      </w:r>
    </w:p>
    <w:p w:rsidR="00E56EB5" w:rsidRPr="00FC6B37" w:rsidRDefault="00E56EB5" w:rsidP="00A137DA">
      <w:pPr>
        <w:spacing w:after="0"/>
        <w:jc w:val="both"/>
        <w:rPr>
          <w:rFonts w:cs="Arial"/>
        </w:rPr>
      </w:pPr>
      <w:r w:rsidRPr="00FC6B37">
        <w:rPr>
          <w:rFonts w:cs="Arial"/>
        </w:rPr>
        <w:t>Formy indywidualizacji pracy uczniów uwzględniające:</w:t>
      </w:r>
    </w:p>
    <w:p w:rsidR="00E56EB5" w:rsidRPr="00FC6B37" w:rsidRDefault="00E56EB5" w:rsidP="00A137DA">
      <w:pPr>
        <w:pStyle w:val="Akapitzlist"/>
        <w:numPr>
          <w:ilvl w:val="0"/>
          <w:numId w:val="14"/>
        </w:numPr>
        <w:spacing w:after="0"/>
        <w:jc w:val="both"/>
        <w:rPr>
          <w:rFonts w:cs="Arial"/>
        </w:rPr>
      </w:pPr>
      <w:r w:rsidRPr="00FC6B37">
        <w:rPr>
          <w:rFonts w:cs="Arial"/>
        </w:rPr>
        <w:t>dostosowanie warunków, środków, metod i form kształcenia do potrzeb ucznia,</w:t>
      </w:r>
    </w:p>
    <w:p w:rsidR="00E56EB5" w:rsidRPr="00FC6B37" w:rsidRDefault="00E56EB5" w:rsidP="00A137DA">
      <w:pPr>
        <w:pStyle w:val="Akapitzlist"/>
        <w:numPr>
          <w:ilvl w:val="0"/>
          <w:numId w:val="14"/>
        </w:numPr>
        <w:spacing w:after="0"/>
        <w:jc w:val="both"/>
        <w:rPr>
          <w:rFonts w:cs="Arial"/>
        </w:rPr>
      </w:pPr>
      <w:r w:rsidRPr="00FC6B37">
        <w:rPr>
          <w:rFonts w:cs="Arial"/>
        </w:rPr>
        <w:t>dostosowanie warunków, środków, metod i form kształcenia do możliwości ucznia.</w:t>
      </w:r>
    </w:p>
    <w:p w:rsidR="00E56EB5" w:rsidRPr="00FC6B37" w:rsidRDefault="00E56EB5" w:rsidP="00A137DA">
      <w:pPr>
        <w:spacing w:after="0"/>
        <w:jc w:val="both"/>
        <w:rPr>
          <w:rFonts w:cs="Arial"/>
        </w:rPr>
      </w:pPr>
      <w:r w:rsidRPr="00FC6B37">
        <w:rPr>
          <w:rFonts w:cs="Arial"/>
        </w:rPr>
        <w:t>Nauczyciel powinien:</w:t>
      </w:r>
    </w:p>
    <w:p w:rsidR="00E56EB5" w:rsidRPr="00FC6B37" w:rsidRDefault="00E56EB5" w:rsidP="00A137DA">
      <w:pPr>
        <w:pStyle w:val="Akapitzlist"/>
        <w:numPr>
          <w:ilvl w:val="0"/>
          <w:numId w:val="15"/>
        </w:numPr>
        <w:spacing w:after="0"/>
        <w:jc w:val="both"/>
        <w:rPr>
          <w:rFonts w:cs="Arial"/>
        </w:rPr>
      </w:pPr>
      <w:r w:rsidRPr="00FC6B37">
        <w:rPr>
          <w:rFonts w:cs="Arial"/>
        </w:rPr>
        <w:t>motywować uczniów do pracy,</w:t>
      </w:r>
    </w:p>
    <w:p w:rsidR="00E56EB5" w:rsidRPr="00FC6B37" w:rsidRDefault="00E56EB5" w:rsidP="00A137DA">
      <w:pPr>
        <w:pStyle w:val="Akapitzlist"/>
        <w:numPr>
          <w:ilvl w:val="0"/>
          <w:numId w:val="15"/>
        </w:numPr>
        <w:spacing w:after="0"/>
        <w:jc w:val="both"/>
        <w:rPr>
          <w:rFonts w:cs="Arial"/>
        </w:rPr>
      </w:pPr>
      <w:r w:rsidRPr="00FC6B37">
        <w:rPr>
          <w:rFonts w:cs="Arial"/>
        </w:rPr>
        <w:t>dostosowywać stopień trudności planowanych ćwiczeń do możliwości uczniów,</w:t>
      </w:r>
    </w:p>
    <w:p w:rsidR="00E56EB5" w:rsidRPr="00FC6B37" w:rsidRDefault="00E56EB5" w:rsidP="00A137DA">
      <w:pPr>
        <w:pStyle w:val="Akapitzlist"/>
        <w:numPr>
          <w:ilvl w:val="0"/>
          <w:numId w:val="15"/>
        </w:numPr>
        <w:spacing w:after="0"/>
        <w:jc w:val="both"/>
        <w:rPr>
          <w:rFonts w:cs="Arial"/>
        </w:rPr>
      </w:pPr>
      <w:r w:rsidRPr="00FC6B37">
        <w:rPr>
          <w:rFonts w:cs="Arial"/>
        </w:rPr>
        <w:t>uwzględniać zainteresowania uczniów,</w:t>
      </w:r>
    </w:p>
    <w:p w:rsidR="00E56EB5" w:rsidRPr="00FC6B37" w:rsidRDefault="00D54F5E" w:rsidP="00A137DA">
      <w:pPr>
        <w:pStyle w:val="Akapitzlist"/>
        <w:numPr>
          <w:ilvl w:val="0"/>
          <w:numId w:val="15"/>
        </w:numPr>
        <w:spacing w:after="0"/>
        <w:jc w:val="both"/>
        <w:rPr>
          <w:rFonts w:cs="Arial"/>
        </w:rPr>
      </w:pPr>
      <w:r w:rsidRPr="00FC6B37">
        <w:rPr>
          <w:rFonts w:cs="Arial"/>
        </w:rPr>
        <w:t>przygotować</w:t>
      </w:r>
      <w:r w:rsidR="00E56EB5" w:rsidRPr="00FC6B37">
        <w:rPr>
          <w:rFonts w:cs="Arial"/>
        </w:rPr>
        <w:t xml:space="preserve"> zadania o różnym stopniu trudności i złożoności,</w:t>
      </w:r>
    </w:p>
    <w:p w:rsidR="00376A45" w:rsidRPr="00FC6B37" w:rsidRDefault="00E56EB5" w:rsidP="00A137DA">
      <w:pPr>
        <w:pStyle w:val="Akapitzlist"/>
        <w:numPr>
          <w:ilvl w:val="0"/>
          <w:numId w:val="15"/>
        </w:numPr>
        <w:spacing w:after="0"/>
        <w:jc w:val="both"/>
        <w:rPr>
          <w:rFonts w:cs="Arial"/>
        </w:rPr>
      </w:pPr>
      <w:r w:rsidRPr="00FC6B37">
        <w:rPr>
          <w:rFonts w:cs="Arial"/>
        </w:rPr>
        <w:t>zachęcać uczniów do korzystania z różnych źródeł informacji zawodowej.</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5.4. </w:t>
      </w:r>
      <w:r w:rsidR="000C372B" w:rsidRPr="00FC6B37">
        <w:t>Obwody prądu zmiennego</w:t>
      </w:r>
    </w:p>
    <w:tbl>
      <w:tblPr>
        <w:tblW w:w="5000" w:type="pct"/>
        <w:tblLayout w:type="fixed"/>
        <w:tblCellMar>
          <w:left w:w="70" w:type="dxa"/>
          <w:right w:w="70" w:type="dxa"/>
        </w:tblCellMar>
        <w:tblLook w:val="04A0" w:firstRow="1" w:lastRow="0" w:firstColumn="1" w:lastColumn="0" w:noHBand="0" w:noVBand="1"/>
      </w:tblPr>
      <w:tblGrid>
        <w:gridCol w:w="6025"/>
        <w:gridCol w:w="3187"/>
      </w:tblGrid>
      <w:tr w:rsidR="00FC6B37" w:rsidRPr="00FC6B37" w:rsidTr="000C372B">
        <w:trPr>
          <w:trHeight w:val="288"/>
        </w:trPr>
        <w:tc>
          <w:tcPr>
            <w:tcW w:w="327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730"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0C372B">
        <w:trPr>
          <w:trHeight w:val="288"/>
        </w:trPr>
        <w:tc>
          <w:tcPr>
            <w:tcW w:w="3270"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1730"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0C372B">
        <w:trPr>
          <w:trHeight w:val="1152"/>
        </w:trPr>
        <w:tc>
          <w:tcPr>
            <w:tcW w:w="3270" w:type="pct"/>
            <w:tcBorders>
              <w:top w:val="single" w:sz="4" w:space="0" w:color="auto"/>
              <w:left w:val="single" w:sz="4" w:space="0" w:color="auto"/>
              <w:bottom w:val="single" w:sz="4" w:space="0" w:color="auto"/>
              <w:right w:val="single" w:sz="4" w:space="0" w:color="auto"/>
            </w:tcBorders>
            <w:shd w:val="clear" w:color="auto" w:fill="auto"/>
            <w:noWrap/>
          </w:tcPr>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lastRenderedPageBreak/>
              <w:t>Powstawanie napięcia sinusoidalnie zmiennego.</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Podstawowe wielkości napięcia i prądu sinusoidalnie zmiennego – wartość chwilowa, wartość skuteczna, przesunięcie fazowe, częstotliwość i okres.</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Elementy RLC w układach prądu zmiennego</w:t>
            </w:r>
            <w:r w:rsidR="00AB66F9" w:rsidRPr="00FC6B37">
              <w:rPr>
                <w:rFonts w:eastAsia="Times New Roman" w:cs="Arial"/>
                <w:lang w:eastAsia="pl-PL"/>
              </w:rPr>
              <w:t xml:space="preserve"> –</w:t>
            </w:r>
            <w:r w:rsidRPr="00FC6B37">
              <w:rPr>
                <w:rFonts w:eastAsia="Times New Roman" w:cs="Arial"/>
                <w:lang w:eastAsia="pl-PL"/>
              </w:rPr>
              <w:t xml:space="preserve"> pojęcia: reaktancji pojemnościowej, reaktancji indukcyjnej, susceptancji pojemnościowej, susceptancji indukcyjnej.</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Obliczanie wartości reaktancji pojemnościowej, reaktancji indukcyjnej, susceptancji pojemnościowej, susceptancji indukcyjnej.</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 xml:space="preserve">Połączenie szeregowe elementów RLC </w:t>
            </w:r>
            <w:r w:rsidR="00AB66F9" w:rsidRPr="00FC6B37">
              <w:rPr>
                <w:rFonts w:eastAsia="Times New Roman" w:cs="Arial"/>
                <w:lang w:eastAsia="pl-PL"/>
              </w:rPr>
              <w:t>–</w:t>
            </w:r>
            <w:r w:rsidRPr="00FC6B37">
              <w:rPr>
                <w:rFonts w:eastAsia="Times New Roman" w:cs="Arial"/>
                <w:lang w:eastAsia="pl-PL"/>
              </w:rPr>
              <w:t xml:space="preserve"> pojęcie impedancji.</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Zależności wielkości elektrycznych w obwodach szeregowych RLC.</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Rezonans napięć.</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Obliczanie wielkości elektrycznych w szeregowych RLC.</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Połączenie równoległe elementów RLC - pojęcie admitancji.</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Zależności wielkości elektrycznych w obwodach równoległych RLC.</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Rezonans prądów.</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Obliczanie wielkości elektrycznych w obwodach równoległych RLC.</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Budowa, zasada działania i parametry biernych filtrów częstotliwościowych.</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Rodzaje mocy w obwodach prądu sinusoidalne zmiennego.</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Budowa i zasada działania, transformatora, pojęcie przekładni.</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Stany nieustalone w obwodach elektrycznych</w:t>
            </w:r>
            <w:r w:rsidR="00AB66F9" w:rsidRPr="00FC6B37">
              <w:rPr>
                <w:rFonts w:eastAsia="Times New Roman" w:cs="Arial"/>
                <w:lang w:eastAsia="pl-PL"/>
              </w:rPr>
              <w:t>.</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Pojęcie napięcia trójfazowego.</w:t>
            </w:r>
          </w:p>
          <w:p w:rsidR="000C372B"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Układy trójfazowe: połączenie w trójkąt i połączenie w gwiazdę</w:t>
            </w:r>
            <w:r w:rsidR="00AB66F9" w:rsidRPr="00FC6B37">
              <w:rPr>
                <w:rFonts w:eastAsia="Times New Roman" w:cs="Arial"/>
                <w:lang w:eastAsia="pl-PL"/>
              </w:rPr>
              <w:t>.</w:t>
            </w:r>
          </w:p>
          <w:p w:rsidR="00376A45" w:rsidRPr="00FC6B37" w:rsidRDefault="000C372B" w:rsidP="00640881">
            <w:pPr>
              <w:pStyle w:val="Akapitzlist"/>
              <w:numPr>
                <w:ilvl w:val="0"/>
                <w:numId w:val="19"/>
              </w:numPr>
              <w:spacing w:before="20" w:after="20" w:line="240" w:lineRule="auto"/>
              <w:ind w:left="284" w:hanging="218"/>
              <w:rPr>
                <w:rFonts w:eastAsia="Times New Roman" w:cs="Arial"/>
                <w:lang w:eastAsia="pl-PL"/>
              </w:rPr>
            </w:pPr>
            <w:r w:rsidRPr="00FC6B37">
              <w:rPr>
                <w:rFonts w:eastAsia="Times New Roman" w:cs="Arial"/>
                <w:lang w:eastAsia="pl-PL"/>
              </w:rPr>
              <w:t>Analiza obwodów liniowych elektrycznych prądu zmiennego z wykorzystaniem liczb zespolonych</w:t>
            </w:r>
            <w:r w:rsidR="00AB66F9" w:rsidRPr="00FC6B37">
              <w:rPr>
                <w:rFonts w:eastAsia="Times New Roman" w:cs="Arial"/>
                <w:lang w:eastAsia="pl-PL"/>
              </w:rPr>
              <w:t>.</w:t>
            </w:r>
          </w:p>
        </w:tc>
        <w:tc>
          <w:tcPr>
            <w:tcW w:w="1730" w:type="pct"/>
            <w:tcBorders>
              <w:top w:val="single" w:sz="4" w:space="0" w:color="auto"/>
              <w:left w:val="nil"/>
              <w:bottom w:val="single" w:sz="4" w:space="0" w:color="auto"/>
              <w:right w:val="single" w:sz="4" w:space="0" w:color="auto"/>
            </w:tcBorders>
            <w:shd w:val="clear" w:color="auto" w:fill="auto"/>
          </w:tcPr>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 xml:space="preserve">PKZ(EE.g)(4)2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obwodach prądu zmiennego</w:t>
            </w:r>
            <w:r w:rsidR="00AB66F9" w:rsidRPr="00FC6B37">
              <w:rPr>
                <w:rFonts w:eastAsia="Times New Roman" w:cs="Arial"/>
                <w:lang w:eastAsia="pl-PL"/>
              </w:rPr>
              <w:t>;</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PKZ(EE.g)(7)2 rozróżnić parametry elementów oraz układów prądu zmiennego;</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PKZ(EE.i)(1)1 wykonać dodawanie, odejmowanie, mnożenie i dzielenie na różnych postaciach liczb zespolonych;</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 xml:space="preserve">PKZ(EE.i)(1)2 </w:t>
            </w:r>
            <w:r w:rsidR="00DB3F13" w:rsidRPr="00FC6B37">
              <w:rPr>
                <w:rFonts w:eastAsia="Times New Roman" w:cs="Arial"/>
                <w:lang w:eastAsia="pl-PL"/>
              </w:rPr>
              <w:t>zastosować</w:t>
            </w:r>
            <w:r w:rsidRPr="00FC6B37">
              <w:rPr>
                <w:rFonts w:eastAsia="Times New Roman" w:cs="Arial"/>
                <w:lang w:eastAsia="pl-PL"/>
              </w:rPr>
              <w:t xml:space="preserve"> liczby zespolone do obliczeń</w:t>
            </w:r>
            <w:r w:rsidR="00AB66F9" w:rsidRPr="00FC6B37">
              <w:rPr>
                <w:rFonts w:eastAsia="Times New Roman" w:cs="Arial"/>
                <w:lang w:eastAsia="pl-PL"/>
              </w:rPr>
              <w:t>;</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PKZ(EE.i)(2)1 oblicz</w:t>
            </w:r>
            <w:r w:rsidR="008F7771" w:rsidRPr="00FC6B37">
              <w:rPr>
                <w:rFonts w:eastAsia="Times New Roman" w:cs="Arial"/>
                <w:lang w:eastAsia="pl-PL"/>
              </w:rPr>
              <w:t>y</w:t>
            </w:r>
            <w:r w:rsidRPr="00FC6B37">
              <w:rPr>
                <w:rFonts w:eastAsia="Times New Roman" w:cs="Arial"/>
                <w:lang w:eastAsia="pl-PL"/>
              </w:rPr>
              <w:t xml:space="preserve">ć i </w:t>
            </w:r>
            <w:r w:rsidR="00DB3F13" w:rsidRPr="00FC6B37">
              <w:rPr>
                <w:rFonts w:eastAsia="Times New Roman" w:cs="Arial"/>
                <w:lang w:eastAsia="pl-PL"/>
              </w:rPr>
              <w:t>zanalizować</w:t>
            </w:r>
            <w:r w:rsidRPr="00FC6B37">
              <w:rPr>
                <w:rFonts w:eastAsia="Times New Roman" w:cs="Arial"/>
                <w:lang w:eastAsia="pl-PL"/>
              </w:rPr>
              <w:t xml:space="preserve"> pa</w:t>
            </w:r>
            <w:r w:rsidR="00AB66F9" w:rsidRPr="00FC6B37">
              <w:rPr>
                <w:rFonts w:eastAsia="Times New Roman" w:cs="Arial"/>
                <w:lang w:eastAsia="pl-PL"/>
              </w:rPr>
              <w:t>rametry elementów elektrycznych;</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PKZ(EE.i)(2)2 oblicz</w:t>
            </w:r>
            <w:r w:rsidR="008F7771" w:rsidRPr="00FC6B37">
              <w:rPr>
                <w:rFonts w:eastAsia="Times New Roman" w:cs="Arial"/>
                <w:lang w:eastAsia="pl-PL"/>
              </w:rPr>
              <w:t>y</w:t>
            </w:r>
            <w:r w:rsidRPr="00FC6B37">
              <w:rPr>
                <w:rFonts w:eastAsia="Times New Roman" w:cs="Arial"/>
                <w:lang w:eastAsia="pl-PL"/>
              </w:rPr>
              <w:t xml:space="preserve">ć i </w:t>
            </w:r>
            <w:r w:rsidR="00DB3F13" w:rsidRPr="00FC6B37">
              <w:rPr>
                <w:rFonts w:eastAsia="Times New Roman" w:cs="Arial"/>
                <w:lang w:eastAsia="pl-PL"/>
              </w:rPr>
              <w:t>zanalizować</w:t>
            </w:r>
            <w:r w:rsidRPr="00FC6B37">
              <w:rPr>
                <w:rFonts w:eastAsia="Times New Roman" w:cs="Arial"/>
                <w:lang w:eastAsia="pl-PL"/>
              </w:rPr>
              <w:t xml:space="preserve"> parametry</w:t>
            </w:r>
            <w:r w:rsidR="00DC1B4A" w:rsidRPr="00FC6B37">
              <w:rPr>
                <w:rFonts w:eastAsia="Times New Roman" w:cs="Arial"/>
                <w:lang w:eastAsia="pl-PL"/>
              </w:rPr>
              <w:t xml:space="preserve"> </w:t>
            </w:r>
            <w:r w:rsidRPr="00FC6B37">
              <w:rPr>
                <w:rFonts w:eastAsia="Times New Roman" w:cs="Arial"/>
                <w:lang w:eastAsia="pl-PL"/>
              </w:rPr>
              <w:t>układów elektrycznych</w:t>
            </w:r>
            <w:r w:rsidR="00AB66F9" w:rsidRPr="00FC6B37">
              <w:rPr>
                <w:rFonts w:eastAsia="Times New Roman" w:cs="Arial"/>
                <w:lang w:eastAsia="pl-PL"/>
              </w:rPr>
              <w:t>;</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PKZ(EE.i)(7)1 obliczyć wartości wielkości opisujących przebiegi sinusoidalne</w:t>
            </w:r>
            <w:r w:rsidR="00AB66F9" w:rsidRPr="00FC6B37">
              <w:rPr>
                <w:rFonts w:eastAsia="Times New Roman" w:cs="Arial"/>
                <w:lang w:eastAsia="pl-PL"/>
              </w:rPr>
              <w:t>;</w:t>
            </w:r>
          </w:p>
          <w:p w:rsidR="000C372B"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PKZ(EE.i)(7)2 wyznaczyć wartości przesunięcia fazowego przebiegów sinusoidalnych prądu i napięcia</w:t>
            </w:r>
            <w:r w:rsidR="00AB66F9" w:rsidRPr="00FC6B37">
              <w:rPr>
                <w:rFonts w:eastAsia="Times New Roman" w:cs="Arial"/>
                <w:lang w:eastAsia="pl-PL"/>
              </w:rPr>
              <w:t>;</w:t>
            </w:r>
          </w:p>
          <w:p w:rsidR="00376A45" w:rsidRPr="00FC6B37" w:rsidRDefault="000C372B" w:rsidP="00640881">
            <w:pPr>
              <w:spacing w:before="20" w:after="20" w:line="240" w:lineRule="auto"/>
              <w:rPr>
                <w:rFonts w:eastAsia="Times New Roman" w:cs="Arial"/>
                <w:lang w:eastAsia="pl-PL"/>
              </w:rPr>
            </w:pPr>
            <w:r w:rsidRPr="00FC6B37">
              <w:rPr>
                <w:rFonts w:eastAsia="Times New Roman" w:cs="Arial"/>
                <w:lang w:eastAsia="pl-PL"/>
              </w:rPr>
              <w:t>PKZ(EE.i)(7)3 wykonać działania matematyczne na przebiegach sinusoidalnych</w:t>
            </w:r>
            <w:r w:rsidR="00AB66F9" w:rsidRPr="00FC6B37">
              <w:rPr>
                <w:rFonts w:eastAsia="Times New Roman" w:cs="Arial"/>
                <w:lang w:eastAsia="pl-PL"/>
              </w:rPr>
              <w:t>;</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D879A0" w:rsidRPr="00FC6B37" w:rsidRDefault="00D879A0" w:rsidP="00A137DA">
      <w:pPr>
        <w:spacing w:after="0" w:line="264" w:lineRule="auto"/>
        <w:jc w:val="both"/>
        <w:rPr>
          <w:rFonts w:cs="Arial"/>
        </w:rPr>
      </w:pPr>
      <w:r w:rsidRPr="00FC6B37">
        <w:rPr>
          <w:rFonts w:cs="Arial"/>
        </w:rPr>
        <w:t>Oblicz prąd główny jaki wskaże amperomierz w obwodzie ze schematu. Obwód</w:t>
      </w:r>
      <w:r w:rsidR="00DC1B4A" w:rsidRPr="00FC6B37">
        <w:rPr>
          <w:rFonts w:cs="Arial"/>
        </w:rPr>
        <w:t xml:space="preserve"> </w:t>
      </w:r>
      <w:r w:rsidRPr="00FC6B37">
        <w:rPr>
          <w:rFonts w:cs="Arial"/>
        </w:rPr>
        <w:t>złożony jest</w:t>
      </w:r>
      <w:r w:rsidR="00DC1B4A" w:rsidRPr="00FC6B37">
        <w:rPr>
          <w:rFonts w:cs="Arial"/>
        </w:rPr>
        <w:t xml:space="preserve"> </w:t>
      </w:r>
    </w:p>
    <w:p w:rsidR="00376A45" w:rsidRPr="00FC6B37" w:rsidRDefault="00D879A0" w:rsidP="00A137DA">
      <w:pPr>
        <w:spacing w:after="0" w:line="264" w:lineRule="auto"/>
        <w:jc w:val="both"/>
        <w:rPr>
          <w:rFonts w:cs="Arial"/>
        </w:rPr>
      </w:pPr>
      <w:r w:rsidRPr="00FC6B37">
        <w:rPr>
          <w:rFonts w:cs="Arial"/>
        </w:rPr>
        <w:t>z cewki o indukcyjności L=33mH, kondensatora o pojemności C=1µF, i rezystora o rezystancji R=100Ω i źródła napięcia sinusoidalnie zmiennego</w:t>
      </w:r>
      <w:r w:rsidR="00DC1B4A" w:rsidRPr="00FC6B37">
        <w:rPr>
          <w:rFonts w:cs="Arial"/>
        </w:rPr>
        <w:t xml:space="preserve"> </w:t>
      </w:r>
      <w:r w:rsidRPr="00FC6B37">
        <w:rPr>
          <w:rFonts w:cs="Arial"/>
        </w:rPr>
        <w:t>o wartości skutecznej U=5V i częstotliwości f=1kHz. Jaki rezonans może wystąpić w tym obwodzie i dla jakiej częstotliwości?</w:t>
      </w:r>
    </w:p>
    <w:p w:rsidR="00D879A0" w:rsidRPr="00FC6B37" w:rsidRDefault="00D879A0" w:rsidP="00A137DA">
      <w:pPr>
        <w:spacing w:after="120" w:line="264" w:lineRule="auto"/>
        <w:jc w:val="both"/>
        <w:rPr>
          <w:rFonts w:cs="Arial"/>
        </w:rPr>
      </w:pPr>
    </w:p>
    <w:p w:rsidR="00376A45" w:rsidRPr="00FC6B37" w:rsidRDefault="00D879A0" w:rsidP="00A137DA">
      <w:pPr>
        <w:spacing w:after="120" w:line="264" w:lineRule="auto"/>
        <w:jc w:val="both"/>
        <w:rPr>
          <w:rFonts w:cs="Arial"/>
        </w:rPr>
      </w:pPr>
      <w:r w:rsidRPr="00FC6B37">
        <w:rPr>
          <w:rFonts w:cs="Arial"/>
          <w:noProof/>
          <w:szCs w:val="20"/>
          <w:lang w:eastAsia="pl-PL"/>
        </w:rPr>
        <w:drawing>
          <wp:inline distT="0" distB="0" distL="0" distR="0" wp14:anchorId="4BECB404" wp14:editId="52C2CAC7">
            <wp:extent cx="4641547" cy="1524000"/>
            <wp:effectExtent l="0" t="0" r="6985" b="0"/>
            <wp:docPr id="6" name="Obraz 6"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8"/>
                    <pic:cNvPicPr>
                      <a:picLocks noChangeAspect="1" noChangeArrowheads="1"/>
                    </pic:cNvPicPr>
                  </pic:nvPicPr>
                  <pic:blipFill>
                    <a:blip r:embed="rId15" cstate="print">
                      <a:extLst>
                        <a:ext uri="{28A0092B-C50C-407E-A947-70E740481C1C}">
                          <a14:useLocalDpi xmlns:a14="http://schemas.microsoft.com/office/drawing/2010/main" val="0"/>
                        </a:ext>
                      </a:extLst>
                    </a:blip>
                    <a:srcRect t="25760" b="28336"/>
                    <a:stretch>
                      <a:fillRect/>
                    </a:stretch>
                  </pic:blipFill>
                  <pic:spPr bwMode="auto">
                    <a:xfrm>
                      <a:off x="0" y="0"/>
                      <a:ext cx="4655402" cy="1528549"/>
                    </a:xfrm>
                    <a:prstGeom prst="rect">
                      <a:avLst/>
                    </a:prstGeom>
                    <a:noFill/>
                    <a:ln>
                      <a:noFill/>
                    </a:ln>
                  </pic:spPr>
                </pic:pic>
              </a:graphicData>
            </a:graphic>
          </wp:inline>
        </w:drawing>
      </w:r>
    </w:p>
    <w:p w:rsidR="00D879A0" w:rsidRPr="00FC6B37" w:rsidRDefault="00D75700" w:rsidP="00A137DA">
      <w:pPr>
        <w:spacing w:after="0" w:line="264" w:lineRule="auto"/>
        <w:jc w:val="both"/>
        <w:rPr>
          <w:rFonts w:cs="Arial"/>
        </w:rPr>
      </w:pPr>
      <w:r w:rsidRPr="00FC6B37">
        <w:rPr>
          <w:rFonts w:cs="Arial"/>
        </w:rPr>
        <w:t xml:space="preserve">Rys. </w:t>
      </w:r>
      <w:r w:rsidR="00D879A0" w:rsidRPr="00FC6B37">
        <w:rPr>
          <w:rFonts w:cs="Arial"/>
        </w:rPr>
        <w:t>Schemat obwodu prądu zmiennego</w:t>
      </w:r>
      <w:r w:rsidRPr="00FC6B37">
        <w:rPr>
          <w:rFonts w:cs="Arial"/>
        </w:rPr>
        <w:t>.</w:t>
      </w:r>
    </w:p>
    <w:p w:rsidR="00D75700" w:rsidRPr="00FC6B37" w:rsidRDefault="00D75700" w:rsidP="00A137DA">
      <w:pPr>
        <w:spacing w:after="0" w:line="264" w:lineRule="auto"/>
        <w:jc w:val="both"/>
        <w:rPr>
          <w:rFonts w:cs="Arial"/>
        </w:rPr>
      </w:pPr>
    </w:p>
    <w:p w:rsidR="00D879A0" w:rsidRPr="00FC6B37" w:rsidRDefault="00D879A0" w:rsidP="00A137DA">
      <w:pPr>
        <w:spacing w:after="0" w:line="264" w:lineRule="auto"/>
        <w:jc w:val="both"/>
        <w:rPr>
          <w:rFonts w:cs="Arial"/>
        </w:rPr>
      </w:pPr>
      <w:r w:rsidRPr="00FC6B37">
        <w:rPr>
          <w:rFonts w:cs="Arial"/>
        </w:rPr>
        <w:t>W celu wykonania zadania powinieneś:</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określić sposób połączenia elementów w obwodzie,</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wskazać gałąź, w której płynie prąd główny</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obliczyć susceptancje: pojemnościową i indukcyjną,</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obliczyć admitancję obwodu,,</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obliczyć na podstawie prawa Ohma prąd główny w obwodzie,</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określić rodzaj i warunek powstania rezonansu,</w:t>
      </w:r>
    </w:p>
    <w:p w:rsidR="00D879A0" w:rsidRPr="00FC6B37" w:rsidRDefault="00D879A0" w:rsidP="00A137DA">
      <w:pPr>
        <w:pStyle w:val="Akapitzlist"/>
        <w:numPr>
          <w:ilvl w:val="0"/>
          <w:numId w:val="151"/>
        </w:numPr>
        <w:spacing w:after="0" w:line="264" w:lineRule="auto"/>
        <w:ind w:left="709" w:hanging="349"/>
        <w:jc w:val="both"/>
        <w:rPr>
          <w:rFonts w:cs="Arial"/>
        </w:rPr>
      </w:pPr>
      <w:r w:rsidRPr="00FC6B37">
        <w:rPr>
          <w:rFonts w:cs="Arial"/>
        </w:rPr>
        <w:t>obliczyć częstotliwość rezonansowa.</w:t>
      </w:r>
    </w:p>
    <w:p w:rsidR="00D75700" w:rsidRPr="00FC6B37" w:rsidRDefault="00D75700" w:rsidP="00A137DA">
      <w:pPr>
        <w:spacing w:after="0" w:line="264" w:lineRule="auto"/>
        <w:jc w:val="both"/>
        <w:rPr>
          <w:rFonts w:cs="Arial"/>
        </w:rPr>
      </w:pPr>
    </w:p>
    <w:p w:rsidR="00376A45" w:rsidRPr="00FC6B37" w:rsidRDefault="00C71C22" w:rsidP="00A137DA">
      <w:pPr>
        <w:spacing w:after="0" w:line="264" w:lineRule="auto"/>
        <w:jc w:val="both"/>
        <w:rPr>
          <w:rFonts w:cs="Arial"/>
        </w:rPr>
      </w:pPr>
      <w:r w:rsidRPr="00FC6B37">
        <w:rPr>
          <w:rFonts w:cs="Arial"/>
        </w:rPr>
        <w:t>Środki dydaktyczne do wykonania zadania</w:t>
      </w:r>
      <w:r w:rsidR="00D879A0" w:rsidRPr="00FC6B37">
        <w:rPr>
          <w:rFonts w:cs="Arial"/>
        </w:rPr>
        <w:t>: literaturę fachową.</w:t>
      </w:r>
    </w:p>
    <w:p w:rsidR="00D879A0" w:rsidRPr="00FC6B37" w:rsidRDefault="00D879A0" w:rsidP="00A137DA">
      <w:pPr>
        <w:spacing w:after="120" w:line="264" w:lineRule="auto"/>
        <w:jc w:val="both"/>
        <w:rPr>
          <w:rFonts w:cs="Arial"/>
        </w:rPr>
      </w:pPr>
    </w:p>
    <w:p w:rsidR="00C278C8" w:rsidRPr="00FC6B37" w:rsidRDefault="00C278C8" w:rsidP="00A137DA">
      <w:pPr>
        <w:spacing w:after="120" w:line="264" w:lineRule="auto"/>
        <w:jc w:val="both"/>
        <w:rPr>
          <w:rFonts w:cs="Arial"/>
          <w:b/>
        </w:rPr>
      </w:pPr>
      <w:r w:rsidRPr="00FC6B37">
        <w:rPr>
          <w:rFonts w:cs="Arial"/>
          <w:b/>
        </w:rPr>
        <w:t>Zadanie 2.</w:t>
      </w:r>
    </w:p>
    <w:p w:rsidR="00376A45" w:rsidRPr="00FC6B37" w:rsidRDefault="00493883" w:rsidP="00A137DA">
      <w:pPr>
        <w:spacing w:after="0" w:line="264" w:lineRule="auto"/>
        <w:jc w:val="both"/>
        <w:rPr>
          <w:rFonts w:cs="Arial"/>
        </w:rPr>
      </w:pPr>
      <w:r w:rsidRPr="00FC6B37">
        <w:rPr>
          <w:rFonts w:cs="Arial"/>
        </w:rPr>
        <w:t>Określ kiedy amperomierz w układzie z rysunku wskaże największą wartość. Uzasadnij swoją odpowiedź.</w:t>
      </w:r>
    </w:p>
    <w:p w:rsidR="00493883" w:rsidRPr="00FC6B37" w:rsidRDefault="00493883" w:rsidP="00A137DA">
      <w:pPr>
        <w:spacing w:after="0" w:line="264" w:lineRule="auto"/>
        <w:jc w:val="both"/>
        <w:rPr>
          <w:rFonts w:cs="Arial"/>
        </w:rPr>
      </w:pPr>
      <w:r w:rsidRPr="00FC6B37">
        <w:rPr>
          <w:rFonts w:cs="Arial"/>
          <w:noProof/>
          <w:szCs w:val="20"/>
          <w:lang w:eastAsia="pl-PL"/>
        </w:rPr>
        <w:drawing>
          <wp:inline distT="0" distB="0" distL="0" distR="0" wp14:anchorId="15EA1F85" wp14:editId="51C7E205">
            <wp:extent cx="4343400" cy="1807998"/>
            <wp:effectExtent l="0" t="0" r="0" b="1905"/>
            <wp:docPr id="5" name="Obraz 5" descr="ry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7"/>
                    <pic:cNvPicPr>
                      <a:picLocks noChangeAspect="1" noChangeArrowheads="1"/>
                    </pic:cNvPicPr>
                  </pic:nvPicPr>
                  <pic:blipFill>
                    <a:blip r:embed="rId16" cstate="print">
                      <a:extLst>
                        <a:ext uri="{28A0092B-C50C-407E-A947-70E740481C1C}">
                          <a14:useLocalDpi xmlns:a14="http://schemas.microsoft.com/office/drawing/2010/main" val="0"/>
                        </a:ext>
                      </a:extLst>
                    </a:blip>
                    <a:srcRect t="15456" b="25760"/>
                    <a:stretch>
                      <a:fillRect/>
                    </a:stretch>
                  </pic:blipFill>
                  <pic:spPr bwMode="auto">
                    <a:xfrm>
                      <a:off x="0" y="0"/>
                      <a:ext cx="4345503" cy="1808874"/>
                    </a:xfrm>
                    <a:prstGeom prst="rect">
                      <a:avLst/>
                    </a:prstGeom>
                    <a:noFill/>
                    <a:ln>
                      <a:noFill/>
                    </a:ln>
                  </pic:spPr>
                </pic:pic>
              </a:graphicData>
            </a:graphic>
          </wp:inline>
        </w:drawing>
      </w:r>
    </w:p>
    <w:p w:rsidR="00493883" w:rsidRPr="00FC6B37" w:rsidRDefault="00493883" w:rsidP="00A137DA">
      <w:pPr>
        <w:spacing w:after="0" w:line="264" w:lineRule="auto"/>
        <w:jc w:val="both"/>
        <w:rPr>
          <w:rFonts w:cs="Arial"/>
        </w:rPr>
      </w:pPr>
      <w:r w:rsidRPr="00FC6B37">
        <w:rPr>
          <w:rFonts w:cs="Arial"/>
        </w:rPr>
        <w:t>W celu wykonania zadania powinieneś:</w:t>
      </w:r>
    </w:p>
    <w:p w:rsidR="00493883" w:rsidRPr="00FC6B37" w:rsidRDefault="00493883" w:rsidP="00A137DA">
      <w:pPr>
        <w:pStyle w:val="Akapitzlist"/>
        <w:numPr>
          <w:ilvl w:val="0"/>
          <w:numId w:val="152"/>
        </w:numPr>
        <w:spacing w:after="0" w:line="264" w:lineRule="auto"/>
        <w:jc w:val="both"/>
        <w:rPr>
          <w:rFonts w:cs="Arial"/>
        </w:rPr>
      </w:pPr>
      <w:r w:rsidRPr="00FC6B37">
        <w:rPr>
          <w:rFonts w:cs="Arial"/>
        </w:rPr>
        <w:t>określić sposób połączenia elementów w obwodzie,</w:t>
      </w:r>
    </w:p>
    <w:p w:rsidR="00493883" w:rsidRPr="00FC6B37" w:rsidRDefault="00493883" w:rsidP="00A137DA">
      <w:pPr>
        <w:pStyle w:val="Akapitzlist"/>
        <w:numPr>
          <w:ilvl w:val="0"/>
          <w:numId w:val="152"/>
        </w:numPr>
        <w:spacing w:after="0" w:line="264" w:lineRule="auto"/>
        <w:jc w:val="both"/>
        <w:rPr>
          <w:rFonts w:cs="Arial"/>
        </w:rPr>
      </w:pPr>
      <w:r w:rsidRPr="00FC6B37">
        <w:rPr>
          <w:rFonts w:cs="Arial"/>
        </w:rPr>
        <w:t>określić rodzaj rezonansu jaki wystąpi tym obwodzie.</w:t>
      </w:r>
    </w:p>
    <w:p w:rsidR="00493883" w:rsidRPr="00FC6B37" w:rsidRDefault="00493883" w:rsidP="00A137DA">
      <w:pPr>
        <w:pStyle w:val="Akapitzlist"/>
        <w:numPr>
          <w:ilvl w:val="0"/>
          <w:numId w:val="152"/>
        </w:numPr>
        <w:spacing w:after="0" w:line="264" w:lineRule="auto"/>
        <w:jc w:val="both"/>
        <w:rPr>
          <w:rFonts w:cs="Arial"/>
        </w:rPr>
      </w:pPr>
      <w:r w:rsidRPr="00FC6B37">
        <w:rPr>
          <w:rFonts w:cs="Arial"/>
        </w:rPr>
        <w:t>określić warunek powstania rezonansu.</w:t>
      </w:r>
    </w:p>
    <w:p w:rsidR="0022739E" w:rsidRPr="00FC6B37" w:rsidRDefault="0022739E" w:rsidP="00A137DA">
      <w:pPr>
        <w:spacing w:after="0" w:line="264" w:lineRule="auto"/>
        <w:jc w:val="both"/>
        <w:rPr>
          <w:rFonts w:cs="Arial"/>
        </w:rPr>
      </w:pPr>
    </w:p>
    <w:p w:rsidR="00493883" w:rsidRPr="00FC6B37" w:rsidRDefault="00C71C22" w:rsidP="00A137DA">
      <w:pPr>
        <w:spacing w:after="0" w:line="264" w:lineRule="auto"/>
        <w:jc w:val="both"/>
        <w:rPr>
          <w:rFonts w:cs="Arial"/>
        </w:rPr>
      </w:pPr>
      <w:r w:rsidRPr="00FC6B37">
        <w:rPr>
          <w:rFonts w:cs="Arial"/>
        </w:rPr>
        <w:t>Środki dydaktyczne do wykonania zadania</w:t>
      </w:r>
      <w:r w:rsidR="00493883" w:rsidRPr="00FC6B37">
        <w:rPr>
          <w:rFonts w:cs="Arial"/>
        </w:rPr>
        <w:t>: literaturę fachową.</w:t>
      </w:r>
    </w:p>
    <w:p w:rsidR="00493883" w:rsidRPr="00FC6B37" w:rsidRDefault="00493883" w:rsidP="00A137DA">
      <w:pPr>
        <w:spacing w:after="0" w:line="264" w:lineRule="auto"/>
        <w:jc w:val="both"/>
        <w:rPr>
          <w:rFonts w:cs="Arial"/>
        </w:rPr>
      </w:pPr>
    </w:p>
    <w:p w:rsidR="002F3AB7" w:rsidRPr="00FC6B37" w:rsidRDefault="002F3AB7" w:rsidP="00A137DA">
      <w:pPr>
        <w:spacing w:after="120" w:line="264" w:lineRule="auto"/>
        <w:jc w:val="both"/>
        <w:rPr>
          <w:rFonts w:cs="Arial"/>
          <w:b/>
        </w:rPr>
      </w:pPr>
      <w:r w:rsidRPr="00FC6B37">
        <w:rPr>
          <w:rFonts w:cs="Arial"/>
          <w:b/>
        </w:rPr>
        <w:t>Zadanie 3.</w:t>
      </w:r>
    </w:p>
    <w:p w:rsidR="0022739E" w:rsidRPr="00FC6B37" w:rsidRDefault="0022739E" w:rsidP="00A137DA">
      <w:pPr>
        <w:spacing w:after="0" w:line="264" w:lineRule="auto"/>
        <w:jc w:val="both"/>
        <w:rPr>
          <w:rFonts w:cs="Arial"/>
        </w:rPr>
      </w:pPr>
      <w:r w:rsidRPr="00FC6B37">
        <w:rPr>
          <w:rFonts w:cs="Arial"/>
        </w:rPr>
        <w:t>Dla przedstawionych zależności czasowych narastania i zanikania prądu w obwodzie z indukcyjnością wyznacz metodą graficzną</w:t>
      </w:r>
      <w:r w:rsidR="00DC1B4A" w:rsidRPr="00FC6B37">
        <w:rPr>
          <w:rFonts w:cs="Arial"/>
        </w:rPr>
        <w:t xml:space="preserve"> </w:t>
      </w:r>
      <w:r w:rsidRPr="00FC6B37">
        <w:rPr>
          <w:rFonts w:cs="Arial"/>
        </w:rPr>
        <w:t>wartości</w:t>
      </w:r>
      <w:r w:rsidR="00DC1B4A" w:rsidRPr="00FC6B37">
        <w:rPr>
          <w:rFonts w:cs="Arial"/>
        </w:rPr>
        <w:t xml:space="preserve"> </w:t>
      </w:r>
      <w:r w:rsidRPr="00FC6B37">
        <w:rPr>
          <w:rFonts w:cs="Arial"/>
        </w:rPr>
        <w:t>stałych</w:t>
      </w:r>
      <w:r w:rsidR="00DC1B4A" w:rsidRPr="00FC6B37">
        <w:rPr>
          <w:rFonts w:cs="Arial"/>
        </w:rPr>
        <w:t xml:space="preserve"> </w:t>
      </w:r>
      <w:r w:rsidRPr="00FC6B37">
        <w:rPr>
          <w:rFonts w:cs="Arial"/>
        </w:rPr>
        <w:t>czasowych dla wszystkich przebiegów. Który z przebiegów odpowiada obwodowi o większej indukcji (przy nie zmienionej wartości rezystancji)?</w:t>
      </w:r>
      <w:r w:rsidR="00DC1B4A" w:rsidRPr="00FC6B37">
        <w:rPr>
          <w:rFonts w:cs="Arial"/>
        </w:rPr>
        <w:t xml:space="preserve"> </w:t>
      </w:r>
    </w:p>
    <w:p w:rsidR="0022739E" w:rsidRPr="00FC6B37" w:rsidRDefault="0022739E" w:rsidP="00A137DA">
      <w:pPr>
        <w:spacing w:after="0" w:line="264" w:lineRule="auto"/>
        <w:jc w:val="both"/>
        <w:rPr>
          <w:rFonts w:cs="Arial"/>
        </w:rPr>
      </w:pPr>
      <w:r w:rsidRPr="00FC6B37">
        <w:rPr>
          <w:noProof/>
          <w:lang w:eastAsia="pl-PL"/>
        </w:rPr>
        <w:lastRenderedPageBreak/>
        <w:drawing>
          <wp:inline distT="0" distB="0" distL="0" distR="0" wp14:anchorId="7C36B633" wp14:editId="59F8C14E">
            <wp:extent cx="3038475" cy="1800225"/>
            <wp:effectExtent l="0" t="0" r="9525" b="9525"/>
            <wp:docPr id="1" name="Picture 1" descr="http://www.if.pw.edu.pl/~wosinska/am2/w12/segment3/obrazki/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f.pw.edu.pl/~wosinska/am2/w12/segment3/obrazki/tau.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rsidR="0022739E" w:rsidRPr="00FC6B37" w:rsidRDefault="00DC1B4A" w:rsidP="00A137DA">
      <w:pPr>
        <w:spacing w:after="0" w:line="264" w:lineRule="auto"/>
        <w:jc w:val="both"/>
        <w:rPr>
          <w:rFonts w:cs="Arial"/>
        </w:rPr>
      </w:pPr>
      <w:r w:rsidRPr="00FC6B37">
        <w:rPr>
          <w:rFonts w:cs="Arial"/>
        </w:rPr>
        <w:t xml:space="preserve"> </w:t>
      </w:r>
      <w:r w:rsidR="0022739E" w:rsidRPr="00FC6B37">
        <w:rPr>
          <w:rFonts w:cs="Arial"/>
        </w:rPr>
        <w:t>Zależności czasowe dla obwodu RL.</w:t>
      </w:r>
    </w:p>
    <w:p w:rsidR="0022739E" w:rsidRPr="00FC6B37" w:rsidRDefault="0022739E" w:rsidP="00A137DA">
      <w:pPr>
        <w:spacing w:after="0" w:line="264" w:lineRule="auto"/>
        <w:jc w:val="both"/>
        <w:rPr>
          <w:rFonts w:cs="Arial"/>
        </w:rPr>
      </w:pPr>
    </w:p>
    <w:p w:rsidR="0022739E" w:rsidRPr="00FC6B37" w:rsidRDefault="0022739E" w:rsidP="00A137DA">
      <w:pPr>
        <w:spacing w:after="0" w:line="264" w:lineRule="auto"/>
        <w:jc w:val="both"/>
        <w:rPr>
          <w:rFonts w:cs="Arial"/>
        </w:rPr>
      </w:pPr>
      <w:r w:rsidRPr="00FC6B37">
        <w:rPr>
          <w:rFonts w:cs="Arial"/>
        </w:rPr>
        <w:t>W celu wykonania zadania powinieneś:</w:t>
      </w:r>
    </w:p>
    <w:p w:rsidR="0022739E" w:rsidRPr="00FC6B37" w:rsidRDefault="0022739E" w:rsidP="00A137DA">
      <w:pPr>
        <w:pStyle w:val="Akapitzlist"/>
        <w:numPr>
          <w:ilvl w:val="0"/>
          <w:numId w:val="153"/>
        </w:numPr>
        <w:spacing w:after="0" w:line="264" w:lineRule="auto"/>
        <w:ind w:left="709"/>
        <w:jc w:val="both"/>
        <w:rPr>
          <w:rFonts w:cs="Arial"/>
        </w:rPr>
      </w:pPr>
      <w:r w:rsidRPr="00FC6B37">
        <w:rPr>
          <w:rFonts w:cs="Arial"/>
        </w:rPr>
        <w:t>dokonać analizy zależności określającej wartość stałej czasowej w obwodzie szeregowym RL,</w:t>
      </w:r>
    </w:p>
    <w:p w:rsidR="0022739E" w:rsidRPr="00FC6B37" w:rsidRDefault="00934656" w:rsidP="00A137DA">
      <w:pPr>
        <w:pStyle w:val="Akapitzlist"/>
        <w:numPr>
          <w:ilvl w:val="0"/>
          <w:numId w:val="153"/>
        </w:numPr>
        <w:spacing w:after="0" w:line="264" w:lineRule="auto"/>
        <w:ind w:left="709"/>
        <w:jc w:val="both"/>
        <w:rPr>
          <w:rFonts w:cs="Arial"/>
        </w:rPr>
      </w:pPr>
      <w:r w:rsidRPr="00FC6B37">
        <w:rPr>
          <w:rFonts w:cs="Arial"/>
        </w:rPr>
        <w:t xml:space="preserve">narysować </w:t>
      </w:r>
      <w:r w:rsidR="0022739E" w:rsidRPr="00FC6B37">
        <w:rPr>
          <w:rFonts w:cs="Arial"/>
        </w:rPr>
        <w:t xml:space="preserve"> styczne dla kolejnych przebiegów przedstawionych na rysunku.</w:t>
      </w:r>
    </w:p>
    <w:p w:rsidR="0022739E" w:rsidRPr="00FC6B37" w:rsidRDefault="0022739E" w:rsidP="00A137DA">
      <w:pPr>
        <w:spacing w:after="0" w:line="264" w:lineRule="auto"/>
        <w:jc w:val="both"/>
        <w:rPr>
          <w:rFonts w:cs="Arial"/>
        </w:rPr>
      </w:pPr>
    </w:p>
    <w:p w:rsidR="00AE7661" w:rsidRPr="00FC6B37" w:rsidRDefault="00AE7661" w:rsidP="00A137DA">
      <w:pPr>
        <w:spacing w:after="120" w:line="264" w:lineRule="auto"/>
        <w:jc w:val="both"/>
        <w:rPr>
          <w:rFonts w:cs="Arial"/>
          <w:b/>
        </w:rPr>
      </w:pPr>
      <w:r w:rsidRPr="00FC6B37">
        <w:rPr>
          <w:rFonts w:cs="Arial"/>
          <w:b/>
        </w:rPr>
        <w:t>Zadanie 4.</w:t>
      </w:r>
    </w:p>
    <w:p w:rsidR="0022739E" w:rsidRPr="00FC6B37" w:rsidRDefault="0022739E" w:rsidP="00A137DA">
      <w:pPr>
        <w:spacing w:after="0" w:line="264" w:lineRule="auto"/>
        <w:jc w:val="both"/>
        <w:rPr>
          <w:rFonts w:cs="Arial"/>
        </w:rPr>
      </w:pPr>
      <w:r w:rsidRPr="00FC6B37">
        <w:rPr>
          <w:rFonts w:cs="Arial"/>
        </w:rPr>
        <w:t>W liniowym obwodzie prądu zmiennego w trzech gałęziach równoległych płyną prądy:</w:t>
      </w:r>
    </w:p>
    <w:p w:rsidR="0022739E" w:rsidRPr="00FC6B37" w:rsidRDefault="0022739E" w:rsidP="00A137DA">
      <w:pPr>
        <w:pStyle w:val="nag3"/>
        <w:keepNext/>
        <w:ind w:left="720"/>
        <w:jc w:val="both"/>
        <w:rPr>
          <w:b w:val="0"/>
          <w:sz w:val="20"/>
          <w:szCs w:val="20"/>
        </w:rPr>
      </w:pPr>
      <w:r w:rsidRPr="00FC6B37">
        <w:rPr>
          <w:b w:val="0"/>
          <w:sz w:val="20"/>
          <w:szCs w:val="20"/>
          <w:u w:val="single"/>
        </w:rPr>
        <w:t>I</w:t>
      </w:r>
      <w:r w:rsidRPr="00FC6B37">
        <w:rPr>
          <w:b w:val="0"/>
          <w:sz w:val="20"/>
          <w:szCs w:val="20"/>
          <w:vertAlign w:val="subscript"/>
        </w:rPr>
        <w:t>1</w:t>
      </w:r>
      <w:r w:rsidRPr="00FC6B37">
        <w:rPr>
          <w:b w:val="0"/>
          <w:sz w:val="20"/>
          <w:szCs w:val="20"/>
        </w:rPr>
        <w:t xml:space="preserve"> = 1+j1 [A]</w:t>
      </w:r>
    </w:p>
    <w:p w:rsidR="0022739E" w:rsidRPr="00FC6B37" w:rsidRDefault="0022739E" w:rsidP="00A137DA">
      <w:pPr>
        <w:pStyle w:val="nag3"/>
        <w:keepNext/>
        <w:ind w:firstLine="708"/>
        <w:jc w:val="both"/>
        <w:rPr>
          <w:b w:val="0"/>
          <w:sz w:val="20"/>
          <w:szCs w:val="20"/>
        </w:rPr>
      </w:pPr>
      <w:r w:rsidRPr="00FC6B37">
        <w:rPr>
          <w:b w:val="0"/>
          <w:sz w:val="20"/>
          <w:szCs w:val="20"/>
          <w:u w:val="single"/>
        </w:rPr>
        <w:t>I</w:t>
      </w:r>
      <w:r w:rsidRPr="00FC6B37">
        <w:rPr>
          <w:b w:val="0"/>
          <w:sz w:val="20"/>
          <w:szCs w:val="20"/>
          <w:vertAlign w:val="subscript"/>
        </w:rPr>
        <w:t>2</w:t>
      </w:r>
      <w:r w:rsidRPr="00FC6B37">
        <w:rPr>
          <w:b w:val="0"/>
          <w:sz w:val="20"/>
          <w:szCs w:val="20"/>
        </w:rPr>
        <w:t xml:space="preserve"> = 2+j2 [A]</w:t>
      </w:r>
    </w:p>
    <w:p w:rsidR="0022739E" w:rsidRPr="00FC6B37" w:rsidRDefault="0022739E" w:rsidP="00A137DA">
      <w:pPr>
        <w:pStyle w:val="nag3"/>
        <w:keepNext/>
        <w:ind w:firstLine="708"/>
        <w:jc w:val="both"/>
        <w:rPr>
          <w:b w:val="0"/>
          <w:sz w:val="20"/>
          <w:szCs w:val="20"/>
        </w:rPr>
      </w:pPr>
      <w:r w:rsidRPr="00FC6B37">
        <w:rPr>
          <w:b w:val="0"/>
          <w:sz w:val="20"/>
          <w:szCs w:val="20"/>
          <w:u w:val="single"/>
        </w:rPr>
        <w:t>I</w:t>
      </w:r>
      <w:r w:rsidRPr="00FC6B37">
        <w:rPr>
          <w:b w:val="0"/>
          <w:sz w:val="20"/>
          <w:szCs w:val="20"/>
          <w:vertAlign w:val="subscript"/>
        </w:rPr>
        <w:t>3</w:t>
      </w:r>
      <w:r w:rsidRPr="00FC6B37">
        <w:rPr>
          <w:b w:val="0"/>
          <w:sz w:val="20"/>
          <w:szCs w:val="20"/>
        </w:rPr>
        <w:t xml:space="preserve"> = 1+j2 [A]</w:t>
      </w:r>
    </w:p>
    <w:p w:rsidR="0022739E" w:rsidRPr="00FC6B37" w:rsidRDefault="0022739E" w:rsidP="00A137DA">
      <w:pPr>
        <w:spacing w:after="0" w:line="264" w:lineRule="auto"/>
        <w:jc w:val="both"/>
        <w:rPr>
          <w:rFonts w:cs="Arial"/>
        </w:rPr>
      </w:pPr>
      <w:r w:rsidRPr="00FC6B37">
        <w:rPr>
          <w:rFonts w:cs="Arial"/>
        </w:rPr>
        <w:t>W której gałęzi amperomierz wskaże największą wartość?</w:t>
      </w:r>
    </w:p>
    <w:p w:rsidR="0022739E" w:rsidRPr="00FC6B37" w:rsidRDefault="0022739E" w:rsidP="00A137DA">
      <w:pPr>
        <w:spacing w:after="0" w:line="264" w:lineRule="auto"/>
        <w:jc w:val="both"/>
        <w:rPr>
          <w:rFonts w:cs="Arial"/>
        </w:rPr>
      </w:pPr>
    </w:p>
    <w:p w:rsidR="00376A45" w:rsidRPr="00FC6B37" w:rsidRDefault="00376A45" w:rsidP="00A137DA">
      <w:pPr>
        <w:pStyle w:val="nag3"/>
        <w:keepNext/>
        <w:jc w:val="both"/>
      </w:pPr>
      <w:r w:rsidRPr="00FC6B37">
        <w:t>Warunki osiągania efektów kształcenia w tym środki dydaktyczne, metody, formy organizacyjne</w:t>
      </w:r>
    </w:p>
    <w:p w:rsidR="00F942F8" w:rsidRPr="00FC6B37" w:rsidRDefault="00F942F8" w:rsidP="00A137DA">
      <w:pPr>
        <w:jc w:val="both"/>
      </w:pPr>
      <w:r w:rsidRPr="00FC6B37">
        <w:t>Zajęcia edukacyjne powinny być prowadzone w sali dydaktycznej wyposażonej w: stanowisko komputerowe dla nauczyciela podłączone do sieci lokalnej z dostępem do Internetu, z drukarką, ze skanerem oraz z projektorem multimedialnym, stanowiska komputerowe (jedno stanowisko dla jednego ucznia), wszystkie komputery podłączone do sieci l</w:t>
      </w:r>
      <w:r w:rsidR="00F244BC" w:rsidRPr="00FC6B37">
        <w:t>okalnej z dostępem do Internetu. Wszystkie komputery powinny być wyposażone w:</w:t>
      </w:r>
      <w:r w:rsidR="00DC1B4A" w:rsidRPr="00FC6B37">
        <w:t xml:space="preserve"> </w:t>
      </w:r>
      <w:r w:rsidRPr="00FC6B37">
        <w:t>pakiet programów biurowych, programy symulujące działanie obwodów elektrycznych i elektronicznych.</w:t>
      </w:r>
      <w:r w:rsidR="00B35ADA" w:rsidRPr="00FC6B37">
        <w:t xml:space="preserve"> </w:t>
      </w:r>
      <w:r w:rsidRPr="00FC6B37">
        <w:t>W pracowni powinien się znajdować zestawy elementów układów</w:t>
      </w:r>
      <w:r w:rsidR="00DC1B4A" w:rsidRPr="00FC6B37">
        <w:t xml:space="preserve"> </w:t>
      </w:r>
      <w:r w:rsidRPr="00FC6B37">
        <w:t>elektrycznych wraz z odpowi</w:t>
      </w:r>
      <w:r w:rsidR="00B35ADA" w:rsidRPr="00FC6B37">
        <w:t xml:space="preserve">ednimi przyrządami pomiarowymi, </w:t>
      </w:r>
      <w:r w:rsidRPr="00FC6B37">
        <w:t>d</w:t>
      </w:r>
      <w:r w:rsidR="00B35ADA" w:rsidRPr="00FC6B37">
        <w:t>okumentacja techniczna</w:t>
      </w:r>
      <w:r w:rsidRPr="00FC6B37">
        <w:t xml:space="preserve"> układów analogowych, schematy funkcjonalne obrazujące budowę i działanie elementów (dioda, tranzystor, ...) i układów.</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jc w:val="both"/>
      </w:pPr>
      <w:r w:rsidRPr="00FC6B37">
        <w:t>Środki dydaktyczne</w:t>
      </w:r>
    </w:p>
    <w:p w:rsidR="001B31CC" w:rsidRPr="00FC6B37" w:rsidRDefault="0022739E" w:rsidP="00A137DA">
      <w:pPr>
        <w:jc w:val="both"/>
      </w:pPr>
      <w:r w:rsidRPr="00FC6B37">
        <w:t>Zestawy ćwiczeń, instrukcje do ćwiczeń, pakiety edukacyjne dla uczniów, filmy dydaktyczne oraz prezentacje multimedialne dotyczące obwodów prądu zmiennego. Zestawy ćwiczeń, instrukcje do ćwiczeń, literatura fachowa.</w:t>
      </w:r>
      <w:r w:rsidR="001B31CC" w:rsidRPr="00FC6B37">
        <w:t xml:space="preserve"> Programy komputerowe symulujące działanie obwodu elektrycznego.</w:t>
      </w:r>
    </w:p>
    <w:p w:rsidR="00376A45" w:rsidRPr="00FC6B37" w:rsidRDefault="00376A45" w:rsidP="00A137DA">
      <w:pPr>
        <w:pStyle w:val="nag4"/>
        <w:keepNext/>
        <w:jc w:val="both"/>
      </w:pPr>
      <w:r w:rsidRPr="00FC6B37">
        <w:lastRenderedPageBreak/>
        <w:t>Zalecane metody dydaktyczne</w:t>
      </w:r>
    </w:p>
    <w:p w:rsidR="00376A45" w:rsidRPr="00FC6B37" w:rsidRDefault="0022739E" w:rsidP="00A137DA">
      <w:pPr>
        <w:jc w:val="both"/>
      </w:pPr>
      <w:r w:rsidRPr="00FC6B37">
        <w:t>W procesie nauczania-uczenia się jest wskazane stosowanie następujących metod dydaktycznych: wykładu informacyjnego, ćwiczeń, pokazu z objaśnieniem. W trakcie realizacji programu działu zaleca się wykorzystywanie filmów dydaktycznych oraz prezentacji dotyczące obwodów prądu zmiennego.</w:t>
      </w:r>
    </w:p>
    <w:p w:rsidR="00376A45" w:rsidRPr="00FC6B37" w:rsidRDefault="00376A45" w:rsidP="00A137DA">
      <w:pPr>
        <w:pStyle w:val="nag4"/>
        <w:jc w:val="both"/>
      </w:pPr>
      <w:r w:rsidRPr="00FC6B37">
        <w:t>Formy organizacyjne</w:t>
      </w:r>
    </w:p>
    <w:p w:rsidR="00376A45" w:rsidRPr="00FC6B37" w:rsidRDefault="0022739E" w:rsidP="00A137DA">
      <w:pPr>
        <w:jc w:val="both"/>
      </w:pPr>
      <w:r w:rsidRPr="00FC6B37">
        <w:t>Zajęcia powinny być prowadzone z wykorzystaniem zróżnicowanych form: indywidualnie oraz zespołach 2-3 osobowych. Zajęcia należy prowadzić w oddziałach klasowych w systemie klasowo-lekcyjnym.</w:t>
      </w:r>
    </w:p>
    <w:p w:rsidR="00376A45" w:rsidRPr="00FC6B37" w:rsidRDefault="00376A45" w:rsidP="00A137DA">
      <w:pPr>
        <w:pStyle w:val="nag3"/>
        <w:jc w:val="both"/>
      </w:pPr>
      <w:r w:rsidRPr="00FC6B37">
        <w:t>Propozycje kryteriów oceny i metod sprawdzania efektów kształcenia</w:t>
      </w:r>
    </w:p>
    <w:p w:rsidR="0022739E" w:rsidRPr="00FC6B37" w:rsidRDefault="0022739E"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376A45" w:rsidRPr="00FC6B37" w:rsidRDefault="0022739E" w:rsidP="00A137DA">
      <w:pPr>
        <w:pStyle w:val="nag3"/>
        <w:tabs>
          <w:tab w:val="left" w:pos="6195"/>
        </w:tabs>
        <w:jc w:val="both"/>
        <w:rPr>
          <w:b w:val="0"/>
          <w:sz w:val="20"/>
        </w:rPr>
      </w:pPr>
      <w:r w:rsidRPr="00FC6B37">
        <w:rPr>
          <w:b w:val="0"/>
          <w:sz w:val="20"/>
        </w:rPr>
        <w:t>Oceniając osiągnięcia uczniów należy zwrócić uwagę na umiejętność korzystania z literatury technicznej, umiejętność analizy działania obwodów prądu stałego, a także na poprawność wykonywania obliczeń.</w:t>
      </w:r>
      <w:r w:rsidRPr="00FC6B37">
        <w:rPr>
          <w:b w:val="0"/>
          <w:sz w:val="20"/>
        </w:rPr>
        <w:tab/>
      </w:r>
    </w:p>
    <w:p w:rsidR="00376A45" w:rsidRPr="00FC6B37" w:rsidRDefault="00376A45" w:rsidP="00A137DA">
      <w:pPr>
        <w:pStyle w:val="nag3"/>
        <w:jc w:val="both"/>
      </w:pPr>
      <w:r w:rsidRPr="00FC6B37">
        <w:t>Formy indywidualizacji pracy uczniów</w:t>
      </w:r>
    </w:p>
    <w:p w:rsidR="0022739E" w:rsidRPr="00FC6B37" w:rsidRDefault="0022739E" w:rsidP="00A137DA">
      <w:pPr>
        <w:spacing w:after="0"/>
        <w:jc w:val="both"/>
        <w:rPr>
          <w:rFonts w:cs="Arial"/>
        </w:rPr>
      </w:pPr>
      <w:r w:rsidRPr="00FC6B37">
        <w:rPr>
          <w:rFonts w:cs="Arial"/>
        </w:rPr>
        <w:t>Formy indywidualizacji pracy uczniów uwzględniające:</w:t>
      </w:r>
    </w:p>
    <w:p w:rsidR="0022739E" w:rsidRPr="00FC6B37" w:rsidRDefault="0022739E" w:rsidP="00A137DA">
      <w:pPr>
        <w:pStyle w:val="Akapitzlist"/>
        <w:numPr>
          <w:ilvl w:val="0"/>
          <w:numId w:val="16"/>
        </w:numPr>
        <w:spacing w:after="0"/>
        <w:jc w:val="both"/>
        <w:rPr>
          <w:rFonts w:cs="Arial"/>
        </w:rPr>
      </w:pPr>
      <w:r w:rsidRPr="00FC6B37">
        <w:rPr>
          <w:rFonts w:cs="Arial"/>
        </w:rPr>
        <w:t>dostosowanie warunków, środków, metod i form kształcenia do potrzeb ucznia,</w:t>
      </w:r>
    </w:p>
    <w:p w:rsidR="0022739E" w:rsidRPr="00FC6B37" w:rsidRDefault="0022739E" w:rsidP="00A137DA">
      <w:pPr>
        <w:pStyle w:val="Akapitzlist"/>
        <w:numPr>
          <w:ilvl w:val="0"/>
          <w:numId w:val="16"/>
        </w:numPr>
        <w:spacing w:after="0"/>
        <w:jc w:val="both"/>
        <w:rPr>
          <w:rFonts w:cs="Arial"/>
        </w:rPr>
      </w:pPr>
      <w:r w:rsidRPr="00FC6B37">
        <w:rPr>
          <w:rFonts w:cs="Arial"/>
        </w:rPr>
        <w:t>dostosowanie warunków, środków, metod i form kształcenia do możliwości ucznia.</w:t>
      </w:r>
    </w:p>
    <w:p w:rsidR="0022739E" w:rsidRPr="00FC6B37" w:rsidRDefault="0022739E" w:rsidP="00A137DA">
      <w:pPr>
        <w:spacing w:after="0"/>
        <w:jc w:val="both"/>
        <w:rPr>
          <w:rFonts w:cs="Arial"/>
        </w:rPr>
      </w:pPr>
      <w:r w:rsidRPr="00FC6B37">
        <w:rPr>
          <w:rFonts w:cs="Arial"/>
        </w:rPr>
        <w:t>Nauczyciel powinien:</w:t>
      </w:r>
    </w:p>
    <w:p w:rsidR="0022739E" w:rsidRPr="00FC6B37" w:rsidRDefault="0022739E" w:rsidP="00A137DA">
      <w:pPr>
        <w:pStyle w:val="Akapitzlist"/>
        <w:numPr>
          <w:ilvl w:val="0"/>
          <w:numId w:val="17"/>
        </w:numPr>
        <w:spacing w:after="0"/>
        <w:jc w:val="both"/>
        <w:rPr>
          <w:rFonts w:cs="Arial"/>
        </w:rPr>
      </w:pPr>
      <w:r w:rsidRPr="00FC6B37">
        <w:rPr>
          <w:rFonts w:cs="Arial"/>
        </w:rPr>
        <w:t>motywować uczniów do pracy,</w:t>
      </w:r>
    </w:p>
    <w:p w:rsidR="0022739E" w:rsidRPr="00FC6B37" w:rsidRDefault="0022739E" w:rsidP="00A137DA">
      <w:pPr>
        <w:pStyle w:val="Akapitzlist"/>
        <w:numPr>
          <w:ilvl w:val="0"/>
          <w:numId w:val="17"/>
        </w:numPr>
        <w:spacing w:after="0"/>
        <w:jc w:val="both"/>
        <w:rPr>
          <w:rFonts w:cs="Arial"/>
        </w:rPr>
      </w:pPr>
      <w:r w:rsidRPr="00FC6B37">
        <w:rPr>
          <w:rFonts w:cs="Arial"/>
        </w:rPr>
        <w:t>dostosowywać stopień trudności planowanych ćwiczeń do możliwości uczniów,</w:t>
      </w:r>
    </w:p>
    <w:p w:rsidR="0022739E" w:rsidRPr="00FC6B37" w:rsidRDefault="0022739E" w:rsidP="00A137DA">
      <w:pPr>
        <w:pStyle w:val="Akapitzlist"/>
        <w:numPr>
          <w:ilvl w:val="0"/>
          <w:numId w:val="17"/>
        </w:numPr>
        <w:spacing w:after="0"/>
        <w:jc w:val="both"/>
        <w:rPr>
          <w:rFonts w:cs="Arial"/>
        </w:rPr>
      </w:pPr>
      <w:r w:rsidRPr="00FC6B37">
        <w:rPr>
          <w:rFonts w:cs="Arial"/>
        </w:rPr>
        <w:t>uwzględniać zainteresowania uczniów,</w:t>
      </w:r>
    </w:p>
    <w:p w:rsidR="0022739E" w:rsidRPr="00FC6B37" w:rsidRDefault="00D54F5E" w:rsidP="00A137DA">
      <w:pPr>
        <w:pStyle w:val="Akapitzlist"/>
        <w:numPr>
          <w:ilvl w:val="0"/>
          <w:numId w:val="17"/>
        </w:numPr>
        <w:spacing w:after="0"/>
        <w:jc w:val="both"/>
        <w:rPr>
          <w:rFonts w:cs="Arial"/>
        </w:rPr>
      </w:pPr>
      <w:r w:rsidRPr="00FC6B37">
        <w:rPr>
          <w:rFonts w:cs="Arial"/>
        </w:rPr>
        <w:t>przygotować</w:t>
      </w:r>
      <w:r w:rsidR="0022739E" w:rsidRPr="00FC6B37">
        <w:rPr>
          <w:rFonts w:cs="Arial"/>
        </w:rPr>
        <w:t xml:space="preserve"> zadania o różnym stopniu trudności i złożoności,</w:t>
      </w:r>
    </w:p>
    <w:p w:rsidR="00376A45" w:rsidRPr="00FC6B37" w:rsidRDefault="0022739E" w:rsidP="00A137DA">
      <w:pPr>
        <w:pStyle w:val="Akapitzlist"/>
        <w:numPr>
          <w:ilvl w:val="0"/>
          <w:numId w:val="17"/>
        </w:numPr>
        <w:spacing w:after="0"/>
        <w:jc w:val="both"/>
        <w:rPr>
          <w:rFonts w:cs="Arial"/>
        </w:rPr>
      </w:pPr>
      <w:r w:rsidRPr="00FC6B37">
        <w:rPr>
          <w:rFonts w:cs="Arial"/>
        </w:rPr>
        <w:t>zachęcać uczniów do korzystania z różnych źródeł informacji zawodowej.</w:t>
      </w:r>
    </w:p>
    <w:p w:rsidR="00376A45" w:rsidRPr="00FC6B37" w:rsidRDefault="00376A45" w:rsidP="00A137DA">
      <w:pPr>
        <w:jc w:val="both"/>
        <w:rPr>
          <w:rFonts w:cs="Arial"/>
        </w:rPr>
      </w:pPr>
    </w:p>
    <w:p w:rsidR="008A3CF4" w:rsidRPr="00FC6B37" w:rsidRDefault="00FB51A2" w:rsidP="00A137DA">
      <w:pPr>
        <w:pStyle w:val="nag2"/>
        <w:jc w:val="both"/>
      </w:pPr>
      <w:bookmarkStart w:id="16" w:name="_Toc478329910"/>
      <w:r w:rsidRPr="00FC6B37">
        <w:t>6</w:t>
      </w:r>
      <w:r w:rsidR="008A3CF4" w:rsidRPr="00FC6B37">
        <w:t>. Układy analogowe</w:t>
      </w:r>
      <w:bookmarkEnd w:id="16"/>
    </w:p>
    <w:p w:rsidR="00376A45" w:rsidRPr="00FC6B37" w:rsidRDefault="00376A45" w:rsidP="00A137DA">
      <w:pPr>
        <w:pStyle w:val="nag3"/>
        <w:keepNext/>
        <w:jc w:val="both"/>
      </w:pPr>
      <w:r w:rsidRPr="00FC6B37">
        <w:t xml:space="preserve">6.1. </w:t>
      </w:r>
      <w:r w:rsidR="00AB66F9" w:rsidRPr="00FC6B37">
        <w:t>Elementy</w:t>
      </w:r>
      <w:r w:rsidR="00DC1B4A" w:rsidRPr="00FC6B37">
        <w:t xml:space="preserve"> </w:t>
      </w:r>
      <w:r w:rsidR="00AB66F9" w:rsidRPr="00FC6B37">
        <w:t>półprzewodnikowe</w:t>
      </w:r>
    </w:p>
    <w:tbl>
      <w:tblPr>
        <w:tblW w:w="5000" w:type="pct"/>
        <w:tblLayout w:type="fixed"/>
        <w:tblCellMar>
          <w:left w:w="70" w:type="dxa"/>
          <w:right w:w="70" w:type="dxa"/>
        </w:tblCellMar>
        <w:tblLook w:val="04A0" w:firstRow="1" w:lastRow="0" w:firstColumn="1" w:lastColumn="0" w:noHBand="0" w:noVBand="1"/>
      </w:tblPr>
      <w:tblGrid>
        <w:gridCol w:w="4748"/>
        <w:gridCol w:w="4464"/>
      </w:tblGrid>
      <w:tr w:rsidR="00FC6B37" w:rsidRPr="00FC6B37" w:rsidTr="001714F1">
        <w:trPr>
          <w:trHeight w:val="288"/>
        </w:trPr>
        <w:tc>
          <w:tcPr>
            <w:tcW w:w="25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423"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577"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423"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2577" w:type="pct"/>
            <w:tcBorders>
              <w:top w:val="single" w:sz="4" w:space="0" w:color="auto"/>
              <w:left w:val="single" w:sz="4" w:space="0" w:color="auto"/>
              <w:bottom w:val="single" w:sz="4" w:space="0" w:color="auto"/>
              <w:right w:val="single" w:sz="4" w:space="0" w:color="auto"/>
            </w:tcBorders>
            <w:shd w:val="clear" w:color="auto" w:fill="auto"/>
            <w:noWrap/>
          </w:tcPr>
          <w:p w:rsidR="00EB7CFC"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Budowa i rodz</w:t>
            </w:r>
            <w:r w:rsidR="00EB7CFC" w:rsidRPr="00FC6B37">
              <w:rPr>
                <w:rFonts w:eastAsia="Times New Roman" w:cs="Arial"/>
                <w:lang w:eastAsia="pl-PL"/>
              </w:rPr>
              <w:t>aje półprzewodników samoistnych.</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Zjawiska generacji i rekombinacji, fotoemisji i termoemisji</w:t>
            </w:r>
            <w:r w:rsidR="00EB7CFC" w:rsidRPr="00FC6B37">
              <w:rPr>
                <w:rFonts w:eastAsia="Times New Roman" w:cs="Arial"/>
                <w:lang w:eastAsia="pl-PL"/>
              </w:rPr>
              <w:t>.</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Złącze p-n (budowa i rodzaje</w:t>
            </w:r>
            <w:r w:rsidR="00EB7CFC" w:rsidRPr="00FC6B37">
              <w:rPr>
                <w:rFonts w:eastAsia="Times New Roman" w:cs="Arial"/>
                <w:lang w:eastAsia="pl-PL"/>
              </w:rPr>
              <w:t xml:space="preserve"> półprzewodników domieszkowych).</w:t>
            </w:r>
          </w:p>
          <w:p w:rsidR="00EB7CFC"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Złącze p-n (polaryzacja w kierunku zaporowym i przewodzenia</w:t>
            </w:r>
            <w:r w:rsidR="00EB7CFC" w:rsidRPr="00FC6B37">
              <w:rPr>
                <w:rFonts w:eastAsia="Times New Roman" w:cs="Arial"/>
                <w:lang w:eastAsia="pl-PL"/>
              </w:rPr>
              <w:t>)</w:t>
            </w:r>
            <w:r w:rsidRPr="00FC6B37">
              <w:rPr>
                <w:rFonts w:eastAsia="Times New Roman" w:cs="Arial"/>
                <w:lang w:eastAsia="pl-PL"/>
              </w:rPr>
              <w:t>.</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Przebicie zł</w:t>
            </w:r>
            <w:r w:rsidR="00EB7CFC" w:rsidRPr="00FC6B37">
              <w:rPr>
                <w:rFonts w:eastAsia="Times New Roman" w:cs="Arial"/>
                <w:lang w:eastAsia="pl-PL"/>
              </w:rPr>
              <w:t xml:space="preserve">ącza lawinowe </w:t>
            </w:r>
            <w:r w:rsidRPr="00FC6B37">
              <w:rPr>
                <w:rFonts w:eastAsia="Times New Roman" w:cs="Arial"/>
                <w:lang w:eastAsia="pl-PL"/>
              </w:rPr>
              <w:t>i Zenera)</w:t>
            </w:r>
            <w:r w:rsidR="00EB7CFC" w:rsidRPr="00FC6B37">
              <w:rPr>
                <w:rFonts w:eastAsia="Times New Roman" w:cs="Arial"/>
                <w:lang w:eastAsia="pl-PL"/>
              </w:rPr>
              <w:t>.</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 xml:space="preserve">Dioda prostownicza półprzewodnikowa (budowa, symbol graficzny, polaryzacja, charakterystyka prądowo- napięciowa, parametry, klasyfikacja diod </w:t>
            </w:r>
            <w:r w:rsidRPr="00FC6B37">
              <w:rPr>
                <w:rFonts w:eastAsia="Times New Roman" w:cs="Arial"/>
                <w:lang w:eastAsia="pl-PL"/>
              </w:rPr>
              <w:lastRenderedPageBreak/>
              <w:t>półprzewodnikowych, schemat zastępczy).</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Dioda Zenera (budowa i zasada pracy symbol graficzny, polaryzacja, charakterystyka</w:t>
            </w:r>
            <w:r w:rsidR="00DC1B4A" w:rsidRPr="00FC6B37">
              <w:rPr>
                <w:rFonts w:eastAsia="Times New Roman" w:cs="Arial"/>
                <w:lang w:eastAsia="pl-PL"/>
              </w:rPr>
              <w:t xml:space="preserve"> </w:t>
            </w:r>
            <w:r w:rsidRPr="00FC6B37">
              <w:rPr>
                <w:rFonts w:eastAsia="Times New Roman" w:cs="Arial"/>
                <w:lang w:eastAsia="pl-PL"/>
              </w:rPr>
              <w:t>prądowo – napięciowa, parametry, zastosowanie).</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Dioda pojemnościowa, impulsowa (budowa, symbol graficzny, polaryzacja, charakterystyka prądowo- napięciowa, parametry, zastosowanie).</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Tranzystor bipolarny (budowa i rodzaje, polaryzacja tranzystorów, stany pracy, prądy i napięcia w tranzystorze, zasada działania, układy pracy).</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 xml:space="preserve">Parametry hybrydowe tranzystora bipolarnego. </w:t>
            </w:r>
          </w:p>
          <w:p w:rsidR="00EE61E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Tranzystor unipolarny (budowa, klasyfikacja i zasada działania)</w:t>
            </w:r>
            <w:r w:rsidR="00EB7CFC" w:rsidRPr="00FC6B37">
              <w:rPr>
                <w:rFonts w:eastAsia="Times New Roman" w:cs="Arial"/>
                <w:lang w:eastAsia="pl-PL"/>
              </w:rPr>
              <w:t>.</w:t>
            </w:r>
          </w:p>
          <w:p w:rsidR="00376A45" w:rsidRPr="00FC6B37" w:rsidRDefault="00EE61E5" w:rsidP="00640881">
            <w:pPr>
              <w:pStyle w:val="Akapitzlist"/>
              <w:numPr>
                <w:ilvl w:val="0"/>
                <w:numId w:val="20"/>
              </w:numPr>
              <w:spacing w:before="20" w:after="20" w:line="240" w:lineRule="auto"/>
              <w:ind w:left="284" w:hanging="218"/>
              <w:rPr>
                <w:rFonts w:eastAsia="Times New Roman" w:cs="Arial"/>
                <w:lang w:eastAsia="pl-PL"/>
              </w:rPr>
            </w:pPr>
            <w:r w:rsidRPr="00FC6B37">
              <w:rPr>
                <w:rFonts w:eastAsia="Times New Roman" w:cs="Arial"/>
                <w:lang w:eastAsia="pl-PL"/>
              </w:rPr>
              <w:t>Tranzystor MOSFET (budowa, zasada działania, zastosowanie)</w:t>
            </w:r>
            <w:r w:rsidR="00EB7CFC" w:rsidRPr="00FC6B37">
              <w:rPr>
                <w:rFonts w:eastAsia="Times New Roman" w:cs="Arial"/>
                <w:lang w:eastAsia="pl-PL"/>
              </w:rPr>
              <w:t>.</w:t>
            </w:r>
          </w:p>
        </w:tc>
        <w:tc>
          <w:tcPr>
            <w:tcW w:w="2423" w:type="pct"/>
            <w:tcBorders>
              <w:top w:val="single" w:sz="4" w:space="0" w:color="auto"/>
              <w:left w:val="nil"/>
              <w:bottom w:val="single" w:sz="4" w:space="0" w:color="auto"/>
              <w:right w:val="single" w:sz="4" w:space="0" w:color="auto"/>
            </w:tcBorders>
            <w:shd w:val="clear" w:color="auto" w:fill="auto"/>
          </w:tcPr>
          <w:p w:rsidR="00D01123" w:rsidRPr="00FC6B37" w:rsidRDefault="00D01123" w:rsidP="00640881">
            <w:pPr>
              <w:spacing w:before="20" w:after="20" w:line="240" w:lineRule="auto"/>
              <w:rPr>
                <w:rFonts w:eastAsia="Times New Roman" w:cs="Arial"/>
                <w:lang w:eastAsia="pl-PL"/>
              </w:rPr>
            </w:pPr>
            <w:r w:rsidRPr="00FC6B37">
              <w:rPr>
                <w:rFonts w:eastAsia="Times New Roman" w:cs="Arial"/>
                <w:lang w:eastAsia="pl-PL"/>
              </w:rPr>
              <w:lastRenderedPageBreak/>
              <w:t>PKZ(EE.g)(1)2 posłużyć się pojęciami z dziedziny elektroniki;</w:t>
            </w:r>
          </w:p>
          <w:p w:rsidR="0031354C" w:rsidRPr="00FC6B37" w:rsidRDefault="0031354C" w:rsidP="0031354C">
            <w:pPr>
              <w:spacing w:before="20" w:after="20" w:line="240" w:lineRule="auto"/>
              <w:rPr>
                <w:rFonts w:eastAsia="Times New Roman" w:cs="Arial"/>
                <w:lang w:eastAsia="pl-PL"/>
              </w:rPr>
            </w:pPr>
            <w:r w:rsidRPr="00FC6B37">
              <w:rPr>
                <w:rFonts w:eastAsia="Times New Roman" w:cs="Arial"/>
                <w:lang w:eastAsia="pl-PL"/>
              </w:rPr>
              <w:t>PKZ(EE.g)(5)</w:t>
            </w:r>
            <w:r w:rsidR="00994276" w:rsidRPr="00FC6B37">
              <w:rPr>
                <w:rFonts w:eastAsia="Times New Roman" w:cs="Arial"/>
                <w:lang w:eastAsia="pl-PL"/>
              </w:rPr>
              <w:t>3</w:t>
            </w:r>
            <w:r w:rsidRPr="00FC6B37">
              <w:rPr>
                <w:rFonts w:eastAsia="Times New Roman" w:cs="Arial"/>
                <w:lang w:eastAsia="pl-PL"/>
              </w:rPr>
              <w:t xml:space="preserve"> rozpoznać elementy oraz układy elektroniczne;</w:t>
            </w:r>
          </w:p>
          <w:p w:rsidR="0031354C" w:rsidRPr="00FC6B37" w:rsidRDefault="0031354C" w:rsidP="00640881">
            <w:pPr>
              <w:spacing w:before="20" w:after="20" w:line="240" w:lineRule="auto"/>
              <w:rPr>
                <w:rFonts w:eastAsia="Times New Roman" w:cs="Arial"/>
                <w:lang w:eastAsia="pl-PL"/>
              </w:rPr>
            </w:pPr>
            <w:r w:rsidRPr="00FC6B37">
              <w:rPr>
                <w:rFonts w:eastAsia="Times New Roman" w:cs="Arial"/>
                <w:lang w:eastAsia="pl-PL"/>
              </w:rPr>
              <w:t>PKZ(EE.g)(7)3 rozróżnić parametry elementów oraz układów elektronicznych;</w:t>
            </w:r>
          </w:p>
          <w:p w:rsidR="00965043" w:rsidRPr="00FC6B37" w:rsidRDefault="00965043" w:rsidP="00640881">
            <w:pPr>
              <w:spacing w:before="20" w:after="20" w:line="240" w:lineRule="auto"/>
              <w:rPr>
                <w:rFonts w:eastAsia="Times New Roman" w:cs="Arial"/>
                <w:lang w:eastAsia="pl-PL"/>
              </w:rPr>
            </w:pPr>
            <w:r w:rsidRPr="00FC6B37">
              <w:rPr>
                <w:rFonts w:eastAsia="Times New Roman" w:cs="Arial"/>
                <w:lang w:eastAsia="pl-PL"/>
              </w:rPr>
              <w:t>PKZ(EE.g)(11)3 określić funkcje elementów i układów elektronicznych na podstawie dokumentacji technicznej;</w:t>
            </w:r>
          </w:p>
          <w:p w:rsidR="00EE61E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PKZ(EE.i)(2)3 </w:t>
            </w:r>
            <w:r w:rsidR="003E4225" w:rsidRPr="00FC6B37">
              <w:rPr>
                <w:rFonts w:eastAsia="Times New Roman" w:cs="Arial"/>
                <w:lang w:eastAsia="pl-PL"/>
              </w:rPr>
              <w:t>obliczyć</w:t>
            </w:r>
            <w:r w:rsidRPr="00FC6B37">
              <w:rPr>
                <w:rFonts w:eastAsia="Times New Roman" w:cs="Arial"/>
                <w:lang w:eastAsia="pl-PL"/>
              </w:rPr>
              <w:t xml:space="preserve"> i </w:t>
            </w:r>
            <w:r w:rsidR="00DB3F13" w:rsidRPr="00FC6B37">
              <w:rPr>
                <w:rFonts w:eastAsia="Times New Roman" w:cs="Arial"/>
                <w:lang w:eastAsia="pl-PL"/>
              </w:rPr>
              <w:t>zanalizować</w:t>
            </w:r>
            <w:r w:rsidRPr="00FC6B37">
              <w:rPr>
                <w:rFonts w:eastAsia="Times New Roman" w:cs="Arial"/>
                <w:lang w:eastAsia="pl-PL"/>
              </w:rPr>
              <w:t xml:space="preserve"> parame</w:t>
            </w:r>
            <w:r w:rsidR="00EB7CFC" w:rsidRPr="00FC6B37">
              <w:rPr>
                <w:rFonts w:eastAsia="Times New Roman" w:cs="Arial"/>
                <w:lang w:eastAsia="pl-PL"/>
              </w:rPr>
              <w:t>try</w:t>
            </w:r>
            <w:r w:rsidR="00DC1B4A" w:rsidRPr="00FC6B37">
              <w:rPr>
                <w:rFonts w:eastAsia="Times New Roman" w:cs="Arial"/>
                <w:lang w:eastAsia="pl-PL"/>
              </w:rPr>
              <w:t xml:space="preserve"> </w:t>
            </w:r>
            <w:r w:rsidR="00EB7CFC" w:rsidRPr="00FC6B37">
              <w:rPr>
                <w:rFonts w:eastAsia="Times New Roman" w:cs="Arial"/>
                <w:lang w:eastAsia="pl-PL"/>
              </w:rPr>
              <w:t>elementów elektronicznych;</w:t>
            </w:r>
          </w:p>
          <w:p w:rsidR="00EE61E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PKZ(EE.i)(2)4 </w:t>
            </w:r>
            <w:r w:rsidR="003E4225" w:rsidRPr="00FC6B37">
              <w:rPr>
                <w:rFonts w:eastAsia="Times New Roman" w:cs="Arial"/>
                <w:lang w:eastAsia="pl-PL"/>
              </w:rPr>
              <w:t>obliczyć</w:t>
            </w:r>
            <w:r w:rsidR="00DC1B4A" w:rsidRPr="00FC6B37">
              <w:rPr>
                <w:rFonts w:eastAsia="Times New Roman" w:cs="Arial"/>
                <w:lang w:eastAsia="pl-PL"/>
              </w:rPr>
              <w:t xml:space="preserve"> </w:t>
            </w:r>
            <w:r w:rsidRPr="00FC6B37">
              <w:rPr>
                <w:rFonts w:eastAsia="Times New Roman" w:cs="Arial"/>
                <w:lang w:eastAsia="pl-PL"/>
              </w:rPr>
              <w:t xml:space="preserve">i </w:t>
            </w:r>
            <w:r w:rsidR="00DB3F13" w:rsidRPr="00FC6B37">
              <w:rPr>
                <w:rFonts w:eastAsia="Times New Roman" w:cs="Arial"/>
                <w:lang w:eastAsia="pl-PL"/>
              </w:rPr>
              <w:t>zanalizować</w:t>
            </w:r>
            <w:r w:rsidRPr="00FC6B37">
              <w:rPr>
                <w:rFonts w:eastAsia="Times New Roman" w:cs="Arial"/>
                <w:lang w:eastAsia="pl-PL"/>
              </w:rPr>
              <w:t xml:space="preserve"> parametry</w:t>
            </w:r>
            <w:r w:rsidR="00DC1B4A" w:rsidRPr="00FC6B37">
              <w:rPr>
                <w:rFonts w:eastAsia="Times New Roman" w:cs="Arial"/>
                <w:lang w:eastAsia="pl-PL"/>
              </w:rPr>
              <w:t xml:space="preserve"> </w:t>
            </w:r>
            <w:r w:rsidRPr="00FC6B37">
              <w:rPr>
                <w:rFonts w:eastAsia="Times New Roman" w:cs="Arial"/>
                <w:lang w:eastAsia="pl-PL"/>
              </w:rPr>
              <w:lastRenderedPageBreak/>
              <w:t>układów elektr</w:t>
            </w:r>
            <w:r w:rsidR="00EB7CFC" w:rsidRPr="00FC6B37">
              <w:rPr>
                <w:rFonts w:eastAsia="Times New Roman" w:cs="Arial"/>
                <w:lang w:eastAsia="pl-PL"/>
              </w:rPr>
              <w:t>onicznych;</w:t>
            </w:r>
          </w:p>
          <w:p w:rsidR="00EB7CFC"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PKZ(EE.i)(3)1 </w:t>
            </w:r>
            <w:r w:rsidR="000B0161" w:rsidRPr="00FC6B37">
              <w:rPr>
                <w:rFonts w:eastAsia="Times New Roman" w:cs="Arial"/>
                <w:lang w:eastAsia="pl-PL"/>
              </w:rPr>
              <w:t>dobrać</w:t>
            </w:r>
            <w:r w:rsidR="00DC1B4A" w:rsidRPr="00FC6B37">
              <w:rPr>
                <w:rFonts w:eastAsia="Times New Roman" w:cs="Arial"/>
                <w:lang w:eastAsia="pl-PL"/>
              </w:rPr>
              <w:t xml:space="preserve"> </w:t>
            </w:r>
            <w:r w:rsidRPr="00FC6B37">
              <w:rPr>
                <w:rFonts w:eastAsia="Times New Roman" w:cs="Arial"/>
                <w:lang w:eastAsia="pl-PL"/>
              </w:rPr>
              <w:t>elementy oraz układy elektryczne i elektroniczne do określonych</w:t>
            </w:r>
            <w:r w:rsidR="00EB7CFC" w:rsidRPr="00FC6B37">
              <w:rPr>
                <w:rFonts w:eastAsia="Times New Roman" w:cs="Arial"/>
                <w:lang w:eastAsia="pl-PL"/>
              </w:rPr>
              <w:t xml:space="preserve"> warunków obciążenia;</w:t>
            </w:r>
          </w:p>
          <w:p w:rsidR="00EB7CFC"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PKZ(EE.i)(3)2 </w:t>
            </w:r>
            <w:r w:rsidR="000B0161" w:rsidRPr="00FC6B37">
              <w:rPr>
                <w:rFonts w:eastAsia="Times New Roman" w:cs="Arial"/>
                <w:lang w:eastAsia="pl-PL"/>
              </w:rPr>
              <w:t>dobrać</w:t>
            </w:r>
            <w:r w:rsidR="00DC1B4A" w:rsidRPr="00FC6B37">
              <w:rPr>
                <w:rFonts w:eastAsia="Times New Roman" w:cs="Arial"/>
                <w:lang w:eastAsia="pl-PL"/>
              </w:rPr>
              <w:t xml:space="preserve"> </w:t>
            </w:r>
            <w:r w:rsidRPr="00FC6B37">
              <w:rPr>
                <w:rFonts w:eastAsia="Times New Roman" w:cs="Arial"/>
                <w:lang w:eastAsia="pl-PL"/>
              </w:rPr>
              <w:t>elementy oraz układy elektryczne i elektroniczne do określ</w:t>
            </w:r>
            <w:r w:rsidR="00EB7CFC" w:rsidRPr="00FC6B37">
              <w:rPr>
                <w:rFonts w:eastAsia="Times New Roman" w:cs="Arial"/>
                <w:lang w:eastAsia="pl-PL"/>
              </w:rPr>
              <w:t>onych warunków zewnętrznych;</w:t>
            </w:r>
          </w:p>
          <w:p w:rsidR="00EB7CFC"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PKZ(EE.i)(4)3 </w:t>
            </w:r>
            <w:r w:rsidR="00DB3F13" w:rsidRPr="00FC6B37">
              <w:rPr>
                <w:rFonts w:eastAsia="Times New Roman" w:cs="Arial"/>
                <w:lang w:eastAsia="pl-PL"/>
              </w:rPr>
              <w:t>zanalizować</w:t>
            </w:r>
            <w:r w:rsidRPr="00FC6B37">
              <w:rPr>
                <w:rFonts w:eastAsia="Times New Roman" w:cs="Arial"/>
                <w:lang w:eastAsia="pl-PL"/>
              </w:rPr>
              <w:t xml:space="preserve"> prac</w:t>
            </w:r>
            <w:r w:rsidR="00EB7CFC" w:rsidRPr="00FC6B37">
              <w:rPr>
                <w:rFonts w:eastAsia="Times New Roman" w:cs="Arial"/>
                <w:lang w:eastAsia="pl-PL"/>
              </w:rPr>
              <w:t>ę układów elektronicznych;</w:t>
            </w:r>
          </w:p>
          <w:p w:rsidR="00EE61E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PKZ(EE.i)(4)4 wyjaśnić wpływ parametrów elementów i podzespołów na</w:t>
            </w:r>
            <w:r w:rsidR="00EB7CFC" w:rsidRPr="00FC6B37">
              <w:rPr>
                <w:rFonts w:eastAsia="Times New Roman" w:cs="Arial"/>
                <w:lang w:eastAsia="pl-PL"/>
              </w:rPr>
              <w:t xml:space="preserve"> pracę układów elektronicznych;</w:t>
            </w:r>
          </w:p>
          <w:p w:rsidR="00EE61E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PKZ(EE.i)(5)3 </w:t>
            </w:r>
            <w:r w:rsidR="00DB3F13" w:rsidRPr="00FC6B37">
              <w:rPr>
                <w:rFonts w:eastAsia="Times New Roman" w:cs="Arial"/>
                <w:lang w:eastAsia="pl-PL"/>
              </w:rPr>
              <w:t>zastosować</w:t>
            </w:r>
            <w:r w:rsidRPr="00FC6B37">
              <w:rPr>
                <w:rFonts w:eastAsia="Times New Roman" w:cs="Arial"/>
                <w:lang w:eastAsia="pl-PL"/>
              </w:rPr>
              <w:t xml:space="preserve"> przyrządy pomiarowe do pomiaru par</w:t>
            </w:r>
            <w:r w:rsidR="00EB7CFC" w:rsidRPr="00FC6B37">
              <w:rPr>
                <w:rFonts w:eastAsia="Times New Roman" w:cs="Arial"/>
                <w:lang w:eastAsia="pl-PL"/>
              </w:rPr>
              <w:t>ametrów układów elektronicznych;</w:t>
            </w:r>
          </w:p>
          <w:p w:rsidR="00EE61E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PKZ(EE.i)(5)4</w:t>
            </w:r>
            <w:r w:rsidR="00DC1B4A" w:rsidRPr="00FC6B37">
              <w:rPr>
                <w:rFonts w:eastAsia="Times New Roman" w:cs="Arial"/>
                <w:lang w:eastAsia="pl-PL"/>
              </w:rPr>
              <w:t xml:space="preserve"> </w:t>
            </w:r>
            <w:r w:rsidR="00DB3F13" w:rsidRPr="00FC6B37">
              <w:rPr>
                <w:rFonts w:eastAsia="Times New Roman" w:cs="Arial"/>
                <w:lang w:eastAsia="pl-PL"/>
              </w:rPr>
              <w:t>zastosować</w:t>
            </w:r>
            <w:r w:rsidR="00DC1B4A" w:rsidRPr="00FC6B37">
              <w:rPr>
                <w:rFonts w:eastAsia="Times New Roman" w:cs="Arial"/>
                <w:lang w:eastAsia="pl-PL"/>
              </w:rPr>
              <w:t xml:space="preserve"> </w:t>
            </w:r>
            <w:r w:rsidRPr="00FC6B37">
              <w:rPr>
                <w:rFonts w:eastAsia="Times New Roman" w:cs="Arial"/>
                <w:lang w:eastAsia="pl-PL"/>
              </w:rPr>
              <w:t>metody pomiarowe do pomiaru paramet</w:t>
            </w:r>
            <w:r w:rsidR="00EB7CFC" w:rsidRPr="00FC6B37">
              <w:rPr>
                <w:rFonts w:eastAsia="Times New Roman" w:cs="Arial"/>
                <w:lang w:eastAsia="pl-PL"/>
              </w:rPr>
              <w:t>rów układów elektronicznych;</w:t>
            </w:r>
          </w:p>
          <w:p w:rsidR="00376A45" w:rsidRPr="00FC6B37" w:rsidRDefault="00EE61E5" w:rsidP="00640881">
            <w:pPr>
              <w:spacing w:before="20" w:after="20" w:line="240" w:lineRule="auto"/>
              <w:rPr>
                <w:rFonts w:eastAsia="Times New Roman" w:cs="Arial"/>
                <w:lang w:eastAsia="pl-PL"/>
              </w:rPr>
            </w:pPr>
            <w:r w:rsidRPr="00FC6B37">
              <w:rPr>
                <w:rFonts w:eastAsia="Times New Roman" w:cs="Arial"/>
                <w:lang w:eastAsia="pl-PL"/>
              </w:rPr>
              <w:t xml:space="preserve">PKZ(EE.i)(5)5 </w:t>
            </w:r>
            <w:r w:rsidR="00DB3F13" w:rsidRPr="00FC6B37">
              <w:rPr>
                <w:rFonts w:eastAsia="Times New Roman" w:cs="Arial"/>
                <w:lang w:eastAsia="pl-PL"/>
              </w:rPr>
              <w:t>zanalizować</w:t>
            </w:r>
            <w:r w:rsidRPr="00FC6B37">
              <w:rPr>
                <w:rFonts w:eastAsia="Times New Roman" w:cs="Arial"/>
                <w:lang w:eastAsia="pl-PL"/>
              </w:rPr>
              <w:t xml:space="preserve"> wyniki</w:t>
            </w:r>
            <w:r w:rsidR="00DC1B4A" w:rsidRPr="00FC6B37">
              <w:rPr>
                <w:rFonts w:eastAsia="Times New Roman" w:cs="Arial"/>
                <w:lang w:eastAsia="pl-PL"/>
              </w:rPr>
              <w:t xml:space="preserve"> </w:t>
            </w:r>
            <w:r w:rsidRPr="00FC6B37">
              <w:rPr>
                <w:rFonts w:eastAsia="Times New Roman" w:cs="Arial"/>
                <w:lang w:eastAsia="pl-PL"/>
              </w:rPr>
              <w:t>pomiaru</w:t>
            </w:r>
            <w:r w:rsidR="00EB7CFC" w:rsidRPr="00FC6B37">
              <w:rPr>
                <w:rFonts w:eastAsia="Times New Roman" w:cs="Arial"/>
                <w:lang w:eastAsia="pl-PL"/>
              </w:rPr>
              <w:t>;</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EE61E5" w:rsidRPr="00FC6B37" w:rsidRDefault="00EE61E5" w:rsidP="00A137DA">
      <w:pPr>
        <w:spacing w:after="120" w:line="264" w:lineRule="auto"/>
        <w:jc w:val="both"/>
        <w:rPr>
          <w:rFonts w:cs="Arial"/>
        </w:rPr>
      </w:pPr>
      <w:r w:rsidRPr="00FC6B37">
        <w:rPr>
          <w:rFonts w:cs="Arial"/>
        </w:rPr>
        <w:t>Tabela przedstawia</w:t>
      </w:r>
      <w:r w:rsidR="00DC1B4A" w:rsidRPr="00FC6B37">
        <w:rPr>
          <w:rFonts w:cs="Arial"/>
        </w:rPr>
        <w:t xml:space="preserve"> </w:t>
      </w:r>
      <w:r w:rsidRPr="00FC6B37">
        <w:rPr>
          <w:rFonts w:cs="Arial"/>
        </w:rPr>
        <w:t xml:space="preserve">wybrane stany pracy i warianty </w:t>
      </w:r>
      <w:r w:rsidR="00EB7CFC" w:rsidRPr="00FC6B37">
        <w:rPr>
          <w:rFonts w:cs="Arial"/>
        </w:rPr>
        <w:t>polaryzacji</w:t>
      </w:r>
      <w:r w:rsidRPr="00FC6B37">
        <w:rPr>
          <w:rFonts w:cs="Arial"/>
        </w:rPr>
        <w:t xml:space="preserve"> tranzystora bipolarnego w układzie pracy WE.</w:t>
      </w:r>
    </w:p>
    <w:p w:rsidR="00376A45" w:rsidRPr="00FC6B37" w:rsidRDefault="00EE61E5" w:rsidP="00A137DA">
      <w:pPr>
        <w:spacing w:after="120" w:line="264" w:lineRule="auto"/>
        <w:jc w:val="both"/>
        <w:rPr>
          <w:rFonts w:cs="Arial"/>
        </w:rPr>
      </w:pPr>
      <w:r w:rsidRPr="00FC6B37">
        <w:rPr>
          <w:rFonts w:cs="Arial"/>
        </w:rPr>
        <w:t>Uzup</w:t>
      </w:r>
      <w:r w:rsidR="00EB7CFC" w:rsidRPr="00FC6B37">
        <w:rPr>
          <w:rFonts w:cs="Arial"/>
        </w:rPr>
        <w:t>ełnij</w:t>
      </w:r>
      <w:r w:rsidRPr="00FC6B37">
        <w:rPr>
          <w:rFonts w:cs="Arial"/>
        </w:rPr>
        <w:t xml:space="preserve"> zapisy dotyczące </w:t>
      </w:r>
      <w:r w:rsidR="00EB7CFC" w:rsidRPr="00FC6B37">
        <w:rPr>
          <w:rFonts w:cs="Arial"/>
        </w:rPr>
        <w:t>polaryzacji i odpowiadającym jego</w:t>
      </w:r>
      <w:r w:rsidRPr="00FC6B37">
        <w:rPr>
          <w:rFonts w:cs="Arial"/>
        </w:rPr>
        <w:t xml:space="preserve"> stanom pracy.</w:t>
      </w:r>
    </w:p>
    <w:tbl>
      <w:tblPr>
        <w:tblW w:w="90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980"/>
        <w:gridCol w:w="2551"/>
        <w:gridCol w:w="4469"/>
      </w:tblGrid>
      <w:tr w:rsidR="00FC6B37" w:rsidRPr="00FC6B37" w:rsidTr="00A4180F">
        <w:trPr>
          <w:tblCellSpacing w:w="0" w:type="dxa"/>
          <w:jc w:val="center"/>
        </w:trPr>
        <w:tc>
          <w:tcPr>
            <w:tcW w:w="1100" w:type="pct"/>
            <w:shd w:val="clear" w:color="auto" w:fill="E7E6E6" w:themeFill="background2"/>
            <w:hideMark/>
          </w:tcPr>
          <w:p w:rsidR="00EE61E5" w:rsidRPr="00FC6B37" w:rsidRDefault="00EE61E5" w:rsidP="00A137DA">
            <w:pPr>
              <w:spacing w:after="0" w:line="270" w:lineRule="atLeast"/>
              <w:jc w:val="both"/>
              <w:rPr>
                <w:rFonts w:eastAsia="Times New Roman" w:cs="Times New Roman"/>
                <w:b/>
                <w:szCs w:val="20"/>
                <w:lang w:eastAsia="pl-PL"/>
              </w:rPr>
            </w:pPr>
            <w:r w:rsidRPr="00FC6B37">
              <w:rPr>
                <w:rFonts w:eastAsia="Times New Roman" w:cs="Times New Roman"/>
                <w:b/>
                <w:szCs w:val="20"/>
                <w:lang w:eastAsia="pl-PL"/>
              </w:rPr>
              <w:t>STAN PRACY</w:t>
            </w:r>
          </w:p>
        </w:tc>
        <w:tc>
          <w:tcPr>
            <w:tcW w:w="1417" w:type="pct"/>
            <w:shd w:val="clear" w:color="auto" w:fill="E7E6E6" w:themeFill="background2"/>
            <w:hideMark/>
          </w:tcPr>
          <w:p w:rsidR="00EE61E5" w:rsidRPr="00FC6B37" w:rsidRDefault="00EE61E5" w:rsidP="00A137DA">
            <w:pPr>
              <w:spacing w:after="0" w:line="270" w:lineRule="atLeast"/>
              <w:jc w:val="both"/>
              <w:rPr>
                <w:rFonts w:eastAsia="Times New Roman" w:cs="Times New Roman"/>
                <w:b/>
                <w:szCs w:val="20"/>
                <w:lang w:eastAsia="pl-PL"/>
              </w:rPr>
            </w:pPr>
            <w:r w:rsidRPr="00FC6B37">
              <w:rPr>
                <w:rFonts w:eastAsia="Times New Roman" w:cs="Times New Roman"/>
                <w:b/>
                <w:szCs w:val="20"/>
                <w:lang w:eastAsia="pl-PL"/>
              </w:rPr>
              <w:t>POLARYZACJA ZŁĄCZA EMITEROWEGO</w:t>
            </w:r>
          </w:p>
        </w:tc>
        <w:tc>
          <w:tcPr>
            <w:tcW w:w="2483" w:type="pct"/>
            <w:shd w:val="clear" w:color="auto" w:fill="E7E6E6" w:themeFill="background2"/>
            <w:hideMark/>
          </w:tcPr>
          <w:p w:rsidR="00EE61E5" w:rsidRPr="00FC6B37" w:rsidRDefault="00EE61E5" w:rsidP="00A137DA">
            <w:pPr>
              <w:spacing w:after="0" w:line="270" w:lineRule="atLeast"/>
              <w:jc w:val="both"/>
              <w:rPr>
                <w:rFonts w:eastAsia="Times New Roman" w:cs="Times New Roman"/>
                <w:b/>
                <w:szCs w:val="20"/>
                <w:lang w:eastAsia="pl-PL"/>
              </w:rPr>
            </w:pPr>
            <w:r w:rsidRPr="00FC6B37">
              <w:rPr>
                <w:rFonts w:eastAsia="Times New Roman" w:cs="Times New Roman"/>
                <w:b/>
                <w:szCs w:val="20"/>
                <w:lang w:eastAsia="pl-PL"/>
              </w:rPr>
              <w:t>POLARYZACJA ZŁĄCZA KOLEKTOROWEGO</w:t>
            </w:r>
          </w:p>
        </w:tc>
      </w:tr>
      <w:tr w:rsidR="00FC6B37" w:rsidRPr="00FC6B37" w:rsidTr="00A4180F">
        <w:trPr>
          <w:tblCellSpacing w:w="0" w:type="dxa"/>
          <w:jc w:val="center"/>
        </w:trPr>
        <w:tc>
          <w:tcPr>
            <w:tcW w:w="1100"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p>
        </w:tc>
        <w:tc>
          <w:tcPr>
            <w:tcW w:w="1417"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r w:rsidRPr="00FC6B37">
              <w:rPr>
                <w:rFonts w:eastAsia="Times New Roman" w:cs="Times New Roman"/>
                <w:szCs w:val="20"/>
                <w:lang w:eastAsia="pl-PL"/>
              </w:rPr>
              <w:t>w kierunku przewodzenia</w:t>
            </w:r>
          </w:p>
        </w:tc>
        <w:tc>
          <w:tcPr>
            <w:tcW w:w="2483"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r w:rsidRPr="00FC6B37">
              <w:rPr>
                <w:rFonts w:eastAsia="Times New Roman" w:cs="Times New Roman"/>
                <w:szCs w:val="20"/>
                <w:lang w:eastAsia="pl-PL"/>
              </w:rPr>
              <w:t>w kierunku wstecznym</w:t>
            </w:r>
          </w:p>
        </w:tc>
      </w:tr>
      <w:tr w:rsidR="00FC6B37" w:rsidRPr="00FC6B37" w:rsidTr="00A4180F">
        <w:trPr>
          <w:tblCellSpacing w:w="0" w:type="dxa"/>
          <w:jc w:val="center"/>
        </w:trPr>
        <w:tc>
          <w:tcPr>
            <w:tcW w:w="1100"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r w:rsidRPr="00FC6B37">
              <w:rPr>
                <w:rFonts w:eastAsia="Times New Roman" w:cs="Times New Roman"/>
                <w:szCs w:val="20"/>
                <w:lang w:eastAsia="pl-PL"/>
              </w:rPr>
              <w:t>Nasycenia</w:t>
            </w:r>
          </w:p>
        </w:tc>
        <w:tc>
          <w:tcPr>
            <w:tcW w:w="1417"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p>
        </w:tc>
        <w:tc>
          <w:tcPr>
            <w:tcW w:w="2483" w:type="pct"/>
            <w:shd w:val="clear" w:color="auto" w:fill="FFFFFF"/>
            <w:hideMark/>
          </w:tcPr>
          <w:p w:rsidR="00EE61E5" w:rsidRPr="00FC6B37" w:rsidRDefault="00EE61E5" w:rsidP="00A137DA">
            <w:pPr>
              <w:spacing w:before="100" w:beforeAutospacing="1" w:after="100" w:afterAutospacing="1" w:line="270" w:lineRule="atLeast"/>
              <w:jc w:val="both"/>
              <w:rPr>
                <w:rFonts w:eastAsia="Times New Roman" w:cs="Times New Roman"/>
                <w:szCs w:val="20"/>
                <w:lang w:eastAsia="pl-PL"/>
              </w:rPr>
            </w:pPr>
            <w:r w:rsidRPr="00FC6B37">
              <w:rPr>
                <w:rFonts w:eastAsia="Times New Roman" w:cs="Times New Roman"/>
                <w:szCs w:val="20"/>
                <w:lang w:eastAsia="pl-PL"/>
              </w:rPr>
              <w:t>w kierunku przewodzenia</w:t>
            </w:r>
          </w:p>
        </w:tc>
      </w:tr>
      <w:tr w:rsidR="00FC6B37" w:rsidRPr="00FC6B37" w:rsidTr="00A4180F">
        <w:trPr>
          <w:tblCellSpacing w:w="0" w:type="dxa"/>
          <w:jc w:val="center"/>
        </w:trPr>
        <w:tc>
          <w:tcPr>
            <w:tcW w:w="1100"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r w:rsidRPr="00FC6B37">
              <w:rPr>
                <w:rFonts w:eastAsia="Times New Roman" w:cs="Times New Roman"/>
                <w:szCs w:val="20"/>
                <w:lang w:eastAsia="pl-PL"/>
              </w:rPr>
              <w:t>Odcięcia (zatkania)</w:t>
            </w:r>
          </w:p>
        </w:tc>
        <w:tc>
          <w:tcPr>
            <w:tcW w:w="1417"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r w:rsidRPr="00FC6B37">
              <w:rPr>
                <w:rFonts w:eastAsia="Times New Roman" w:cs="Times New Roman"/>
                <w:szCs w:val="20"/>
                <w:lang w:eastAsia="pl-PL"/>
              </w:rPr>
              <w:t>w kierunku wstecznym</w:t>
            </w:r>
          </w:p>
        </w:tc>
        <w:tc>
          <w:tcPr>
            <w:tcW w:w="2483" w:type="pct"/>
            <w:shd w:val="clear" w:color="auto" w:fill="FFFFFF"/>
            <w:hideMark/>
          </w:tcPr>
          <w:p w:rsidR="00EE61E5" w:rsidRPr="00FC6B37" w:rsidRDefault="00EE61E5" w:rsidP="00A137DA">
            <w:pPr>
              <w:spacing w:after="0" w:line="270" w:lineRule="atLeast"/>
              <w:jc w:val="both"/>
              <w:rPr>
                <w:rFonts w:eastAsia="Times New Roman" w:cs="Times New Roman"/>
                <w:szCs w:val="20"/>
                <w:lang w:eastAsia="pl-PL"/>
              </w:rPr>
            </w:pPr>
          </w:p>
        </w:tc>
      </w:tr>
    </w:tbl>
    <w:p w:rsidR="00376A45" w:rsidRPr="00FC6B37" w:rsidRDefault="00376A45" w:rsidP="00A137DA">
      <w:pPr>
        <w:pStyle w:val="nag3"/>
        <w:keepNext/>
        <w:jc w:val="both"/>
      </w:pPr>
      <w:r w:rsidRPr="00FC6B37">
        <w:t>Warunki osiągania efektów kształcenia w tym środki dydaktyczne, metody, formy organizacyjne</w:t>
      </w:r>
    </w:p>
    <w:p w:rsidR="00F244BC" w:rsidRPr="00FC6B37" w:rsidRDefault="00EE61E5" w:rsidP="00A137DA">
      <w:pPr>
        <w:jc w:val="both"/>
      </w:pPr>
      <w:r w:rsidRPr="00FC6B37">
        <w:t xml:space="preserve">Zajęcia edukacyjne mogą być prowadzone w sali dydaktycznej wyposażonej w dokumentacje techniczną układów analogowych, schematy funkcjonalne obrazujące budowę i działanie elementów (dioda, </w:t>
      </w:r>
      <w:r w:rsidR="001477F6" w:rsidRPr="00FC6B37">
        <w:t>tranzystor</w:t>
      </w:r>
      <w:r w:rsidRPr="00FC6B37">
        <w:t xml:space="preserve">, ...) i układów. W pracowni powinien się znajdować zestawy elementów </w:t>
      </w:r>
      <w:r w:rsidR="001477F6" w:rsidRPr="00FC6B37">
        <w:t>układów</w:t>
      </w:r>
      <w:r w:rsidR="00DC1B4A" w:rsidRPr="00FC6B37">
        <w:t xml:space="preserve"> </w:t>
      </w:r>
      <w:r w:rsidRPr="00FC6B37">
        <w:t xml:space="preserve">analogowych wraz z odpowiednimi </w:t>
      </w:r>
      <w:r w:rsidR="001477F6" w:rsidRPr="00FC6B37">
        <w:t>przyrządami</w:t>
      </w:r>
      <w:r w:rsidRPr="00FC6B37">
        <w:t xml:space="preserve"> pomiarowymi, stanowiska komputerowe podłączone do sieci lokalnej z dostępem do Internetu, z drukarką i ze skanerem oraz z projektorem multimedialnym. Uczniowie powinni korzystać z ko</w:t>
      </w:r>
      <w:r w:rsidR="00F244BC" w:rsidRPr="00FC6B37">
        <w:t>mputera z dostępem do Internetu</w:t>
      </w:r>
      <w:r w:rsidR="0028471D" w:rsidRPr="00FC6B37">
        <w:t>. Wszystkie</w:t>
      </w:r>
      <w:r w:rsidR="00F244BC" w:rsidRPr="00FC6B37">
        <w:t xml:space="preserve"> </w:t>
      </w:r>
      <w:r w:rsidR="0028471D" w:rsidRPr="00FC6B37">
        <w:t>komputery powinny być wyposażone w:</w:t>
      </w:r>
      <w:r w:rsidR="00F244BC" w:rsidRPr="00FC6B37">
        <w:t>pakiet programów biurowych, programy symulujące działanie obwodów elektrycznych i elektronicznych.</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lastRenderedPageBreak/>
        <w:t>Środki dydaktyczne</w:t>
      </w:r>
    </w:p>
    <w:p w:rsidR="00EE61E5" w:rsidRPr="00FC6B37" w:rsidRDefault="00EE61E5" w:rsidP="00A137DA">
      <w:pPr>
        <w:pStyle w:val="nag4"/>
        <w:keepNext/>
        <w:tabs>
          <w:tab w:val="left" w:pos="1485"/>
        </w:tabs>
        <w:spacing w:before="0"/>
        <w:jc w:val="both"/>
        <w:rPr>
          <w:b w:val="0"/>
          <w:sz w:val="20"/>
        </w:rPr>
      </w:pPr>
      <w:r w:rsidRPr="00FC6B37">
        <w:rPr>
          <w:b w:val="0"/>
          <w:sz w:val="20"/>
        </w:rPr>
        <w:t>Nauczyciel powinien przygotować materiały potrzebne do wykonania zadań edukacyjnych:</w:t>
      </w:r>
    </w:p>
    <w:p w:rsidR="00EE61E5" w:rsidRPr="00FC6B37" w:rsidRDefault="00EE61E5" w:rsidP="00A137DA">
      <w:pPr>
        <w:pStyle w:val="nag4"/>
        <w:keepNext/>
        <w:numPr>
          <w:ilvl w:val="0"/>
          <w:numId w:val="21"/>
        </w:numPr>
        <w:tabs>
          <w:tab w:val="left" w:pos="1485"/>
        </w:tabs>
        <w:spacing w:before="0"/>
        <w:jc w:val="both"/>
        <w:rPr>
          <w:b w:val="0"/>
          <w:sz w:val="20"/>
        </w:rPr>
      </w:pPr>
      <w:r w:rsidRPr="00FC6B37">
        <w:rPr>
          <w:b w:val="0"/>
          <w:sz w:val="20"/>
        </w:rPr>
        <w:t xml:space="preserve">katalogi </w:t>
      </w:r>
      <w:r w:rsidR="001477F6" w:rsidRPr="00FC6B37">
        <w:rPr>
          <w:b w:val="0"/>
          <w:sz w:val="20"/>
        </w:rPr>
        <w:t>układów</w:t>
      </w:r>
      <w:r w:rsidRPr="00FC6B37">
        <w:rPr>
          <w:b w:val="0"/>
          <w:sz w:val="20"/>
        </w:rPr>
        <w:t xml:space="preserve"> cyfrowych, normy, poradniki w wersji papierowej i elektronicznej,</w:t>
      </w:r>
    </w:p>
    <w:p w:rsidR="00EE61E5" w:rsidRPr="00FC6B37" w:rsidRDefault="00EE61E5" w:rsidP="00A137DA">
      <w:pPr>
        <w:pStyle w:val="nag4"/>
        <w:keepNext/>
        <w:numPr>
          <w:ilvl w:val="0"/>
          <w:numId w:val="21"/>
        </w:numPr>
        <w:tabs>
          <w:tab w:val="left" w:pos="1485"/>
        </w:tabs>
        <w:spacing w:before="0"/>
        <w:jc w:val="both"/>
        <w:rPr>
          <w:b w:val="0"/>
          <w:sz w:val="20"/>
        </w:rPr>
      </w:pPr>
      <w:r w:rsidRPr="00FC6B37">
        <w:rPr>
          <w:b w:val="0"/>
          <w:sz w:val="20"/>
        </w:rPr>
        <w:t xml:space="preserve">programy demonstracyjne </w:t>
      </w:r>
      <w:r w:rsidR="001477F6" w:rsidRPr="00FC6B37">
        <w:rPr>
          <w:b w:val="0"/>
          <w:sz w:val="20"/>
        </w:rPr>
        <w:t>prezentujące</w:t>
      </w:r>
      <w:r w:rsidRPr="00FC6B37">
        <w:rPr>
          <w:b w:val="0"/>
          <w:sz w:val="20"/>
        </w:rPr>
        <w:t xml:space="preserve"> zasadę działania elementów układów analogowych</w:t>
      </w:r>
      <w:r w:rsidR="001477F6" w:rsidRPr="00FC6B37">
        <w:rPr>
          <w:b w:val="0"/>
          <w:sz w:val="20"/>
        </w:rPr>
        <w:t>,</w:t>
      </w:r>
    </w:p>
    <w:p w:rsidR="00EE61E5" w:rsidRPr="00FC6B37" w:rsidRDefault="00EE61E5" w:rsidP="00A137DA">
      <w:pPr>
        <w:pStyle w:val="nag4"/>
        <w:keepNext/>
        <w:numPr>
          <w:ilvl w:val="0"/>
          <w:numId w:val="21"/>
        </w:numPr>
        <w:tabs>
          <w:tab w:val="left" w:pos="1485"/>
        </w:tabs>
        <w:spacing w:before="0"/>
        <w:jc w:val="both"/>
        <w:rPr>
          <w:b w:val="0"/>
          <w:sz w:val="20"/>
        </w:rPr>
      </w:pPr>
      <w:r w:rsidRPr="00FC6B37">
        <w:rPr>
          <w:b w:val="0"/>
          <w:sz w:val="20"/>
        </w:rPr>
        <w:t>komputerowe programy demonstracyjne i symulacyjne, w tym programy komputerowe wspomagające projektowanie i badanie układów analogowych</w:t>
      </w:r>
      <w:r w:rsidR="001477F6" w:rsidRPr="00FC6B37">
        <w:rPr>
          <w:b w:val="0"/>
          <w:sz w:val="20"/>
        </w:rPr>
        <w:t>,</w:t>
      </w:r>
    </w:p>
    <w:p w:rsidR="00EE61E5" w:rsidRPr="00FC6B37" w:rsidRDefault="00EE61E5" w:rsidP="00A137DA">
      <w:pPr>
        <w:pStyle w:val="nag4"/>
        <w:keepNext/>
        <w:numPr>
          <w:ilvl w:val="0"/>
          <w:numId w:val="21"/>
        </w:numPr>
        <w:tabs>
          <w:tab w:val="left" w:pos="1485"/>
        </w:tabs>
        <w:spacing w:before="0"/>
        <w:jc w:val="both"/>
        <w:rPr>
          <w:b w:val="0"/>
          <w:sz w:val="20"/>
        </w:rPr>
      </w:pPr>
      <w:r w:rsidRPr="00FC6B37">
        <w:rPr>
          <w:b w:val="0"/>
          <w:sz w:val="20"/>
        </w:rPr>
        <w:t>czasopisma branżowe,</w:t>
      </w:r>
    </w:p>
    <w:p w:rsidR="00376A45" w:rsidRPr="00FC6B37" w:rsidRDefault="00EE61E5" w:rsidP="00A137DA">
      <w:pPr>
        <w:pStyle w:val="nag4"/>
        <w:keepNext/>
        <w:numPr>
          <w:ilvl w:val="0"/>
          <w:numId w:val="21"/>
        </w:numPr>
        <w:tabs>
          <w:tab w:val="left" w:pos="1485"/>
        </w:tabs>
        <w:spacing w:before="0"/>
        <w:jc w:val="both"/>
        <w:rPr>
          <w:b w:val="0"/>
          <w:sz w:val="20"/>
        </w:rPr>
      </w:pPr>
      <w:r w:rsidRPr="00FC6B37">
        <w:rPr>
          <w:b w:val="0"/>
          <w:sz w:val="20"/>
        </w:rPr>
        <w:t>katalogi, schematy ideowe i montażowe, normy ISO i PN.</w:t>
      </w:r>
      <w:r w:rsidRPr="00FC6B37">
        <w:rPr>
          <w:b w:val="0"/>
          <w:sz w:val="20"/>
        </w:rPr>
        <w:tab/>
      </w:r>
    </w:p>
    <w:p w:rsidR="00376A45" w:rsidRPr="00FC6B37" w:rsidRDefault="00376A45" w:rsidP="00A137DA">
      <w:pPr>
        <w:pStyle w:val="nag4"/>
        <w:keepNext/>
        <w:jc w:val="both"/>
      </w:pPr>
      <w:r w:rsidRPr="00FC6B37">
        <w:t>Zalecane metody dydaktyczne</w:t>
      </w:r>
    </w:p>
    <w:p w:rsidR="00EE61E5" w:rsidRPr="00FC6B37" w:rsidRDefault="00EE61E5" w:rsidP="00A137DA">
      <w:pPr>
        <w:jc w:val="both"/>
      </w:pPr>
      <w:r w:rsidRPr="00FC6B37">
        <w:t>Dobierając metodę</w:t>
      </w:r>
      <w:r w:rsidR="00DC1B4A" w:rsidRPr="00FC6B37">
        <w:t xml:space="preserve"> </w:t>
      </w:r>
      <w:r w:rsidRPr="00FC6B37">
        <w:t>nauczyciel kształcenia powinien wziąć</w:t>
      </w:r>
      <w:r w:rsidR="00DC1B4A" w:rsidRPr="00FC6B37">
        <w:t xml:space="preserve"> </w:t>
      </w:r>
      <w:r w:rsidRPr="00FC6B37">
        <w:t>pod uwagę: efekty jakie zamierza osiągnąć,</w:t>
      </w:r>
      <w:r w:rsidR="00DC1B4A" w:rsidRPr="00FC6B37">
        <w:t xml:space="preserve"> </w:t>
      </w:r>
      <w:r w:rsidRPr="00FC6B37">
        <w:t>możliwości percepcyjnych uczących się, stopień trudności i złożoności odpowiedni dla danej grupy uczniów,</w:t>
      </w:r>
      <w:r w:rsidR="00DC1B4A" w:rsidRPr="00FC6B37">
        <w:t xml:space="preserve"> </w:t>
      </w:r>
      <w:r w:rsidRPr="00FC6B37">
        <w:t>sposoby motywowania motywować uczniów.</w:t>
      </w:r>
    </w:p>
    <w:p w:rsidR="00EE61E5" w:rsidRPr="00FC6B37" w:rsidRDefault="00EE61E5" w:rsidP="00A137DA">
      <w:pPr>
        <w:jc w:val="both"/>
      </w:pPr>
      <w:r w:rsidRPr="00FC6B37">
        <w:t>Zaplanowane do osiągnięcia efekty kształcenia przygotowują ucznia do bezpiecznego wykonywania zadań zawodowych technika elektronika. Dział programowy „Układy analogowe” wymaga stosowania aktywizujących metod kształcenia, ze szczególnym uwzględnieniem tekstu przewodniego, dyskusji dydaktycznej, metody ćwiczeń. Metody te zawierają opisy czynności niezbędne do wykonania zadania, a uczniowie mogą pracować samodzielnie.</w:t>
      </w:r>
    </w:p>
    <w:p w:rsidR="00376A45" w:rsidRPr="00FC6B37" w:rsidRDefault="00EE61E5" w:rsidP="00A137DA">
      <w:pPr>
        <w:jc w:val="both"/>
      </w:pPr>
      <w:r w:rsidRPr="00FC6B37">
        <w:t xml:space="preserve">Uczniom należy umożliwić korzystanie z różnych źródeł informacji: katalogów </w:t>
      </w:r>
      <w:r w:rsidR="00EE6987" w:rsidRPr="00FC6B37">
        <w:t>układów</w:t>
      </w:r>
      <w:r w:rsidRPr="00FC6B37">
        <w:t xml:space="preserve"> </w:t>
      </w:r>
      <w:r w:rsidR="00EE6987" w:rsidRPr="00FC6B37">
        <w:t>analogowych</w:t>
      </w:r>
      <w:r w:rsidRPr="00FC6B37">
        <w:t>, zasobów internetowych, literatury fachowej</w:t>
      </w:r>
    </w:p>
    <w:p w:rsidR="00376A45" w:rsidRPr="00FC6B37" w:rsidRDefault="00376A45" w:rsidP="00A137DA">
      <w:pPr>
        <w:pStyle w:val="nag4"/>
        <w:keepNext/>
        <w:jc w:val="both"/>
      </w:pPr>
      <w:r w:rsidRPr="00FC6B37">
        <w:t>Formy organizacyjne</w:t>
      </w:r>
    </w:p>
    <w:p w:rsidR="00EE61E5" w:rsidRPr="00FC6B37" w:rsidRDefault="00EE61E5" w:rsidP="00A137DA">
      <w:pPr>
        <w:pStyle w:val="nag3"/>
        <w:jc w:val="both"/>
        <w:rPr>
          <w:b w:val="0"/>
          <w:sz w:val="20"/>
          <w:szCs w:val="20"/>
        </w:rPr>
      </w:pPr>
      <w:r w:rsidRPr="00FC6B37">
        <w:rPr>
          <w:b w:val="0"/>
          <w:sz w:val="20"/>
          <w:szCs w:val="20"/>
        </w:rPr>
        <w:t xml:space="preserve">Zajęcia odbywają się w zespole klasowym do 25 osób. Zajęcia powinny być prowadzone z wykorzystaniem zróżnicowanych form: </w:t>
      </w:r>
    </w:p>
    <w:p w:rsidR="00EE61E5" w:rsidRPr="00FC6B37" w:rsidRDefault="00EE61E5" w:rsidP="00A137DA">
      <w:pPr>
        <w:pStyle w:val="nag3"/>
        <w:numPr>
          <w:ilvl w:val="0"/>
          <w:numId w:val="22"/>
        </w:numPr>
        <w:spacing w:before="0"/>
        <w:ind w:left="714" w:hanging="357"/>
        <w:jc w:val="both"/>
        <w:rPr>
          <w:b w:val="0"/>
          <w:sz w:val="20"/>
          <w:szCs w:val="20"/>
        </w:rPr>
      </w:pPr>
      <w:r w:rsidRPr="00FC6B37">
        <w:rPr>
          <w:b w:val="0"/>
          <w:sz w:val="20"/>
          <w:szCs w:val="20"/>
        </w:rPr>
        <w:t>zbiorowa praca jednolita (praca z całą klasą, praca w grupach),</w:t>
      </w:r>
    </w:p>
    <w:p w:rsidR="00376A45" w:rsidRPr="00FC6B37" w:rsidRDefault="00EE61E5" w:rsidP="00A137DA">
      <w:pPr>
        <w:pStyle w:val="nag3"/>
        <w:numPr>
          <w:ilvl w:val="0"/>
          <w:numId w:val="22"/>
        </w:numPr>
        <w:spacing w:before="0"/>
        <w:ind w:left="714" w:hanging="357"/>
        <w:jc w:val="both"/>
        <w:rPr>
          <w:b w:val="0"/>
          <w:sz w:val="20"/>
          <w:szCs w:val="20"/>
        </w:rPr>
      </w:pPr>
      <w:r w:rsidRPr="00FC6B37">
        <w:rPr>
          <w:b w:val="0"/>
          <w:sz w:val="20"/>
          <w:szCs w:val="20"/>
        </w:rPr>
        <w:t>zbiorowa praca zróżnicowana.</w:t>
      </w:r>
    </w:p>
    <w:p w:rsidR="00376A45" w:rsidRPr="00FC6B37" w:rsidRDefault="00376A45" w:rsidP="00A137DA">
      <w:pPr>
        <w:pStyle w:val="nag3"/>
        <w:jc w:val="both"/>
      </w:pPr>
      <w:r w:rsidRPr="00FC6B37">
        <w:t>Propozycje kryteriów oceny i metod sprawdzania efektów kształcenia</w:t>
      </w:r>
    </w:p>
    <w:p w:rsidR="00EE61E5" w:rsidRPr="00FC6B37" w:rsidRDefault="00EE61E5" w:rsidP="00A137DA">
      <w:pPr>
        <w:pStyle w:val="nag3"/>
        <w:spacing w:before="0"/>
        <w:jc w:val="both"/>
        <w:rPr>
          <w:b w:val="0"/>
          <w:sz w:val="20"/>
        </w:rPr>
      </w:pPr>
      <w:r w:rsidRPr="00FC6B37">
        <w:rPr>
          <w:b w:val="0"/>
          <w:sz w:val="20"/>
        </w:rPr>
        <w:t>Sprawdzanie i ocenianie postępów ucznia powinno odbywać się w sposób ciągły i systematyczny w toku realizacji działu programowego, według kryteriów przedstawionych na początku zajęć.</w:t>
      </w:r>
    </w:p>
    <w:p w:rsidR="00EE61E5" w:rsidRPr="00FC6B37" w:rsidRDefault="00EE61E5" w:rsidP="00A137DA">
      <w:pPr>
        <w:pStyle w:val="nag3"/>
        <w:spacing w:before="0"/>
        <w:jc w:val="both"/>
        <w:rPr>
          <w:b w:val="0"/>
          <w:sz w:val="20"/>
        </w:rPr>
      </w:pPr>
      <w:r w:rsidRPr="00FC6B37">
        <w:rPr>
          <w:b w:val="0"/>
          <w:sz w:val="20"/>
        </w:rPr>
        <w:t>Ocenienie powinien obejmować: określenie poziomu wiadomości i umiejętności uczniów, rozpoznawanie</w:t>
      </w:r>
      <w:r w:rsidR="00DC1B4A" w:rsidRPr="00FC6B37">
        <w:rPr>
          <w:b w:val="0"/>
          <w:sz w:val="20"/>
        </w:rPr>
        <w:t xml:space="preserve"> </w:t>
      </w:r>
      <w:r w:rsidRPr="00FC6B37">
        <w:rPr>
          <w:b w:val="0"/>
          <w:sz w:val="20"/>
        </w:rPr>
        <w:t>trudności w osiąganiu założonych celów kształcenia oraz sprawdzanie wiadomości i umiejętności uczniów po zrealizowaniu programu.</w:t>
      </w:r>
    </w:p>
    <w:p w:rsidR="00EE61E5" w:rsidRPr="00FC6B37" w:rsidRDefault="00EE61E5" w:rsidP="00A137DA">
      <w:pPr>
        <w:pStyle w:val="nag3"/>
        <w:spacing w:before="0"/>
        <w:jc w:val="both"/>
        <w:rPr>
          <w:b w:val="0"/>
          <w:sz w:val="20"/>
        </w:rPr>
      </w:pPr>
      <w:r w:rsidRPr="00FC6B37">
        <w:rPr>
          <w:b w:val="0"/>
          <w:sz w:val="20"/>
        </w:rPr>
        <w:t>W trakcie realizacji działu</w:t>
      </w:r>
      <w:r w:rsidR="00DC1B4A" w:rsidRPr="00FC6B37">
        <w:rPr>
          <w:b w:val="0"/>
          <w:sz w:val="20"/>
        </w:rPr>
        <w:t xml:space="preserve"> </w:t>
      </w:r>
      <w:r w:rsidRPr="00FC6B37">
        <w:rPr>
          <w:b w:val="0"/>
          <w:sz w:val="20"/>
        </w:rPr>
        <w:t>programowego należy oceniać osiągnięcia uczniów na podstawie:</w:t>
      </w:r>
    </w:p>
    <w:p w:rsidR="00EE61E5" w:rsidRPr="00FC6B37" w:rsidRDefault="00EE61E5" w:rsidP="00A137DA">
      <w:pPr>
        <w:pStyle w:val="nag3"/>
        <w:numPr>
          <w:ilvl w:val="0"/>
          <w:numId w:val="23"/>
        </w:numPr>
        <w:spacing w:before="0"/>
        <w:jc w:val="both"/>
        <w:rPr>
          <w:b w:val="0"/>
          <w:sz w:val="20"/>
        </w:rPr>
      </w:pPr>
      <w:r w:rsidRPr="00FC6B37">
        <w:rPr>
          <w:b w:val="0"/>
          <w:sz w:val="20"/>
        </w:rPr>
        <w:t>sprawdzianów ustnych,</w:t>
      </w:r>
    </w:p>
    <w:p w:rsidR="00EE61E5" w:rsidRPr="00FC6B37" w:rsidRDefault="00EE61E5" w:rsidP="00A137DA">
      <w:pPr>
        <w:pStyle w:val="nag3"/>
        <w:numPr>
          <w:ilvl w:val="0"/>
          <w:numId w:val="23"/>
        </w:numPr>
        <w:spacing w:before="0"/>
        <w:jc w:val="both"/>
        <w:rPr>
          <w:b w:val="0"/>
          <w:sz w:val="20"/>
        </w:rPr>
      </w:pPr>
      <w:r w:rsidRPr="00FC6B37">
        <w:rPr>
          <w:b w:val="0"/>
          <w:sz w:val="20"/>
        </w:rPr>
        <w:t>sprawdzianów pisemnych,</w:t>
      </w:r>
    </w:p>
    <w:p w:rsidR="00EE61E5" w:rsidRPr="00FC6B37" w:rsidRDefault="00EE61E5" w:rsidP="00A137DA">
      <w:pPr>
        <w:pStyle w:val="nag3"/>
        <w:numPr>
          <w:ilvl w:val="0"/>
          <w:numId w:val="23"/>
        </w:numPr>
        <w:spacing w:before="0"/>
        <w:jc w:val="both"/>
        <w:rPr>
          <w:b w:val="0"/>
          <w:sz w:val="20"/>
        </w:rPr>
      </w:pPr>
      <w:r w:rsidRPr="00FC6B37">
        <w:rPr>
          <w:b w:val="0"/>
          <w:sz w:val="20"/>
        </w:rPr>
        <w:t>oceny wykonanych ćwiczeń.</w:t>
      </w:r>
    </w:p>
    <w:p w:rsidR="00EE61E5" w:rsidRPr="00FC6B37" w:rsidRDefault="00EE61E5" w:rsidP="00A137DA">
      <w:pPr>
        <w:pStyle w:val="nag3"/>
        <w:spacing w:before="0"/>
        <w:jc w:val="both"/>
        <w:rPr>
          <w:b w:val="0"/>
          <w:sz w:val="20"/>
        </w:rPr>
      </w:pPr>
      <w:r w:rsidRPr="00FC6B37">
        <w:rPr>
          <w:b w:val="0"/>
          <w:sz w:val="20"/>
        </w:rPr>
        <w:t>Wiadomości teoretyczne mogą być sprawdzane za pomocą testu z zadaniami zamkniętymi (wielokrotnego wyboru, na dobieranie) i otwartymi (krótkiej odpowiedzi, z luką).</w:t>
      </w:r>
    </w:p>
    <w:p w:rsidR="00EE61E5" w:rsidRPr="00FC6B37" w:rsidRDefault="00EE61E5" w:rsidP="00A137DA">
      <w:pPr>
        <w:pStyle w:val="nag3"/>
        <w:spacing w:before="0"/>
        <w:jc w:val="both"/>
        <w:rPr>
          <w:b w:val="0"/>
          <w:sz w:val="20"/>
        </w:rPr>
      </w:pPr>
      <w:r w:rsidRPr="00FC6B37">
        <w:rPr>
          <w:b w:val="0"/>
          <w:sz w:val="20"/>
        </w:rPr>
        <w:t>Realizacja działu programowego powinna doprowadzić do ukształtowania u uczniów umiejętności rozpoznawania, charakteryzowania i określania zastosowania elementów układów analogowych.</w:t>
      </w:r>
      <w:r w:rsidR="00DC1B4A" w:rsidRPr="00FC6B37">
        <w:rPr>
          <w:b w:val="0"/>
          <w:sz w:val="20"/>
        </w:rPr>
        <w:t xml:space="preserve"> </w:t>
      </w:r>
      <w:r w:rsidRPr="00FC6B37">
        <w:rPr>
          <w:b w:val="0"/>
          <w:sz w:val="20"/>
        </w:rPr>
        <w:t>Szczególną uwagę należy zwrócić na umiejętność analizowania działania poszczególnych elementów</w:t>
      </w:r>
      <w:r w:rsidR="00DC1B4A" w:rsidRPr="00FC6B37">
        <w:rPr>
          <w:b w:val="0"/>
          <w:sz w:val="20"/>
        </w:rPr>
        <w:t xml:space="preserve"> </w:t>
      </w:r>
      <w:r w:rsidRPr="00FC6B37">
        <w:rPr>
          <w:b w:val="0"/>
          <w:sz w:val="20"/>
        </w:rPr>
        <w:t xml:space="preserve">oraz wyjaśniania ich oznaczeń. </w:t>
      </w:r>
    </w:p>
    <w:p w:rsidR="00EE61E5" w:rsidRPr="00FC6B37" w:rsidRDefault="00EE61E5" w:rsidP="00A137DA">
      <w:pPr>
        <w:pStyle w:val="nag3"/>
        <w:spacing w:before="0"/>
        <w:jc w:val="both"/>
        <w:rPr>
          <w:b w:val="0"/>
          <w:sz w:val="20"/>
        </w:rPr>
      </w:pPr>
      <w:r w:rsidRPr="00FC6B37">
        <w:rPr>
          <w:b w:val="0"/>
          <w:sz w:val="20"/>
        </w:rPr>
        <w:lastRenderedPageBreak/>
        <w:t>Na zakończenie realizacji działu</w:t>
      </w:r>
      <w:r w:rsidR="00DC1B4A" w:rsidRPr="00FC6B37">
        <w:rPr>
          <w:b w:val="0"/>
          <w:sz w:val="20"/>
        </w:rPr>
        <w:t xml:space="preserve"> </w:t>
      </w:r>
      <w:r w:rsidRPr="00FC6B37">
        <w:rPr>
          <w:b w:val="0"/>
          <w:sz w:val="20"/>
        </w:rPr>
        <w:t>programowego należy</w:t>
      </w:r>
      <w:r w:rsidR="00DC1B4A" w:rsidRPr="00FC6B37">
        <w:rPr>
          <w:b w:val="0"/>
          <w:sz w:val="20"/>
        </w:rPr>
        <w:t xml:space="preserve"> </w:t>
      </w:r>
      <w:r w:rsidRPr="00FC6B37">
        <w:rPr>
          <w:b w:val="0"/>
          <w:sz w:val="20"/>
        </w:rPr>
        <w:t>przeprowadzić</w:t>
      </w:r>
      <w:r w:rsidR="00DC1B4A" w:rsidRPr="00FC6B37">
        <w:rPr>
          <w:b w:val="0"/>
          <w:sz w:val="20"/>
        </w:rPr>
        <w:t xml:space="preserve"> </w:t>
      </w:r>
      <w:r w:rsidRPr="00FC6B37">
        <w:rPr>
          <w:b w:val="0"/>
          <w:sz w:val="20"/>
        </w:rPr>
        <w:t>test pisemny z zadaniami otwartymi. W końcowej ocenie osiągnięć ucznia należy uwzględnić wynik testu pisemnego oraz poziom wykonanych ćwiczeń.</w:t>
      </w:r>
    </w:p>
    <w:p w:rsidR="00EE61E5" w:rsidRPr="00FC6B37" w:rsidRDefault="00EE61E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376A45" w:rsidRPr="00FC6B37" w:rsidRDefault="001C6B76" w:rsidP="00A137DA">
      <w:pPr>
        <w:pStyle w:val="nag3"/>
        <w:spacing w:before="0"/>
        <w:jc w:val="both"/>
        <w:rPr>
          <w:b w:val="0"/>
          <w:sz w:val="20"/>
        </w:rPr>
      </w:pPr>
      <w:r w:rsidRPr="00FC6B37">
        <w:rPr>
          <w:b w:val="0"/>
          <w:sz w:val="20"/>
        </w:rPr>
        <w:t>Wskazana</w:t>
      </w:r>
      <w:r w:rsidR="00EE61E5" w:rsidRPr="00FC6B37">
        <w:rPr>
          <w:b w:val="0"/>
          <w:sz w:val="20"/>
        </w:rPr>
        <w:t xml:space="preserve"> jest</w:t>
      </w:r>
      <w:r w:rsidR="00DC1B4A" w:rsidRPr="00FC6B37">
        <w:rPr>
          <w:b w:val="0"/>
          <w:sz w:val="20"/>
        </w:rPr>
        <w:t xml:space="preserve"> </w:t>
      </w:r>
      <w:r w:rsidR="00EE61E5" w:rsidRPr="00FC6B37">
        <w:rPr>
          <w:b w:val="0"/>
          <w:sz w:val="20"/>
        </w:rPr>
        <w:t>metoda projektów połączona z prezentację wyników projektu.</w:t>
      </w:r>
    </w:p>
    <w:p w:rsidR="00376A45" w:rsidRPr="00FC6B37" w:rsidRDefault="00376A45" w:rsidP="00A137DA">
      <w:pPr>
        <w:pStyle w:val="nag3"/>
        <w:jc w:val="both"/>
      </w:pPr>
      <w:r w:rsidRPr="00FC6B37">
        <w:t>Formy indywidualizacji pracy uczniów</w:t>
      </w:r>
    </w:p>
    <w:p w:rsidR="00EE61E5" w:rsidRPr="00FC6B37" w:rsidRDefault="00EE61E5" w:rsidP="00A137DA">
      <w:pPr>
        <w:jc w:val="both"/>
        <w:rPr>
          <w:rFonts w:cs="Arial"/>
        </w:rPr>
      </w:pPr>
      <w:r w:rsidRPr="00FC6B37">
        <w:rPr>
          <w:rFonts w:cs="Arial"/>
        </w:rPr>
        <w:t>Formy indywidualizacji pracy uczniów powinny uwzględniać:</w:t>
      </w:r>
    </w:p>
    <w:p w:rsidR="00EE61E5" w:rsidRPr="00FC6B37" w:rsidRDefault="00EE61E5" w:rsidP="00A137DA">
      <w:pPr>
        <w:pStyle w:val="Akapitzlist"/>
        <w:numPr>
          <w:ilvl w:val="0"/>
          <w:numId w:val="24"/>
        </w:numPr>
        <w:jc w:val="both"/>
        <w:rPr>
          <w:rFonts w:cs="Arial"/>
        </w:rPr>
      </w:pPr>
      <w:r w:rsidRPr="00FC6B37">
        <w:rPr>
          <w:rFonts w:cs="Arial"/>
        </w:rPr>
        <w:t>dostosowanie warunków, środków, metod i form kształcenia do potrzeb ucznia,</w:t>
      </w:r>
    </w:p>
    <w:p w:rsidR="00EE61E5" w:rsidRPr="00FC6B37" w:rsidRDefault="00EE61E5" w:rsidP="00A137DA">
      <w:pPr>
        <w:pStyle w:val="Akapitzlist"/>
        <w:numPr>
          <w:ilvl w:val="0"/>
          <w:numId w:val="24"/>
        </w:numPr>
        <w:jc w:val="both"/>
        <w:rPr>
          <w:rFonts w:cs="Arial"/>
        </w:rPr>
      </w:pPr>
      <w:r w:rsidRPr="00FC6B37">
        <w:rPr>
          <w:rFonts w:cs="Arial"/>
        </w:rPr>
        <w:t>dostosowanie warunków, środków, metod i form kształcenia do możliwości ucznia.</w:t>
      </w:r>
    </w:p>
    <w:p w:rsidR="00376A45" w:rsidRPr="00FC6B37" w:rsidRDefault="00EE61E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9F3457" w:rsidRPr="00FC6B37" w:rsidRDefault="009F3457" w:rsidP="00A137DA">
      <w:pPr>
        <w:jc w:val="both"/>
        <w:rPr>
          <w:rFonts w:cs="Arial"/>
        </w:rPr>
      </w:pPr>
    </w:p>
    <w:p w:rsidR="00376A45" w:rsidRPr="00FC6B37" w:rsidRDefault="00376A45" w:rsidP="00A137DA">
      <w:pPr>
        <w:pStyle w:val="nag3"/>
        <w:keepNext/>
        <w:jc w:val="both"/>
      </w:pPr>
      <w:r w:rsidRPr="00FC6B37">
        <w:t xml:space="preserve">6.2. </w:t>
      </w:r>
      <w:r w:rsidR="00EE61E5" w:rsidRPr="00FC6B37">
        <w:t>Układy analogowe liniowe i nieliniowe</w:t>
      </w:r>
    </w:p>
    <w:tbl>
      <w:tblPr>
        <w:tblW w:w="5000" w:type="pct"/>
        <w:tblLayout w:type="fixed"/>
        <w:tblCellMar>
          <w:left w:w="70" w:type="dxa"/>
          <w:right w:w="70" w:type="dxa"/>
        </w:tblCellMar>
        <w:tblLook w:val="04A0" w:firstRow="1" w:lastRow="0" w:firstColumn="1" w:lastColumn="0" w:noHBand="0" w:noVBand="1"/>
      </w:tblPr>
      <w:tblGrid>
        <w:gridCol w:w="4322"/>
        <w:gridCol w:w="4890"/>
      </w:tblGrid>
      <w:tr w:rsidR="00FC6B37" w:rsidRPr="00FC6B37" w:rsidTr="001714F1">
        <w:trPr>
          <w:trHeight w:val="288"/>
        </w:trPr>
        <w:tc>
          <w:tcPr>
            <w:tcW w:w="234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65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34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65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2346" w:type="pct"/>
            <w:tcBorders>
              <w:top w:val="single" w:sz="4" w:space="0" w:color="auto"/>
              <w:left w:val="single" w:sz="4" w:space="0" w:color="auto"/>
              <w:bottom w:val="single" w:sz="4" w:space="0" w:color="auto"/>
              <w:right w:val="single" w:sz="4" w:space="0" w:color="auto"/>
            </w:tcBorders>
            <w:shd w:val="clear" w:color="auto" w:fill="auto"/>
            <w:noWrap/>
          </w:tcPr>
          <w:p w:rsidR="00EE61E5" w:rsidRPr="00FC6B37" w:rsidRDefault="00AB0284" w:rsidP="00640881">
            <w:pPr>
              <w:spacing w:before="20" w:after="20" w:line="240" w:lineRule="auto"/>
              <w:rPr>
                <w:rFonts w:eastAsia="Times New Roman" w:cs="Arial"/>
                <w:b/>
                <w:lang w:eastAsia="pl-PL"/>
              </w:rPr>
            </w:pPr>
            <w:r w:rsidRPr="00FC6B37">
              <w:rPr>
                <w:rFonts w:eastAsia="Times New Roman" w:cs="Arial"/>
                <w:b/>
                <w:lang w:eastAsia="pl-PL"/>
              </w:rPr>
              <w:t>Układy analogowe liniowe</w:t>
            </w:r>
            <w:r w:rsidR="00320D67" w:rsidRPr="00FC6B37">
              <w:rPr>
                <w:rFonts w:eastAsia="Times New Roman" w:cs="Arial"/>
                <w:b/>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Wzmacniacze (klasyfikacja i parametry)</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Obszary pracy i układ polaryzacji tranzystora bipolarnego.</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Punkt pracy i prosta obciążenia tranzystora.</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Wzmacniacze WE,WC, WB.</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Klasyfikacja tranzystorów unipolarnych oraz układy polaryzacji.</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Charakterystyki statyczne tranzystorów polowych, schematy zastępcze</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Wzmacniacze WS, WD, WG i ich parametry</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 xml:space="preserve">Wyznaczanie charakterystyk amplitudowo-fazowych </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Ujemne sprzężenie zwrotne (wpływ na liniowość charakterystyki wzmacniacza i pasmo)</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 mocy (klasy i parametry)</w:t>
            </w:r>
            <w:r w:rsidR="00F2279A" w:rsidRPr="00FC6B37">
              <w:rPr>
                <w:rFonts w:eastAsia="Times New Roman" w:cs="Arial"/>
                <w:lang w:eastAsia="pl-PL"/>
              </w:rPr>
              <w:t>.</w:t>
            </w:r>
          </w:p>
          <w:p w:rsidR="00EE61E5" w:rsidRPr="00FC6B37" w:rsidRDefault="00F2279A"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 operacyjny.</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Układy pracy wzmacniaczy operacyjnych (odwracającym, nieodwracającym, całkującym, różniczkującym)</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Wzmacniacze selektywne</w:t>
            </w:r>
            <w:r w:rsidR="00F2279A" w:rsidRPr="00FC6B37">
              <w:rPr>
                <w:rFonts w:eastAsia="Times New Roman" w:cs="Arial"/>
                <w:lang w:eastAsia="pl-PL"/>
              </w:rPr>
              <w:t>.</w:t>
            </w:r>
          </w:p>
          <w:p w:rsidR="00EE61E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Filtry aktywne (dolno</w:t>
            </w:r>
            <w:r w:rsidR="00F2279A" w:rsidRPr="00FC6B37">
              <w:rPr>
                <w:rFonts w:eastAsia="Times New Roman" w:cs="Arial"/>
                <w:lang w:eastAsia="pl-PL"/>
              </w:rPr>
              <w:t>przepustowe</w:t>
            </w:r>
            <w:r w:rsidRPr="00FC6B37">
              <w:rPr>
                <w:rFonts w:eastAsia="Times New Roman" w:cs="Arial"/>
                <w:lang w:eastAsia="pl-PL"/>
              </w:rPr>
              <w:t xml:space="preserve">, </w:t>
            </w:r>
            <w:r w:rsidR="00F2279A" w:rsidRPr="00FC6B37">
              <w:rPr>
                <w:rFonts w:eastAsia="Times New Roman" w:cs="Arial"/>
                <w:lang w:eastAsia="pl-PL"/>
              </w:rPr>
              <w:t>górnoprzepustowe</w:t>
            </w:r>
            <w:r w:rsidRPr="00FC6B37">
              <w:rPr>
                <w:rFonts w:eastAsia="Times New Roman" w:cs="Arial"/>
                <w:lang w:eastAsia="pl-PL"/>
              </w:rPr>
              <w:t>, pasmowe)</w:t>
            </w:r>
            <w:r w:rsidR="00F2279A" w:rsidRPr="00FC6B37">
              <w:rPr>
                <w:rFonts w:eastAsia="Times New Roman" w:cs="Arial"/>
                <w:lang w:eastAsia="pl-PL"/>
              </w:rPr>
              <w:t>.</w:t>
            </w:r>
          </w:p>
          <w:p w:rsidR="00376A45" w:rsidRPr="00FC6B37" w:rsidRDefault="00EE61E5" w:rsidP="00640881">
            <w:pPr>
              <w:pStyle w:val="Akapitzlist"/>
              <w:numPr>
                <w:ilvl w:val="0"/>
                <w:numId w:val="25"/>
              </w:numPr>
              <w:spacing w:before="20" w:after="20" w:line="240" w:lineRule="auto"/>
              <w:ind w:left="284" w:hanging="218"/>
              <w:rPr>
                <w:rFonts w:eastAsia="Times New Roman" w:cs="Arial"/>
                <w:lang w:eastAsia="pl-PL"/>
              </w:rPr>
            </w:pPr>
            <w:r w:rsidRPr="00FC6B37">
              <w:rPr>
                <w:rFonts w:eastAsia="Times New Roman" w:cs="Arial"/>
                <w:lang w:eastAsia="pl-PL"/>
              </w:rPr>
              <w:t xml:space="preserve">Programy komputerowe wspomagające projektowanie i badanie układów </w:t>
            </w:r>
            <w:r w:rsidRPr="00FC6B37">
              <w:rPr>
                <w:rFonts w:eastAsia="Times New Roman" w:cs="Arial"/>
                <w:lang w:eastAsia="pl-PL"/>
              </w:rPr>
              <w:lastRenderedPageBreak/>
              <w:t>analogowych</w:t>
            </w:r>
            <w:r w:rsidR="00F2279A" w:rsidRPr="00FC6B37">
              <w:rPr>
                <w:rFonts w:eastAsia="Times New Roman" w:cs="Arial"/>
                <w:lang w:eastAsia="pl-PL"/>
              </w:rPr>
              <w:t>.</w:t>
            </w:r>
          </w:p>
          <w:p w:rsidR="00EE61E5" w:rsidRPr="00FC6B37" w:rsidRDefault="00AB0284" w:rsidP="00640881">
            <w:pPr>
              <w:spacing w:before="20" w:after="20" w:line="240" w:lineRule="auto"/>
              <w:rPr>
                <w:rFonts w:eastAsia="Times New Roman" w:cs="Arial"/>
                <w:b/>
                <w:lang w:eastAsia="pl-PL"/>
              </w:rPr>
            </w:pPr>
            <w:r w:rsidRPr="00FC6B37">
              <w:rPr>
                <w:rFonts w:eastAsia="Times New Roman" w:cs="Arial"/>
                <w:b/>
                <w:lang w:eastAsia="pl-PL"/>
              </w:rPr>
              <w:t>Układy analogowe nieliniowe</w:t>
            </w:r>
            <w:r w:rsidR="00320D67" w:rsidRPr="00FC6B37">
              <w:rPr>
                <w:rFonts w:eastAsia="Times New Roman" w:cs="Arial"/>
                <w:b/>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Generatory LC, RC</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Generatory kwarcowe</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Generatory liniowe</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Klucze diodowe i tranzystorowe</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Przerzutniki analogowe (astabilne, monostabilne, bistabilne)</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Wzmacniacz operacyjny w układach dwustanowych: komparatory</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Ograniczniki napięcia</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val="en-US" w:eastAsia="pl-PL"/>
              </w:rPr>
            </w:pPr>
            <w:r w:rsidRPr="00FC6B37">
              <w:rPr>
                <w:rFonts w:eastAsia="Times New Roman" w:cs="Arial"/>
                <w:lang w:val="en-US" w:eastAsia="pl-PL"/>
              </w:rPr>
              <w:t>Modulatory i demodulatory AM, FM, PM</w:t>
            </w:r>
            <w:r w:rsidR="00F2279A" w:rsidRPr="00FC6B37">
              <w:rPr>
                <w:rFonts w:eastAsia="Times New Roman" w:cs="Arial"/>
                <w:lang w:val="en-US"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Przetworniki</w:t>
            </w:r>
            <w:r w:rsidR="00DC1B4A" w:rsidRPr="00FC6B37">
              <w:rPr>
                <w:rFonts w:eastAsia="Times New Roman" w:cs="Arial"/>
                <w:lang w:eastAsia="pl-PL"/>
              </w:rPr>
              <w:t xml:space="preserve"> </w:t>
            </w:r>
            <w:r w:rsidRPr="00FC6B37">
              <w:rPr>
                <w:rFonts w:eastAsia="Times New Roman" w:cs="Arial"/>
                <w:lang w:eastAsia="pl-PL"/>
              </w:rPr>
              <w:t>A/C i C/A</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Generator VCO, pętla</w:t>
            </w:r>
            <w:r w:rsidR="00DC1B4A" w:rsidRPr="00FC6B37">
              <w:rPr>
                <w:rFonts w:eastAsia="Times New Roman" w:cs="Arial"/>
                <w:lang w:eastAsia="pl-PL"/>
              </w:rPr>
              <w:t xml:space="preserve"> </w:t>
            </w:r>
            <w:r w:rsidRPr="00FC6B37">
              <w:rPr>
                <w:rFonts w:eastAsia="Times New Roman" w:cs="Arial"/>
                <w:lang w:eastAsia="pl-PL"/>
              </w:rPr>
              <w:t>fazowa PLL</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Modulacja PWM, PDM</w:t>
            </w:r>
            <w:r w:rsidR="00F2279A" w:rsidRPr="00FC6B37">
              <w:rPr>
                <w:rFonts w:eastAsia="Times New Roman" w:cs="Arial"/>
                <w:lang w:eastAsia="pl-PL"/>
              </w:rPr>
              <w:t>.</w:t>
            </w:r>
          </w:p>
          <w:p w:rsidR="00EE61E5" w:rsidRPr="00FC6B37" w:rsidRDefault="00EE61E5" w:rsidP="00640881">
            <w:pPr>
              <w:pStyle w:val="Akapitzlist"/>
              <w:numPr>
                <w:ilvl w:val="0"/>
                <w:numId w:val="26"/>
              </w:numPr>
              <w:spacing w:before="20" w:after="20" w:line="240" w:lineRule="auto"/>
              <w:ind w:left="284" w:hanging="218"/>
              <w:rPr>
                <w:rFonts w:eastAsia="Times New Roman" w:cs="Arial"/>
                <w:lang w:eastAsia="pl-PL"/>
              </w:rPr>
            </w:pPr>
            <w:r w:rsidRPr="00FC6B37">
              <w:rPr>
                <w:rFonts w:eastAsia="Times New Roman" w:cs="Arial"/>
                <w:lang w:eastAsia="pl-PL"/>
              </w:rPr>
              <w:t>Zasilacze impulsowe</w:t>
            </w:r>
            <w:r w:rsidR="00F2279A" w:rsidRPr="00FC6B37">
              <w:rPr>
                <w:rFonts w:eastAsia="Times New Roman" w:cs="Arial"/>
                <w:lang w:eastAsia="pl-PL"/>
              </w:rPr>
              <w:t>.</w:t>
            </w:r>
          </w:p>
        </w:tc>
        <w:tc>
          <w:tcPr>
            <w:tcW w:w="2654" w:type="pct"/>
            <w:tcBorders>
              <w:top w:val="single" w:sz="4" w:space="0" w:color="auto"/>
              <w:left w:val="nil"/>
              <w:bottom w:val="single" w:sz="4" w:space="0" w:color="auto"/>
              <w:right w:val="single" w:sz="4" w:space="0" w:color="auto"/>
            </w:tcBorders>
            <w:shd w:val="clear" w:color="auto" w:fill="auto"/>
          </w:tcPr>
          <w:p w:rsidR="00965043" w:rsidRPr="00FC6B37" w:rsidRDefault="00965043" w:rsidP="00965043">
            <w:pPr>
              <w:spacing w:before="20" w:after="20" w:line="240" w:lineRule="auto"/>
              <w:rPr>
                <w:rFonts w:eastAsia="Times New Roman" w:cs="Arial"/>
                <w:lang w:eastAsia="pl-PL"/>
              </w:rPr>
            </w:pPr>
            <w:r w:rsidRPr="00FC6B37">
              <w:rPr>
                <w:rFonts w:eastAsia="Times New Roman" w:cs="Arial"/>
                <w:lang w:eastAsia="pl-PL"/>
              </w:rPr>
              <w:lastRenderedPageBreak/>
              <w:t xml:space="preserve">PKZ(EE.g)(4)2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obwodach prądu zmiennego;</w:t>
            </w:r>
          </w:p>
          <w:p w:rsidR="00965043" w:rsidRPr="00FC6B37" w:rsidRDefault="00965043" w:rsidP="00965043">
            <w:pPr>
              <w:spacing w:before="20" w:after="20" w:line="240" w:lineRule="auto"/>
              <w:rPr>
                <w:rFonts w:eastAsia="Times New Roman" w:cs="Arial"/>
                <w:lang w:eastAsia="pl-PL"/>
              </w:rPr>
            </w:pPr>
            <w:r w:rsidRPr="00FC6B37">
              <w:rPr>
                <w:rFonts w:eastAsia="Times New Roman" w:cs="Arial"/>
                <w:lang w:eastAsia="pl-PL"/>
              </w:rPr>
              <w:t>PKZ(EE.g)(5)</w:t>
            </w:r>
            <w:r w:rsidR="00994276" w:rsidRPr="00FC6B37">
              <w:rPr>
                <w:rFonts w:eastAsia="Times New Roman" w:cs="Arial"/>
                <w:lang w:eastAsia="pl-PL"/>
              </w:rPr>
              <w:t>3</w:t>
            </w:r>
            <w:r w:rsidRPr="00FC6B37">
              <w:rPr>
                <w:rFonts w:eastAsia="Times New Roman" w:cs="Arial"/>
                <w:lang w:eastAsia="pl-PL"/>
              </w:rPr>
              <w:t xml:space="preserve"> rozpoznać elementy oraz układy elektroniczne;</w:t>
            </w:r>
          </w:p>
          <w:p w:rsidR="005F1F55" w:rsidRPr="00FC6B37" w:rsidRDefault="005F1F55" w:rsidP="005F1F55">
            <w:pPr>
              <w:spacing w:after="0"/>
              <w:rPr>
                <w:rFonts w:cs="Arial"/>
                <w:szCs w:val="20"/>
                <w:lang w:eastAsia="pl-PL"/>
              </w:rPr>
            </w:pPr>
            <w:r w:rsidRPr="00FC6B37">
              <w:rPr>
                <w:rFonts w:cs="Arial"/>
                <w:szCs w:val="20"/>
                <w:lang w:eastAsia="pl-PL"/>
              </w:rPr>
              <w:t xml:space="preserve">PKZ(EE.g)(6)1 </w:t>
            </w:r>
            <w:r w:rsidR="00DB3F13" w:rsidRPr="00FC6B37">
              <w:rPr>
                <w:rFonts w:cs="Arial"/>
                <w:szCs w:val="20"/>
                <w:lang w:eastAsia="pl-PL"/>
              </w:rPr>
              <w:t>zastosować</w:t>
            </w:r>
            <w:r w:rsidRPr="00FC6B37">
              <w:rPr>
                <w:rFonts w:cs="Arial"/>
                <w:szCs w:val="20"/>
                <w:lang w:eastAsia="pl-PL"/>
              </w:rPr>
              <w:t xml:space="preserve"> symbole graficzne na schematach ideowych i montażowych układów elektrycznych i elektronicznych;</w:t>
            </w:r>
          </w:p>
          <w:p w:rsidR="005F1F55" w:rsidRPr="00FC6B37" w:rsidRDefault="005F1F55" w:rsidP="005F1F55">
            <w:pPr>
              <w:spacing w:after="0"/>
              <w:rPr>
                <w:rFonts w:cs="Arial"/>
                <w:szCs w:val="20"/>
                <w:lang w:eastAsia="pl-PL"/>
              </w:rPr>
            </w:pPr>
            <w:r w:rsidRPr="00FC6B37">
              <w:rPr>
                <w:rFonts w:cs="Arial"/>
                <w:szCs w:val="20"/>
                <w:lang w:eastAsia="pl-PL"/>
              </w:rPr>
              <w:t xml:space="preserve">PKZ(EE.g)(6)4 </w:t>
            </w:r>
            <w:r w:rsidR="00DB3F13" w:rsidRPr="00FC6B37">
              <w:rPr>
                <w:rFonts w:cs="Arial"/>
                <w:szCs w:val="20"/>
                <w:lang w:eastAsia="pl-PL"/>
              </w:rPr>
              <w:t>narysować</w:t>
            </w:r>
            <w:r w:rsidRPr="00FC6B37">
              <w:rPr>
                <w:rFonts w:cs="Arial"/>
                <w:szCs w:val="20"/>
                <w:lang w:eastAsia="pl-PL"/>
              </w:rPr>
              <w:t xml:space="preserve"> schematy ideowe układów </w:t>
            </w:r>
            <w:r w:rsidRPr="00FC6B37">
              <w:rPr>
                <w:lang w:eastAsia="pl-PL"/>
              </w:rPr>
              <w:t>e</w:t>
            </w:r>
            <w:r w:rsidRPr="00FC6B37">
              <w:rPr>
                <w:rFonts w:cs="Arial"/>
                <w:szCs w:val="20"/>
                <w:lang w:eastAsia="pl-PL"/>
              </w:rPr>
              <w:t>lektronicznych;</w:t>
            </w:r>
          </w:p>
          <w:p w:rsidR="00965043" w:rsidRPr="00FC6B37" w:rsidRDefault="00965043" w:rsidP="00965043">
            <w:pPr>
              <w:spacing w:before="20" w:after="20" w:line="240" w:lineRule="auto"/>
              <w:rPr>
                <w:rFonts w:eastAsia="Times New Roman" w:cs="Arial"/>
                <w:lang w:eastAsia="pl-PL"/>
              </w:rPr>
            </w:pPr>
            <w:r w:rsidRPr="00FC6B37">
              <w:rPr>
                <w:rFonts w:eastAsia="Times New Roman" w:cs="Arial"/>
                <w:lang w:eastAsia="pl-PL"/>
              </w:rPr>
              <w:t>PKZ(EE.g)(7)3 rozróżnić parametry elementów oraz układów elektronicznych;</w:t>
            </w:r>
          </w:p>
          <w:p w:rsidR="00965043" w:rsidRPr="00FC6B37" w:rsidRDefault="00965043" w:rsidP="00965043">
            <w:pPr>
              <w:spacing w:before="20" w:after="20" w:line="240" w:lineRule="auto"/>
              <w:rPr>
                <w:rFonts w:eastAsia="Times New Roman" w:cs="Arial"/>
                <w:lang w:eastAsia="pl-PL"/>
              </w:rPr>
            </w:pPr>
            <w:r w:rsidRPr="00FC6B37">
              <w:rPr>
                <w:rFonts w:eastAsia="Times New Roman" w:cs="Arial"/>
                <w:lang w:eastAsia="pl-PL"/>
              </w:rPr>
              <w:t>PKZ(EE.g)(11)3 określić funkcje elementów i układów elektronicznych na podstawie dokumentacji technicznej;</w:t>
            </w:r>
          </w:p>
          <w:p w:rsidR="005F1F55" w:rsidRPr="00FC6B37" w:rsidRDefault="005F1F55" w:rsidP="005F1F55">
            <w:pPr>
              <w:spacing w:after="0"/>
              <w:rPr>
                <w:rFonts w:cs="Arial"/>
                <w:szCs w:val="20"/>
                <w:lang w:eastAsia="pl-PL"/>
              </w:rPr>
            </w:pPr>
            <w:r w:rsidRPr="00FC6B37">
              <w:rPr>
                <w:rFonts w:cs="Arial"/>
                <w:szCs w:val="20"/>
                <w:lang w:eastAsia="pl-PL"/>
              </w:rPr>
              <w:t>PKZ(EE.g)(17)1 dobrać programy komputerowe wspomagające wykonywanie schematów;</w:t>
            </w:r>
          </w:p>
          <w:p w:rsidR="005F1F55" w:rsidRPr="00FC6B37" w:rsidRDefault="005F1F55" w:rsidP="005F1F55">
            <w:pPr>
              <w:spacing w:after="0"/>
              <w:rPr>
                <w:rFonts w:cs="Arial"/>
                <w:szCs w:val="20"/>
                <w:lang w:eastAsia="pl-PL"/>
              </w:rPr>
            </w:pPr>
            <w:r w:rsidRPr="00FC6B37">
              <w:rPr>
                <w:rFonts w:cs="Arial"/>
                <w:szCs w:val="20"/>
                <w:lang w:eastAsia="pl-PL"/>
              </w:rPr>
              <w:t>PKZ(EE.g)(17)2 dobrać programy komputerowe wspomagające wykonywanie obliczeń;</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PKZ(EE.i)(5)3 </w:t>
            </w:r>
            <w:r w:rsidR="00DB3F13" w:rsidRPr="00FC6B37">
              <w:rPr>
                <w:rFonts w:eastAsia="Times New Roman" w:cs="Arial"/>
                <w:lang w:eastAsia="pl-PL"/>
              </w:rPr>
              <w:t>zastosować</w:t>
            </w:r>
            <w:r w:rsidRPr="00FC6B37">
              <w:rPr>
                <w:rFonts w:eastAsia="Times New Roman" w:cs="Arial"/>
                <w:lang w:eastAsia="pl-PL"/>
              </w:rPr>
              <w:t xml:space="preserve"> przyrządy pomiarowe do pomiaru parametrów układów elektronicznych;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PKZ(EE.i)(5)4 </w:t>
            </w:r>
            <w:r w:rsidR="00DB3F13" w:rsidRPr="00FC6B37">
              <w:rPr>
                <w:rFonts w:eastAsia="Times New Roman" w:cs="Arial"/>
                <w:lang w:eastAsia="pl-PL"/>
              </w:rPr>
              <w:t>zastosować</w:t>
            </w:r>
            <w:r w:rsidRPr="00FC6B37">
              <w:rPr>
                <w:rFonts w:eastAsia="Times New Roman" w:cs="Arial"/>
                <w:lang w:eastAsia="pl-PL"/>
              </w:rPr>
              <w:t xml:space="preserve"> metody pomiarowe do pomiaru parametrów układów elektronicznych;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PKZ(EE.i)(6)1 przedstawić wyniki pomiarów i obliczeń wykonanych w układach analogowych w postaci tabel i wykresów;</w:t>
            </w:r>
          </w:p>
          <w:p w:rsidR="004F2BDA" w:rsidRPr="00FC6B37" w:rsidRDefault="004F2BDA" w:rsidP="004F2BDA">
            <w:pPr>
              <w:spacing w:before="20" w:after="20" w:line="240" w:lineRule="auto"/>
              <w:rPr>
                <w:rFonts w:eastAsia="Times New Roman" w:cs="Arial"/>
                <w:lang w:eastAsia="pl-PL"/>
              </w:rPr>
            </w:pPr>
            <w:r w:rsidRPr="00FC6B37">
              <w:rPr>
                <w:rFonts w:eastAsia="Times New Roman" w:cs="Arial"/>
                <w:lang w:eastAsia="pl-PL"/>
              </w:rPr>
              <w:lastRenderedPageBreak/>
              <w:t>PKZ(EE.i)(8)1 posłużyć się pojęciem skali logarytmicznej;</w:t>
            </w:r>
          </w:p>
          <w:p w:rsidR="004F2BDA" w:rsidRPr="00FC6B37" w:rsidRDefault="004F2BDA" w:rsidP="004F2BDA">
            <w:pPr>
              <w:spacing w:before="20" w:after="20" w:line="240" w:lineRule="auto"/>
              <w:rPr>
                <w:rFonts w:eastAsia="Times New Roman" w:cs="Arial"/>
                <w:lang w:eastAsia="pl-PL"/>
              </w:rPr>
            </w:pPr>
            <w:r w:rsidRPr="00FC6B37">
              <w:rPr>
                <w:rFonts w:eastAsia="Times New Roman" w:cs="Arial"/>
                <w:lang w:eastAsia="pl-PL"/>
              </w:rPr>
              <w:t>PKZ(EE.i)(8)2 sporządzić charakterystyki w skali logarytmicznej;</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PKZ(EE.i)(9)1 dokonać analizy pracy układów analogowych sekwencyjnych na podstawie schematów ideowych;</w:t>
            </w:r>
          </w:p>
          <w:p w:rsidR="00376A45"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PKZ(EE.i)(9)4 dokonać analizy pracy układów analogowych sekwencyjnych na podstawie wyników pomiarów;</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PKZ(EE.i)(10)1 sporządzić dokumentację z przeprowadzonych pomiarów w układach analogowych;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PKZ(EE.i)(11)2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sporządzanie schematów ideowych i montażowych układów analogowych;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PKZ(EE.i)(11)4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projektowanie i badanie układów analogowych;</w:t>
            </w:r>
          </w:p>
          <w:p w:rsidR="004F2BDA" w:rsidRPr="00FC6B37" w:rsidRDefault="00255D98" w:rsidP="00640881">
            <w:pPr>
              <w:spacing w:before="20" w:after="20" w:line="240" w:lineRule="auto"/>
              <w:rPr>
                <w:rFonts w:eastAsia="Times New Roman" w:cs="Arial"/>
                <w:lang w:eastAsia="pl-PL"/>
              </w:rPr>
            </w:pPr>
            <w:r w:rsidRPr="00FC6B37">
              <w:rPr>
                <w:rFonts w:eastAsia="Times New Roman" w:cs="Arial"/>
                <w:lang w:eastAsia="pl-PL"/>
              </w:rPr>
              <w:t xml:space="preserve">EE.03.1(10)1 </w:t>
            </w:r>
            <w:r w:rsidR="00DB3F13" w:rsidRPr="00FC6B37">
              <w:rPr>
                <w:rFonts w:eastAsia="Times New Roman" w:cs="Arial"/>
                <w:lang w:eastAsia="pl-PL"/>
              </w:rPr>
              <w:t>zastosować</w:t>
            </w:r>
            <w:r w:rsidRPr="00FC6B37">
              <w:rPr>
                <w:rFonts w:eastAsia="Times New Roman" w:cs="Arial"/>
                <w:lang w:eastAsia="pl-PL"/>
              </w:rPr>
              <w:t xml:space="preserve"> programy </w:t>
            </w:r>
            <w:r w:rsidR="00077184" w:rsidRPr="00FC6B37">
              <w:rPr>
                <w:rFonts w:eastAsia="Times New Roman" w:cs="Arial"/>
                <w:lang w:eastAsia="pl-PL"/>
              </w:rPr>
              <w:t xml:space="preserve">komputerowe </w:t>
            </w:r>
            <w:r w:rsidRPr="00FC6B37">
              <w:rPr>
                <w:rFonts w:eastAsia="Times New Roman" w:cs="Arial"/>
                <w:lang w:eastAsia="pl-PL"/>
              </w:rPr>
              <w:t>do symulacji układów analogowych;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EB7CFC" w:rsidRPr="00FC6B37" w:rsidRDefault="00EB7CFC" w:rsidP="00A137DA">
      <w:pPr>
        <w:spacing w:after="0" w:line="264" w:lineRule="auto"/>
        <w:jc w:val="both"/>
        <w:rPr>
          <w:rFonts w:cs="Arial"/>
        </w:rPr>
      </w:pPr>
      <w:r w:rsidRPr="00FC6B37">
        <w:rPr>
          <w:rFonts w:cs="Arial"/>
        </w:rPr>
        <w:t xml:space="preserve">Określ poniższe </w:t>
      </w:r>
      <w:r w:rsidR="00A4180F" w:rsidRPr="00FC6B37">
        <w:rPr>
          <w:rFonts w:cs="Arial"/>
        </w:rPr>
        <w:t>parametry</w:t>
      </w:r>
      <w:r w:rsidRPr="00FC6B37">
        <w:rPr>
          <w:rFonts w:cs="Arial"/>
        </w:rPr>
        <w:t xml:space="preserve"> wzmacniacza przedstawionego na </w:t>
      </w:r>
      <w:r w:rsidR="00A4180F" w:rsidRPr="00FC6B37">
        <w:rPr>
          <w:rFonts w:cs="Arial"/>
        </w:rPr>
        <w:t>rysunku</w:t>
      </w:r>
      <w:r w:rsidRPr="00FC6B37">
        <w:rPr>
          <w:rFonts w:cs="Arial"/>
        </w:rPr>
        <w:t xml:space="preserve">: </w:t>
      </w:r>
    </w:p>
    <w:p w:rsidR="00EB7CFC" w:rsidRPr="00FC6B37" w:rsidRDefault="00EB7CFC" w:rsidP="00A137DA">
      <w:pPr>
        <w:pStyle w:val="Akapitzlist"/>
        <w:numPr>
          <w:ilvl w:val="0"/>
          <w:numId w:val="27"/>
        </w:numPr>
        <w:spacing w:after="0" w:line="264" w:lineRule="auto"/>
        <w:jc w:val="both"/>
        <w:rPr>
          <w:rFonts w:cs="Arial"/>
        </w:rPr>
      </w:pPr>
      <w:r w:rsidRPr="00FC6B37">
        <w:rPr>
          <w:rFonts w:cs="Arial"/>
        </w:rPr>
        <w:t xml:space="preserve">wzmocnienie napięciowe </w:t>
      </w:r>
    </w:p>
    <w:p w:rsidR="00EB7CFC" w:rsidRPr="00FC6B37" w:rsidRDefault="00EB7CFC" w:rsidP="00A137DA">
      <w:pPr>
        <w:pStyle w:val="Akapitzlist"/>
        <w:numPr>
          <w:ilvl w:val="0"/>
          <w:numId w:val="27"/>
        </w:numPr>
        <w:spacing w:after="0" w:line="264" w:lineRule="auto"/>
        <w:jc w:val="both"/>
        <w:rPr>
          <w:rFonts w:cs="Arial"/>
        </w:rPr>
      </w:pPr>
      <w:r w:rsidRPr="00FC6B37">
        <w:rPr>
          <w:rFonts w:cs="Arial"/>
        </w:rPr>
        <w:t>wzmocnienie</w:t>
      </w:r>
      <w:r w:rsidR="00DC1B4A" w:rsidRPr="00FC6B37">
        <w:rPr>
          <w:rFonts w:cs="Arial"/>
        </w:rPr>
        <w:t xml:space="preserve"> </w:t>
      </w:r>
      <w:r w:rsidRPr="00FC6B37">
        <w:rPr>
          <w:rFonts w:cs="Arial"/>
        </w:rPr>
        <w:t xml:space="preserve">prądowe oraz zbliżonymi do siebie wartościami </w:t>
      </w:r>
    </w:p>
    <w:p w:rsidR="00EB7CFC" w:rsidRPr="00FC6B37" w:rsidRDefault="00EB7CFC" w:rsidP="00A137DA">
      <w:pPr>
        <w:pStyle w:val="Akapitzlist"/>
        <w:numPr>
          <w:ilvl w:val="0"/>
          <w:numId w:val="27"/>
        </w:numPr>
        <w:spacing w:after="0" w:line="264" w:lineRule="auto"/>
        <w:jc w:val="both"/>
        <w:rPr>
          <w:rFonts w:cs="Arial"/>
        </w:rPr>
      </w:pPr>
      <w:r w:rsidRPr="00FC6B37">
        <w:rPr>
          <w:rFonts w:cs="Arial"/>
        </w:rPr>
        <w:t>rezystancja</w:t>
      </w:r>
      <w:r w:rsidR="00DC1B4A" w:rsidRPr="00FC6B37">
        <w:rPr>
          <w:rFonts w:cs="Arial"/>
        </w:rPr>
        <w:t xml:space="preserve"> </w:t>
      </w:r>
      <w:r w:rsidRPr="00FC6B37">
        <w:rPr>
          <w:rFonts w:cs="Arial"/>
        </w:rPr>
        <w:t xml:space="preserve">wejściowa </w:t>
      </w:r>
    </w:p>
    <w:p w:rsidR="00376A45" w:rsidRPr="00FC6B37" w:rsidRDefault="00EB7CFC" w:rsidP="00A137DA">
      <w:pPr>
        <w:pStyle w:val="Akapitzlist"/>
        <w:numPr>
          <w:ilvl w:val="0"/>
          <w:numId w:val="27"/>
        </w:numPr>
        <w:spacing w:after="0" w:line="264" w:lineRule="auto"/>
        <w:jc w:val="both"/>
        <w:rPr>
          <w:rFonts w:cs="Arial"/>
        </w:rPr>
      </w:pPr>
      <w:r w:rsidRPr="00FC6B37">
        <w:rPr>
          <w:rFonts w:cs="Arial"/>
        </w:rPr>
        <w:t>rezystancja</w:t>
      </w:r>
      <w:r w:rsidR="00DC1B4A" w:rsidRPr="00FC6B37">
        <w:rPr>
          <w:rFonts w:cs="Arial"/>
        </w:rPr>
        <w:t xml:space="preserve"> </w:t>
      </w:r>
      <w:r w:rsidRPr="00FC6B37">
        <w:rPr>
          <w:rFonts w:cs="Arial"/>
        </w:rPr>
        <w:t>wyjściowa.</w:t>
      </w:r>
    </w:p>
    <w:p w:rsidR="00376A45" w:rsidRPr="00FC6B37" w:rsidRDefault="00EB7CFC" w:rsidP="00A137DA">
      <w:pPr>
        <w:spacing w:after="120" w:line="264" w:lineRule="auto"/>
        <w:jc w:val="both"/>
        <w:rPr>
          <w:rFonts w:cs="Arial"/>
        </w:rPr>
      </w:pPr>
      <w:r w:rsidRPr="00FC6B37">
        <w:rPr>
          <w:noProof/>
          <w:lang w:eastAsia="pl-PL"/>
        </w:rPr>
        <w:drawing>
          <wp:inline distT="0" distB="0" distL="0" distR="0" wp14:anchorId="371CB410" wp14:editId="6334A4C6">
            <wp:extent cx="4743450" cy="1713640"/>
            <wp:effectExtent l="0" t="0" r="0" b="1270"/>
            <wp:docPr id="2" name="Picture 1" descr="http://galaxy.uci.agh.edu.pl/~maziarz/LabPE/img_rc/auto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axy.uci.agh.edu.pl/~maziarz/LabPE/img_rc/autorz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1786" cy="1738327"/>
                    </a:xfrm>
                    <a:prstGeom prst="rect">
                      <a:avLst/>
                    </a:prstGeom>
                    <a:noFill/>
                    <a:ln>
                      <a:noFill/>
                    </a:ln>
                  </pic:spPr>
                </pic:pic>
              </a:graphicData>
            </a:graphic>
          </wp:inline>
        </w:drawing>
      </w:r>
    </w:p>
    <w:p w:rsidR="003071B4" w:rsidRPr="00FC6B37" w:rsidRDefault="003071B4" w:rsidP="00A137DA">
      <w:pPr>
        <w:spacing w:after="120" w:line="264" w:lineRule="auto"/>
        <w:jc w:val="both"/>
        <w:rPr>
          <w:rFonts w:cs="Arial"/>
          <w:b/>
        </w:rPr>
      </w:pPr>
      <w:r w:rsidRPr="00FC6B37">
        <w:rPr>
          <w:rFonts w:cs="Arial"/>
          <w:b/>
        </w:rPr>
        <w:t>Zadanie 2.</w:t>
      </w:r>
    </w:p>
    <w:p w:rsidR="00EB7CFC" w:rsidRPr="00FC6B37" w:rsidRDefault="00EB7CFC" w:rsidP="00A137DA">
      <w:pPr>
        <w:spacing w:after="0" w:line="264" w:lineRule="auto"/>
        <w:jc w:val="both"/>
        <w:rPr>
          <w:rFonts w:cs="Arial"/>
        </w:rPr>
      </w:pPr>
      <w:r w:rsidRPr="00FC6B37">
        <w:rPr>
          <w:rFonts w:cs="Arial"/>
        </w:rPr>
        <w:t xml:space="preserve">Dla układu przedstawionego na rysunku: </w:t>
      </w:r>
    </w:p>
    <w:p w:rsidR="00376A45" w:rsidRPr="00FC6B37" w:rsidRDefault="00A4180F" w:rsidP="00A137DA">
      <w:pPr>
        <w:spacing w:after="0" w:line="264" w:lineRule="auto"/>
        <w:jc w:val="both"/>
        <w:rPr>
          <w:rFonts w:cs="Arial"/>
        </w:rPr>
      </w:pPr>
      <w:r w:rsidRPr="00FC6B37">
        <w:rPr>
          <w:rFonts w:cs="Arial"/>
        </w:rPr>
        <w:t xml:space="preserve">Określ, </w:t>
      </w:r>
      <w:r w:rsidR="00EB7CFC" w:rsidRPr="00FC6B37">
        <w:rPr>
          <w:rFonts w:cs="Arial"/>
        </w:rPr>
        <w:t>od stanu jakich elementów i w jaki sposób zależy stan pracy tranzystorów T1 i T2</w:t>
      </w:r>
      <w:r w:rsidRPr="00FC6B37">
        <w:rPr>
          <w:rFonts w:cs="Arial"/>
        </w:rPr>
        <w:t>.</w:t>
      </w:r>
    </w:p>
    <w:p w:rsidR="008C49D7" w:rsidRPr="00FC6B37" w:rsidRDefault="00C4452F" w:rsidP="00A137DA">
      <w:pPr>
        <w:spacing w:after="0" w:line="264" w:lineRule="auto"/>
        <w:jc w:val="both"/>
        <w:rPr>
          <w:rFonts w:cs="Arial"/>
        </w:rPr>
      </w:pPr>
      <w:r w:rsidRPr="00FC6B37">
        <w:rPr>
          <w:rFonts w:cs="Arial"/>
          <w:noProof/>
          <w:lang w:eastAsia="pl-PL"/>
        </w:rPr>
        <w:lastRenderedPageBreak/>
        <w:drawing>
          <wp:inline distT="0" distB="0" distL="0" distR="0" wp14:anchorId="75A22D66" wp14:editId="69B48A5A">
            <wp:extent cx="4781550" cy="2705100"/>
            <wp:effectExtent l="0" t="0" r="0" b="0"/>
            <wp:docPr id="12" name="Obraz 12" descr="C:\Users\ZSE\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E\Desktop\Bez tytuł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2705100"/>
                    </a:xfrm>
                    <a:prstGeom prst="rect">
                      <a:avLst/>
                    </a:prstGeom>
                    <a:noFill/>
                    <a:ln>
                      <a:noFill/>
                    </a:ln>
                  </pic:spPr>
                </pic:pic>
              </a:graphicData>
            </a:graphic>
          </wp:inline>
        </w:drawing>
      </w:r>
    </w:p>
    <w:p w:rsidR="00C4452F" w:rsidRPr="00FC6B37" w:rsidRDefault="00C4452F" w:rsidP="00A137DA">
      <w:pPr>
        <w:spacing w:after="0" w:line="264" w:lineRule="auto"/>
        <w:jc w:val="both"/>
        <w:rPr>
          <w:rFonts w:cs="Arial"/>
        </w:rPr>
      </w:pPr>
    </w:p>
    <w:p w:rsidR="00376A45" w:rsidRPr="00FC6B37" w:rsidRDefault="00376A45" w:rsidP="00A137DA">
      <w:pPr>
        <w:pStyle w:val="nag3"/>
        <w:jc w:val="both"/>
      </w:pPr>
      <w:r w:rsidRPr="00FC6B37">
        <w:t>Warunki osiągania efektów kształcenia w tym środki dydaktyczne, metody, formy organizacyjne</w:t>
      </w:r>
    </w:p>
    <w:p w:rsidR="00376A45" w:rsidRPr="00FC6B37" w:rsidRDefault="00EE61E5" w:rsidP="00A137DA">
      <w:pPr>
        <w:jc w:val="both"/>
      </w:pPr>
      <w:r w:rsidRPr="00FC6B37">
        <w:t>Zajęcia edukacyjne mogą być prowadzone w sali dydaktycznej wyposażonej w dokumentacje techniczną układów analogowych, schematy funkcjonalne obrazujące budowę i działanie elementów (dioda, tranzystor, ...) i układów. W pracowni powinny znajdować się zestawy elementów układów</w:t>
      </w:r>
      <w:r w:rsidR="00DC1B4A" w:rsidRPr="00FC6B37">
        <w:t xml:space="preserve"> </w:t>
      </w:r>
      <w:r w:rsidRPr="00FC6B37">
        <w:t xml:space="preserve">analogowych wraz z odpowiednimi </w:t>
      </w:r>
      <w:r w:rsidR="00CF1BA9" w:rsidRPr="00FC6B37">
        <w:t>przyrządami</w:t>
      </w:r>
      <w:r w:rsidRPr="00FC6B37">
        <w:t xml:space="preserve"> pomiarowymi, zestawy układów analogowych liniowych i nieliniowych (w tym wzmacniacze, </w:t>
      </w:r>
      <w:r w:rsidR="00CF1BA9" w:rsidRPr="00FC6B37">
        <w:t>generatory</w:t>
      </w:r>
      <w:r w:rsidRPr="00FC6B37">
        <w:t>, ... ) stanowiska komputerowe podłączone do sieci lokalnej z dostępem do Internetu, z drukarką i ze skanerem oraz z projektorem multimedialnym. Uczniowie powinni korzystać z komputera z dostępem do Internetu.</w:t>
      </w:r>
    </w:p>
    <w:p w:rsidR="0028471D" w:rsidRPr="00FC6B37" w:rsidRDefault="0028471D" w:rsidP="00A137DA">
      <w:pPr>
        <w:jc w:val="both"/>
      </w:pPr>
      <w:r w:rsidRPr="00FC6B37">
        <w:t>Wszystkie komputery powinny być wyposażone w:pakiet programów biurowych, programy symulujące działanie obwodów elektrycznych i elektronicznych.</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jc w:val="both"/>
      </w:pPr>
      <w:r w:rsidRPr="00FC6B37">
        <w:t>Środki dydaktyczne</w:t>
      </w:r>
    </w:p>
    <w:p w:rsidR="00EE61E5" w:rsidRPr="00FC6B37" w:rsidRDefault="00EE61E5" w:rsidP="00A137DA">
      <w:pPr>
        <w:jc w:val="both"/>
      </w:pPr>
      <w:r w:rsidRPr="00FC6B37">
        <w:t>Nauczyciel powinien przygotować materiały potrzebne do wykonania zadań edukacyjnych:</w:t>
      </w:r>
    </w:p>
    <w:p w:rsidR="00EE61E5" w:rsidRPr="00FC6B37" w:rsidRDefault="00EE61E5" w:rsidP="00A137DA">
      <w:pPr>
        <w:pStyle w:val="Akapitzlist"/>
        <w:numPr>
          <w:ilvl w:val="0"/>
          <w:numId w:val="215"/>
        </w:numPr>
        <w:jc w:val="both"/>
      </w:pPr>
      <w:r w:rsidRPr="00FC6B37">
        <w:t xml:space="preserve">katalogi </w:t>
      </w:r>
      <w:r w:rsidR="00CF1BA9" w:rsidRPr="00FC6B37">
        <w:t>układów</w:t>
      </w:r>
      <w:r w:rsidRPr="00FC6B37">
        <w:t xml:space="preserve"> cyfrowych, normy, poradniki w wersji papierowej i elektronicznej,</w:t>
      </w:r>
    </w:p>
    <w:p w:rsidR="00EE61E5" w:rsidRPr="00FC6B37" w:rsidRDefault="00EE61E5" w:rsidP="00A137DA">
      <w:pPr>
        <w:pStyle w:val="Akapitzlist"/>
        <w:numPr>
          <w:ilvl w:val="0"/>
          <w:numId w:val="215"/>
        </w:numPr>
        <w:jc w:val="both"/>
      </w:pPr>
      <w:r w:rsidRPr="00FC6B37">
        <w:t xml:space="preserve">programy demonstracyjne </w:t>
      </w:r>
      <w:r w:rsidR="00CF1BA9" w:rsidRPr="00FC6B37">
        <w:t>prezentujące</w:t>
      </w:r>
      <w:r w:rsidRPr="00FC6B37">
        <w:t xml:space="preserve"> zasadę działania elementów układów analogowych </w:t>
      </w:r>
      <w:r w:rsidR="00CF1BA9" w:rsidRPr="00FC6B37">
        <w:t>liniowych</w:t>
      </w:r>
      <w:r w:rsidRPr="00FC6B37">
        <w:t xml:space="preserve"> i nieliniowych </w:t>
      </w:r>
    </w:p>
    <w:p w:rsidR="00EE61E5" w:rsidRPr="00FC6B37" w:rsidRDefault="00EE61E5" w:rsidP="00A137DA">
      <w:pPr>
        <w:pStyle w:val="Akapitzlist"/>
        <w:numPr>
          <w:ilvl w:val="0"/>
          <w:numId w:val="215"/>
        </w:numPr>
        <w:jc w:val="both"/>
      </w:pPr>
      <w:r w:rsidRPr="00FC6B37">
        <w:t>komputerowe programy demonstracyjne i symulacyjne, w tym programy komputerowe wspomagające projektowanie i badanie układów analogowych</w:t>
      </w:r>
    </w:p>
    <w:p w:rsidR="00EE61E5" w:rsidRPr="00FC6B37" w:rsidRDefault="00EE61E5" w:rsidP="00A137DA">
      <w:pPr>
        <w:pStyle w:val="Akapitzlist"/>
        <w:numPr>
          <w:ilvl w:val="0"/>
          <w:numId w:val="215"/>
        </w:numPr>
        <w:jc w:val="both"/>
      </w:pPr>
      <w:r w:rsidRPr="00FC6B37">
        <w:t>czasopisma branżowe,</w:t>
      </w:r>
    </w:p>
    <w:p w:rsidR="00376A45" w:rsidRPr="00FC6B37" w:rsidRDefault="00EE61E5" w:rsidP="00A137DA">
      <w:pPr>
        <w:pStyle w:val="Akapitzlist"/>
        <w:numPr>
          <w:ilvl w:val="0"/>
          <w:numId w:val="215"/>
        </w:numPr>
        <w:jc w:val="both"/>
      </w:pPr>
      <w:r w:rsidRPr="00FC6B37">
        <w:t>katalogi, schematy ideowe i montażowe, normy ISO i PN.</w:t>
      </w:r>
    </w:p>
    <w:p w:rsidR="00376A45" w:rsidRPr="00FC6B37" w:rsidRDefault="00376A45" w:rsidP="00A137DA">
      <w:pPr>
        <w:pStyle w:val="nag4"/>
        <w:jc w:val="both"/>
      </w:pPr>
      <w:r w:rsidRPr="00FC6B37">
        <w:t>Zalecane metody dydaktyczne</w:t>
      </w:r>
    </w:p>
    <w:p w:rsidR="00EE61E5" w:rsidRPr="00FC6B37" w:rsidRDefault="00EE61E5" w:rsidP="00A137DA">
      <w:pPr>
        <w:jc w:val="both"/>
      </w:pPr>
      <w:r w:rsidRPr="00FC6B37">
        <w:lastRenderedPageBreak/>
        <w:t>Dobierając metodę</w:t>
      </w:r>
      <w:r w:rsidR="00DC1B4A" w:rsidRPr="00FC6B37">
        <w:t xml:space="preserve"> </w:t>
      </w:r>
      <w:r w:rsidRPr="00FC6B37">
        <w:t>nauczyciel kształcenia powinien wziąć</w:t>
      </w:r>
      <w:r w:rsidR="00DC1B4A" w:rsidRPr="00FC6B37">
        <w:t xml:space="preserve"> </w:t>
      </w:r>
      <w:r w:rsidRPr="00FC6B37">
        <w:t>pod uwagę:</w:t>
      </w:r>
      <w:r w:rsidR="00DC1B4A" w:rsidRPr="00FC6B37">
        <w:t xml:space="preserve"> </w:t>
      </w:r>
      <w:r w:rsidRPr="00FC6B37">
        <w:t>efekty jakie zamierza osiągnąć,</w:t>
      </w:r>
      <w:r w:rsidR="00DC1B4A" w:rsidRPr="00FC6B37">
        <w:t xml:space="preserve"> </w:t>
      </w:r>
      <w:r w:rsidRPr="00FC6B37">
        <w:t>możliwości percepcyjnych uczących się, stopień trudności i złożoności odpowiedni dla danej grupy uczniów,</w:t>
      </w:r>
      <w:r w:rsidR="00DC1B4A" w:rsidRPr="00FC6B37">
        <w:t xml:space="preserve"> </w:t>
      </w:r>
      <w:r w:rsidRPr="00FC6B37">
        <w:t>sposoby motywowania motywować uczniów.</w:t>
      </w:r>
    </w:p>
    <w:p w:rsidR="00EE61E5" w:rsidRPr="00FC6B37" w:rsidRDefault="00EE61E5" w:rsidP="00A137DA">
      <w:pPr>
        <w:jc w:val="both"/>
      </w:pPr>
      <w:r w:rsidRPr="00FC6B37">
        <w:t>Zaplanowane do osiągnięcia efekty kształcenia przygotowują ucznia do bezpiecznego wykonywania zadań zawodowych technika elektronika. Dział programowy „Układy analogowe” wymaga stosowania aktywizujących metod kształcenia, ze szczególnym uwzględnieniem tekstu przewodniego, dyskusji dydaktycznej, metody ćwiczeń. Metody te zawierają opisy czynności niezbędne do wykonania zadania, a uczniowie mogą pracować samodzielnie.</w:t>
      </w:r>
    </w:p>
    <w:p w:rsidR="00376A45" w:rsidRPr="00FC6B37" w:rsidRDefault="00EE61E5" w:rsidP="00A137DA">
      <w:pPr>
        <w:jc w:val="both"/>
      </w:pPr>
      <w:r w:rsidRPr="00FC6B37">
        <w:t xml:space="preserve">Uczniom należy umożliwić korzystanie z różnych źródeł informacji: katalogów </w:t>
      </w:r>
      <w:r w:rsidR="00CF1BA9" w:rsidRPr="00FC6B37">
        <w:t>układów</w:t>
      </w:r>
      <w:r w:rsidRPr="00FC6B37">
        <w:t xml:space="preserve"> </w:t>
      </w:r>
      <w:r w:rsidR="00CF1BA9" w:rsidRPr="00FC6B37">
        <w:t>analogowych</w:t>
      </w:r>
      <w:r w:rsidRPr="00FC6B37">
        <w:t>, zasobów internetowych, literatury fachowej</w:t>
      </w:r>
      <w:r w:rsidR="00377487" w:rsidRPr="00FC6B37">
        <w:t>.</w:t>
      </w:r>
    </w:p>
    <w:p w:rsidR="00376A45" w:rsidRPr="00FC6B37" w:rsidRDefault="00376A45" w:rsidP="00A137DA">
      <w:pPr>
        <w:pStyle w:val="nag4"/>
        <w:keepNext/>
        <w:jc w:val="both"/>
      </w:pPr>
      <w:r w:rsidRPr="00FC6B37">
        <w:t>Formy organizacyjne</w:t>
      </w:r>
    </w:p>
    <w:p w:rsidR="00EB7CFC" w:rsidRPr="00FC6B37" w:rsidRDefault="00EB7CFC" w:rsidP="00A137DA">
      <w:pPr>
        <w:pStyle w:val="nag3"/>
        <w:spacing w:before="0"/>
        <w:jc w:val="both"/>
        <w:rPr>
          <w:b w:val="0"/>
          <w:sz w:val="20"/>
          <w:szCs w:val="20"/>
        </w:rPr>
      </w:pPr>
      <w:r w:rsidRPr="00FC6B37">
        <w:rPr>
          <w:b w:val="0"/>
          <w:sz w:val="20"/>
          <w:szCs w:val="20"/>
        </w:rPr>
        <w:t xml:space="preserve">Zajęcia odbywają się w zespole klasowym do 25 osób. Zajęcia powinny być prowadzone z wykorzystaniem zróżnicowanych form: </w:t>
      </w:r>
    </w:p>
    <w:p w:rsidR="00EB7CFC" w:rsidRPr="00FC6B37" w:rsidRDefault="00EB7CFC" w:rsidP="00A137DA">
      <w:pPr>
        <w:pStyle w:val="nag3"/>
        <w:numPr>
          <w:ilvl w:val="0"/>
          <w:numId w:val="30"/>
        </w:numPr>
        <w:spacing w:before="0"/>
        <w:jc w:val="both"/>
        <w:rPr>
          <w:b w:val="0"/>
          <w:sz w:val="20"/>
          <w:szCs w:val="20"/>
        </w:rPr>
      </w:pPr>
      <w:r w:rsidRPr="00FC6B37">
        <w:rPr>
          <w:b w:val="0"/>
          <w:sz w:val="20"/>
          <w:szCs w:val="20"/>
        </w:rPr>
        <w:t>zbiorowa praca jednolita (praca z całą klasą, praca w grupach),</w:t>
      </w:r>
    </w:p>
    <w:p w:rsidR="00376A45" w:rsidRPr="00FC6B37" w:rsidRDefault="00EB7CFC" w:rsidP="00A137DA">
      <w:pPr>
        <w:pStyle w:val="nag3"/>
        <w:numPr>
          <w:ilvl w:val="0"/>
          <w:numId w:val="30"/>
        </w:numPr>
        <w:spacing w:before="0"/>
        <w:jc w:val="both"/>
        <w:rPr>
          <w:b w:val="0"/>
          <w:sz w:val="20"/>
          <w:szCs w:val="20"/>
        </w:rPr>
      </w:pPr>
      <w:r w:rsidRPr="00FC6B37">
        <w:rPr>
          <w:b w:val="0"/>
          <w:sz w:val="20"/>
          <w:szCs w:val="20"/>
        </w:rPr>
        <w:t>zbiorowa praca zróżnicowana.</w:t>
      </w:r>
    </w:p>
    <w:p w:rsidR="00376A45" w:rsidRPr="00FC6B37" w:rsidRDefault="00376A45" w:rsidP="00A137DA">
      <w:pPr>
        <w:pStyle w:val="nag3"/>
        <w:jc w:val="both"/>
      </w:pPr>
      <w:r w:rsidRPr="00FC6B37">
        <w:t>Propozycje kryteriów oceny i metod sprawdzania efektów kształcenia</w:t>
      </w:r>
    </w:p>
    <w:p w:rsidR="00EB7CFC" w:rsidRPr="00FC6B37" w:rsidRDefault="00EB7CFC" w:rsidP="00A137DA">
      <w:pPr>
        <w:pStyle w:val="nag3"/>
        <w:spacing w:before="0"/>
        <w:jc w:val="both"/>
        <w:rPr>
          <w:b w:val="0"/>
          <w:sz w:val="20"/>
        </w:rPr>
      </w:pPr>
      <w:r w:rsidRPr="00FC6B37">
        <w:rPr>
          <w:b w:val="0"/>
          <w:sz w:val="20"/>
        </w:rPr>
        <w:t>Sprawdzanie i ocenianie postępów ucznia powinno odbywać się w sposób ciągły i systematyczny w toku realizacji działu programowego, według kryteriów przedstawionych na początku zajęć.</w:t>
      </w:r>
    </w:p>
    <w:p w:rsidR="00EB7CFC" w:rsidRPr="00FC6B37" w:rsidRDefault="00EB7CFC" w:rsidP="00A137DA">
      <w:pPr>
        <w:pStyle w:val="nag3"/>
        <w:spacing w:before="0"/>
        <w:jc w:val="both"/>
        <w:rPr>
          <w:b w:val="0"/>
          <w:sz w:val="20"/>
        </w:rPr>
      </w:pPr>
      <w:r w:rsidRPr="00FC6B37">
        <w:rPr>
          <w:b w:val="0"/>
          <w:sz w:val="20"/>
        </w:rPr>
        <w:t>Ocenienie powinien obejmować: określenie poziomu wiadomości i umiejętności uczniów, rozpoznawanie</w:t>
      </w:r>
      <w:r w:rsidR="00DC1B4A" w:rsidRPr="00FC6B37">
        <w:rPr>
          <w:b w:val="0"/>
          <w:sz w:val="20"/>
        </w:rPr>
        <w:t xml:space="preserve"> </w:t>
      </w:r>
      <w:r w:rsidRPr="00FC6B37">
        <w:rPr>
          <w:b w:val="0"/>
          <w:sz w:val="20"/>
        </w:rPr>
        <w:t>trudności w osiąganiu założonych celów kształcenia oraz sprawdzanie wiadomości i umiejętności uczniów po zrealizowaniu programu.</w:t>
      </w:r>
    </w:p>
    <w:p w:rsidR="00EB7CFC" w:rsidRPr="00FC6B37" w:rsidRDefault="00EB7CFC" w:rsidP="00A137DA">
      <w:pPr>
        <w:pStyle w:val="nag3"/>
        <w:spacing w:before="0"/>
        <w:jc w:val="both"/>
        <w:rPr>
          <w:b w:val="0"/>
          <w:sz w:val="20"/>
        </w:rPr>
      </w:pPr>
      <w:r w:rsidRPr="00FC6B37">
        <w:rPr>
          <w:b w:val="0"/>
          <w:sz w:val="20"/>
        </w:rPr>
        <w:t>W trakcie realizacji działu</w:t>
      </w:r>
      <w:r w:rsidR="00DC1B4A" w:rsidRPr="00FC6B37">
        <w:rPr>
          <w:b w:val="0"/>
          <w:sz w:val="20"/>
        </w:rPr>
        <w:t xml:space="preserve"> </w:t>
      </w:r>
      <w:r w:rsidRPr="00FC6B37">
        <w:rPr>
          <w:b w:val="0"/>
          <w:sz w:val="20"/>
        </w:rPr>
        <w:t>programowego należy oceniać osiągnięcia uczniów na podstawie:</w:t>
      </w:r>
    </w:p>
    <w:p w:rsidR="00EB7CFC" w:rsidRPr="00FC6B37" w:rsidRDefault="00EB7CFC" w:rsidP="00A137DA">
      <w:pPr>
        <w:pStyle w:val="nag3"/>
        <w:numPr>
          <w:ilvl w:val="0"/>
          <w:numId w:val="29"/>
        </w:numPr>
        <w:spacing w:before="0"/>
        <w:jc w:val="both"/>
        <w:rPr>
          <w:b w:val="0"/>
          <w:sz w:val="20"/>
        </w:rPr>
      </w:pPr>
      <w:r w:rsidRPr="00FC6B37">
        <w:rPr>
          <w:b w:val="0"/>
          <w:sz w:val="20"/>
        </w:rPr>
        <w:t>sprawdzianów ustnych,</w:t>
      </w:r>
    </w:p>
    <w:p w:rsidR="00EB7CFC" w:rsidRPr="00FC6B37" w:rsidRDefault="00EB7CFC" w:rsidP="00A137DA">
      <w:pPr>
        <w:pStyle w:val="nag3"/>
        <w:numPr>
          <w:ilvl w:val="0"/>
          <w:numId w:val="29"/>
        </w:numPr>
        <w:spacing w:before="0"/>
        <w:jc w:val="both"/>
        <w:rPr>
          <w:b w:val="0"/>
          <w:sz w:val="20"/>
        </w:rPr>
      </w:pPr>
      <w:r w:rsidRPr="00FC6B37">
        <w:rPr>
          <w:b w:val="0"/>
          <w:sz w:val="20"/>
        </w:rPr>
        <w:t>sprawdzianów pisemnych,</w:t>
      </w:r>
    </w:p>
    <w:p w:rsidR="00EB7CFC" w:rsidRPr="00FC6B37" w:rsidRDefault="00EB7CFC" w:rsidP="00A137DA">
      <w:pPr>
        <w:pStyle w:val="nag3"/>
        <w:numPr>
          <w:ilvl w:val="0"/>
          <w:numId w:val="29"/>
        </w:numPr>
        <w:spacing w:before="0"/>
        <w:jc w:val="both"/>
        <w:rPr>
          <w:b w:val="0"/>
          <w:sz w:val="20"/>
        </w:rPr>
      </w:pPr>
      <w:r w:rsidRPr="00FC6B37">
        <w:rPr>
          <w:b w:val="0"/>
          <w:sz w:val="20"/>
        </w:rPr>
        <w:t>oceny wykonanych ćwiczeń.</w:t>
      </w:r>
    </w:p>
    <w:p w:rsidR="00EB7CFC" w:rsidRPr="00FC6B37" w:rsidRDefault="00EB7CFC" w:rsidP="00A137DA">
      <w:pPr>
        <w:pStyle w:val="nag3"/>
        <w:spacing w:before="0"/>
        <w:jc w:val="both"/>
        <w:rPr>
          <w:b w:val="0"/>
          <w:sz w:val="20"/>
        </w:rPr>
      </w:pPr>
      <w:r w:rsidRPr="00FC6B37">
        <w:rPr>
          <w:b w:val="0"/>
          <w:sz w:val="20"/>
        </w:rPr>
        <w:t>Wiadomości teoretyczne mogą być sprawdzane za pomocą testu z zadaniami zamkniętymi (wielokrotnego wyboru, na dobieranie) i otwartymi (krótkiej odpowiedzi, z luką).</w:t>
      </w:r>
    </w:p>
    <w:p w:rsidR="00EB7CFC" w:rsidRPr="00FC6B37" w:rsidRDefault="00EB7CFC" w:rsidP="00A137DA">
      <w:pPr>
        <w:pStyle w:val="nag3"/>
        <w:spacing w:before="0"/>
        <w:jc w:val="both"/>
        <w:rPr>
          <w:b w:val="0"/>
          <w:sz w:val="20"/>
        </w:rPr>
      </w:pPr>
      <w:r w:rsidRPr="00FC6B37">
        <w:rPr>
          <w:b w:val="0"/>
          <w:sz w:val="20"/>
        </w:rPr>
        <w:t>Realizacja działu programowego powinna doprowadzić do ukształtowania u uczniów umiejętności rozpoznawania, charakteryzowania i określania zastosowania układów analogowych.</w:t>
      </w:r>
      <w:r w:rsidR="00DC1B4A" w:rsidRPr="00FC6B37">
        <w:rPr>
          <w:b w:val="0"/>
          <w:sz w:val="20"/>
        </w:rPr>
        <w:t xml:space="preserve"> </w:t>
      </w:r>
      <w:r w:rsidRPr="00FC6B37">
        <w:rPr>
          <w:b w:val="0"/>
          <w:sz w:val="20"/>
        </w:rPr>
        <w:t>Szczególną uwagę należy zwrócić na umiejętność analizowania działania układów podstawowych</w:t>
      </w:r>
      <w:r w:rsidR="00DC1B4A" w:rsidRPr="00FC6B37">
        <w:rPr>
          <w:b w:val="0"/>
          <w:sz w:val="20"/>
        </w:rPr>
        <w:t xml:space="preserve"> </w:t>
      </w:r>
      <w:r w:rsidRPr="00FC6B37">
        <w:rPr>
          <w:b w:val="0"/>
          <w:sz w:val="20"/>
        </w:rPr>
        <w:t xml:space="preserve">oraz wyjaśniania ich oznaczeń. </w:t>
      </w:r>
    </w:p>
    <w:p w:rsidR="00EB7CFC" w:rsidRPr="00FC6B37" w:rsidRDefault="00EB7CFC" w:rsidP="00A137DA">
      <w:pPr>
        <w:pStyle w:val="nag3"/>
        <w:spacing w:before="0"/>
        <w:jc w:val="both"/>
        <w:rPr>
          <w:b w:val="0"/>
          <w:sz w:val="20"/>
        </w:rPr>
      </w:pPr>
      <w:r w:rsidRPr="00FC6B37">
        <w:rPr>
          <w:b w:val="0"/>
          <w:sz w:val="20"/>
        </w:rPr>
        <w:t>Na zakończenie realizacji działu</w:t>
      </w:r>
      <w:r w:rsidR="00DC1B4A" w:rsidRPr="00FC6B37">
        <w:rPr>
          <w:b w:val="0"/>
          <w:sz w:val="20"/>
        </w:rPr>
        <w:t xml:space="preserve"> </w:t>
      </w:r>
      <w:r w:rsidRPr="00FC6B37">
        <w:rPr>
          <w:b w:val="0"/>
          <w:sz w:val="20"/>
        </w:rPr>
        <w:t>programowego należy</w:t>
      </w:r>
      <w:r w:rsidR="00DC1B4A" w:rsidRPr="00FC6B37">
        <w:rPr>
          <w:b w:val="0"/>
          <w:sz w:val="20"/>
        </w:rPr>
        <w:t xml:space="preserve"> </w:t>
      </w:r>
      <w:r w:rsidRPr="00FC6B37">
        <w:rPr>
          <w:b w:val="0"/>
          <w:sz w:val="20"/>
        </w:rPr>
        <w:t>przeprowadzić</w:t>
      </w:r>
      <w:r w:rsidR="00DC1B4A" w:rsidRPr="00FC6B37">
        <w:rPr>
          <w:b w:val="0"/>
          <w:sz w:val="20"/>
        </w:rPr>
        <w:t xml:space="preserve"> </w:t>
      </w:r>
      <w:r w:rsidRPr="00FC6B37">
        <w:rPr>
          <w:b w:val="0"/>
          <w:sz w:val="20"/>
        </w:rPr>
        <w:t>test pisemny z zadaniami otwartymi. W końcowej ocenie osiągnięć ucznia należy uwzględnić wynik testu pisemnego oraz poziom wykonanych ćwiczeń.</w:t>
      </w:r>
    </w:p>
    <w:p w:rsidR="00EB7CFC" w:rsidRPr="00FC6B37" w:rsidRDefault="00EB7CFC"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376A45" w:rsidRPr="00FC6B37" w:rsidRDefault="008F256C" w:rsidP="00A137DA">
      <w:pPr>
        <w:pStyle w:val="nag3"/>
        <w:spacing w:before="0"/>
        <w:jc w:val="both"/>
        <w:rPr>
          <w:b w:val="0"/>
          <w:sz w:val="20"/>
        </w:rPr>
      </w:pPr>
      <w:r w:rsidRPr="00FC6B37">
        <w:rPr>
          <w:b w:val="0"/>
          <w:sz w:val="20"/>
        </w:rPr>
        <w:t>Wskazana</w:t>
      </w:r>
      <w:r w:rsidR="00EB7CFC" w:rsidRPr="00FC6B37">
        <w:rPr>
          <w:b w:val="0"/>
          <w:sz w:val="20"/>
        </w:rPr>
        <w:t xml:space="preserve"> jest</w:t>
      </w:r>
      <w:r w:rsidR="00DC1B4A" w:rsidRPr="00FC6B37">
        <w:rPr>
          <w:b w:val="0"/>
          <w:sz w:val="20"/>
        </w:rPr>
        <w:t xml:space="preserve"> </w:t>
      </w:r>
      <w:r w:rsidR="00EB7CFC" w:rsidRPr="00FC6B37">
        <w:rPr>
          <w:b w:val="0"/>
          <w:sz w:val="20"/>
        </w:rPr>
        <w:t>metoda projektów połączona z prezentację wyników projektu.</w:t>
      </w:r>
    </w:p>
    <w:p w:rsidR="00376A45" w:rsidRPr="00FC6B37" w:rsidRDefault="00376A45" w:rsidP="00A137DA">
      <w:pPr>
        <w:pStyle w:val="nag3"/>
        <w:jc w:val="both"/>
      </w:pPr>
      <w:r w:rsidRPr="00FC6B37">
        <w:t>Formy indywidualizacji pracy uczniów</w:t>
      </w:r>
    </w:p>
    <w:p w:rsidR="00EB7CFC" w:rsidRPr="00FC6B37" w:rsidRDefault="00EB7CFC" w:rsidP="00A137DA">
      <w:pPr>
        <w:jc w:val="both"/>
        <w:rPr>
          <w:rFonts w:cs="Arial"/>
        </w:rPr>
      </w:pPr>
      <w:r w:rsidRPr="00FC6B37">
        <w:rPr>
          <w:rFonts w:cs="Arial"/>
        </w:rPr>
        <w:t>Formy indywidualizacji pracy uczniów powinny uwzględniać:</w:t>
      </w:r>
    </w:p>
    <w:p w:rsidR="00EB7CFC" w:rsidRPr="00FC6B37" w:rsidRDefault="00EB7CFC" w:rsidP="00A137DA">
      <w:pPr>
        <w:pStyle w:val="Akapitzlist"/>
        <w:numPr>
          <w:ilvl w:val="0"/>
          <w:numId w:val="28"/>
        </w:numPr>
        <w:jc w:val="both"/>
        <w:rPr>
          <w:rFonts w:cs="Arial"/>
        </w:rPr>
      </w:pPr>
      <w:r w:rsidRPr="00FC6B37">
        <w:rPr>
          <w:rFonts w:cs="Arial"/>
        </w:rPr>
        <w:t>dostosowanie warunków, środków, metod i form kształcenia do potrzeb ucznia,</w:t>
      </w:r>
    </w:p>
    <w:p w:rsidR="00EB7CFC" w:rsidRPr="00FC6B37" w:rsidRDefault="00EB7CFC" w:rsidP="00A137DA">
      <w:pPr>
        <w:pStyle w:val="Akapitzlist"/>
        <w:numPr>
          <w:ilvl w:val="0"/>
          <w:numId w:val="28"/>
        </w:numPr>
        <w:jc w:val="both"/>
        <w:rPr>
          <w:rFonts w:cs="Arial"/>
        </w:rPr>
      </w:pPr>
      <w:r w:rsidRPr="00FC6B37">
        <w:rPr>
          <w:rFonts w:cs="Arial"/>
        </w:rPr>
        <w:t>dostosowanie warunków, środków, metod i form kształcenia do możliwości ucznia.</w:t>
      </w:r>
    </w:p>
    <w:p w:rsidR="00376A45" w:rsidRPr="00FC6B37" w:rsidRDefault="00EB7CFC" w:rsidP="00A137DA">
      <w:pPr>
        <w:jc w:val="both"/>
        <w:rPr>
          <w:rFonts w:cs="Arial"/>
        </w:rPr>
      </w:pPr>
      <w:r w:rsidRPr="00FC6B37">
        <w:rPr>
          <w:rFonts w:cs="Arial"/>
        </w:rPr>
        <w:lastRenderedPageBreak/>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8A3CF4" w:rsidRPr="00FC6B37" w:rsidRDefault="00FB51A2" w:rsidP="00A137DA">
      <w:pPr>
        <w:pStyle w:val="nag2"/>
        <w:jc w:val="both"/>
      </w:pPr>
      <w:bookmarkStart w:id="17" w:name="_Toc478329911"/>
      <w:r w:rsidRPr="00FC6B37">
        <w:t>7</w:t>
      </w:r>
      <w:r w:rsidR="008A3CF4" w:rsidRPr="00FC6B37">
        <w:t>. Układy cyfrowe</w:t>
      </w:r>
      <w:bookmarkEnd w:id="17"/>
    </w:p>
    <w:p w:rsidR="00376A45" w:rsidRPr="00FC6B37" w:rsidRDefault="00376A45" w:rsidP="00A137DA">
      <w:pPr>
        <w:pStyle w:val="nag3"/>
        <w:keepNext/>
        <w:jc w:val="both"/>
      </w:pPr>
      <w:r w:rsidRPr="00FC6B37">
        <w:t xml:space="preserve">7.1. </w:t>
      </w:r>
      <w:r w:rsidR="00A6430F" w:rsidRPr="00FC6B37">
        <w:t>Układy kombinacyjne</w:t>
      </w:r>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5F1F55">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731"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5F1F55">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731"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5F1F55">
        <w:trPr>
          <w:trHeight w:val="203"/>
        </w:trPr>
        <w:tc>
          <w:tcPr>
            <w:tcW w:w="2269" w:type="pct"/>
            <w:tcBorders>
              <w:top w:val="single" w:sz="4" w:space="0" w:color="auto"/>
              <w:left w:val="single" w:sz="4" w:space="0" w:color="auto"/>
              <w:bottom w:val="single" w:sz="4" w:space="0" w:color="auto"/>
              <w:right w:val="single" w:sz="4" w:space="0" w:color="auto"/>
            </w:tcBorders>
            <w:shd w:val="clear" w:color="auto" w:fill="auto"/>
            <w:noWrap/>
          </w:tcPr>
          <w:p w:rsidR="00A6430F" w:rsidRPr="00FC6B37" w:rsidRDefault="0010563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Systemy liczbowe.</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Działania alge</w:t>
            </w:r>
            <w:r w:rsidR="0010563F" w:rsidRPr="00FC6B37">
              <w:rPr>
                <w:rFonts w:eastAsia="Times New Roman" w:cs="Arial"/>
                <w:lang w:eastAsia="pl-PL"/>
              </w:rPr>
              <w:t>braiczne na liczbach dwójkowych.</w:t>
            </w:r>
          </w:p>
          <w:p w:rsidR="00A6430F" w:rsidRPr="00FC6B37" w:rsidRDefault="0010563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Kody liczbowe.</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val="en-US" w:eastAsia="pl-PL"/>
              </w:rPr>
            </w:pPr>
            <w:r w:rsidRPr="00FC6B37">
              <w:rPr>
                <w:rFonts w:eastAsia="Times New Roman" w:cs="Arial"/>
                <w:lang w:val="en-US" w:eastAsia="pl-PL"/>
              </w:rPr>
              <w:t>Funktory logiczne (NOT, AND</w:t>
            </w:r>
            <w:r w:rsidR="0010563F" w:rsidRPr="00FC6B37">
              <w:rPr>
                <w:rFonts w:eastAsia="Times New Roman" w:cs="Arial"/>
                <w:lang w:val="en-US" w:eastAsia="pl-PL"/>
              </w:rPr>
              <w:t>, NAND, OR, NOR, Ex-OR, Ex-NOR).</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Prawa de’ Morgana (zastosowanie do</w:t>
            </w:r>
            <w:r w:rsidR="0010563F" w:rsidRPr="00FC6B37">
              <w:rPr>
                <w:rFonts w:eastAsia="Times New Roman" w:cs="Arial"/>
                <w:lang w:eastAsia="pl-PL"/>
              </w:rPr>
              <w:t xml:space="preserve"> realizacji funkcji logicznych).</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Algebra Boole’a (zastosowanie do upraszczania funkcji logicznych).</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Układy</w:t>
            </w:r>
            <w:r w:rsidR="00DC1B4A" w:rsidRPr="00FC6B37">
              <w:rPr>
                <w:rFonts w:eastAsia="Times New Roman" w:cs="Arial"/>
                <w:lang w:eastAsia="pl-PL"/>
              </w:rPr>
              <w:t xml:space="preserve"> </w:t>
            </w:r>
            <w:r w:rsidRPr="00FC6B37">
              <w:rPr>
                <w:rFonts w:eastAsia="Times New Roman" w:cs="Arial"/>
                <w:lang w:eastAsia="pl-PL"/>
              </w:rPr>
              <w:t>scalone (klasyfikacja i działanie)</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Współpraca układów TTL i CMOS - translatory i inne rozwiązania układowe,</w:t>
            </w:r>
            <w:r w:rsidR="00DC1B4A" w:rsidRPr="00FC6B37">
              <w:rPr>
                <w:rFonts w:eastAsia="Times New Roman" w:cs="Arial"/>
                <w:lang w:eastAsia="pl-PL"/>
              </w:rPr>
              <w:t xml:space="preserve"> </w:t>
            </w:r>
            <w:r w:rsidRPr="00FC6B37">
              <w:rPr>
                <w:rFonts w:eastAsia="Times New Roman" w:cs="Arial"/>
                <w:lang w:eastAsia="pl-PL"/>
              </w:rPr>
              <w:t>porównanie charakterystyk układów TTL i CMOS.</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Współpraca układów CMOS i TTL – translatory i inne rozwiązania układowe.</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Układy wejściowe – układy formowania i regeneracji sygnałów</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Układy wejściowe – układy współpracy z zestykami – tłumienie drgań zestyków oraz rozdzielenia galwanicznego.</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Układy wyjściowe – sterowanie wskaźników elektroluminescencyjnych z wyjść układów TTL, współpraca układów TTL(CMOS) z tranzystorem.</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Współpraca układów TTL (CMOS) z przekaźnikiem oraz sprzężenie układów CMOS z elementami sygnalizacyjnymi.</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Scalone kodery, dekodery, transkodery</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Projektowanie koderów i dekoderów.</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Projektowanie sumatora z wykorzystaniem bramek</w:t>
            </w:r>
            <w:r w:rsidR="00DC1B4A" w:rsidRPr="00FC6B37">
              <w:rPr>
                <w:rFonts w:eastAsia="Times New Roman" w:cs="Arial"/>
                <w:lang w:eastAsia="pl-PL"/>
              </w:rPr>
              <w:t xml:space="preserve"> </w:t>
            </w:r>
            <w:r w:rsidRPr="00FC6B37">
              <w:rPr>
                <w:rFonts w:eastAsia="Times New Roman" w:cs="Arial"/>
                <w:lang w:eastAsia="pl-PL"/>
              </w:rPr>
              <w:t>logicznych.</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Projektowanie komparatora z wykorzystaniem bramek logicznych.</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Multipleksery i demultipleksery – działanie, przeznaczenie oraz symbole graficzne.</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 xml:space="preserve">Projektowanie multiplekserów i </w:t>
            </w:r>
            <w:r w:rsidRPr="00FC6B37">
              <w:rPr>
                <w:rFonts w:eastAsia="Times New Roman" w:cs="Arial"/>
                <w:lang w:eastAsia="pl-PL"/>
              </w:rPr>
              <w:lastRenderedPageBreak/>
              <w:t>demultiplekserów</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Zastosowanie układów komutacyjnych</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Podstawowe wiadomości o rodzajach pamięci półprzewodnikowych i projektowanie</w:t>
            </w:r>
            <w:r w:rsidR="0010563F" w:rsidRPr="00FC6B37">
              <w:rPr>
                <w:rFonts w:eastAsia="Times New Roman" w:cs="Arial"/>
                <w:lang w:eastAsia="pl-PL"/>
              </w:rPr>
              <w:t>.</w:t>
            </w:r>
          </w:p>
          <w:p w:rsidR="00A6430F"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Łączenie modułów pamięci.</w:t>
            </w:r>
          </w:p>
          <w:p w:rsidR="00376A45" w:rsidRPr="00FC6B37" w:rsidRDefault="00A6430F" w:rsidP="00640881">
            <w:pPr>
              <w:pStyle w:val="Akapitzlist"/>
              <w:numPr>
                <w:ilvl w:val="0"/>
                <w:numId w:val="31"/>
              </w:numPr>
              <w:spacing w:before="20" w:after="20" w:line="240" w:lineRule="auto"/>
              <w:ind w:left="284" w:hanging="218"/>
              <w:rPr>
                <w:rFonts w:eastAsia="Times New Roman" w:cs="Arial"/>
                <w:lang w:eastAsia="pl-PL"/>
              </w:rPr>
            </w:pPr>
            <w:r w:rsidRPr="00FC6B37">
              <w:rPr>
                <w:rFonts w:eastAsia="Times New Roman" w:cs="Arial"/>
                <w:lang w:eastAsia="pl-PL"/>
              </w:rPr>
              <w:t>Prezentacja schematów poznanych układów cyfrowych wykonanych w oparciu o program ELEKRONICS WORKBENCH lub MULTISIM.</w:t>
            </w:r>
          </w:p>
        </w:tc>
        <w:tc>
          <w:tcPr>
            <w:tcW w:w="2731" w:type="pct"/>
            <w:tcBorders>
              <w:top w:val="single" w:sz="4" w:space="0" w:color="auto"/>
              <w:left w:val="nil"/>
              <w:bottom w:val="single" w:sz="4" w:space="0" w:color="auto"/>
              <w:right w:val="single" w:sz="4" w:space="0" w:color="auto"/>
            </w:tcBorders>
            <w:shd w:val="clear" w:color="auto" w:fill="auto"/>
          </w:tcPr>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lastRenderedPageBreak/>
              <w:t>PKZ(EE.g)(1)2 posłużyć się pojęciami z dziedziny elektroniki;</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 xml:space="preserve">PKZ(EE.g)(4)2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obwodach prądu zmiennego;</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PKZ(EE.g)(5)</w:t>
            </w:r>
            <w:r w:rsidR="00994276" w:rsidRPr="00FC6B37">
              <w:rPr>
                <w:rFonts w:eastAsia="Times New Roman" w:cs="Arial"/>
                <w:lang w:eastAsia="pl-PL"/>
              </w:rPr>
              <w:t>3</w:t>
            </w:r>
            <w:r w:rsidRPr="00FC6B37">
              <w:rPr>
                <w:rFonts w:eastAsia="Times New Roman" w:cs="Arial"/>
                <w:lang w:eastAsia="pl-PL"/>
              </w:rPr>
              <w:t xml:space="preserve"> rozpoznać elementy oraz układy elektroniczne;</w:t>
            </w:r>
          </w:p>
          <w:p w:rsidR="005F1F55" w:rsidRPr="00FC6B37" w:rsidRDefault="005F1F55" w:rsidP="005F1F55">
            <w:pPr>
              <w:spacing w:after="0"/>
              <w:rPr>
                <w:rFonts w:cs="Arial"/>
                <w:szCs w:val="20"/>
                <w:lang w:eastAsia="pl-PL"/>
              </w:rPr>
            </w:pPr>
            <w:r w:rsidRPr="00FC6B37">
              <w:rPr>
                <w:rFonts w:cs="Arial"/>
                <w:szCs w:val="20"/>
                <w:lang w:eastAsia="pl-PL"/>
              </w:rPr>
              <w:t xml:space="preserve">PKZ(EE.g)(6)1 </w:t>
            </w:r>
            <w:r w:rsidR="00DB3F13" w:rsidRPr="00FC6B37">
              <w:rPr>
                <w:rFonts w:cs="Arial"/>
                <w:szCs w:val="20"/>
                <w:lang w:eastAsia="pl-PL"/>
              </w:rPr>
              <w:t>zastosować</w:t>
            </w:r>
            <w:r w:rsidRPr="00FC6B37">
              <w:rPr>
                <w:rFonts w:cs="Arial"/>
                <w:szCs w:val="20"/>
                <w:lang w:eastAsia="pl-PL"/>
              </w:rPr>
              <w:t xml:space="preserve"> symbole graficzne na schematach ideowych i montażowych układów elektrycznych i elektronicznych;</w:t>
            </w:r>
          </w:p>
          <w:p w:rsidR="005F1F55" w:rsidRPr="00FC6B37" w:rsidRDefault="005F1F55" w:rsidP="005F1F55">
            <w:pPr>
              <w:spacing w:after="0"/>
              <w:rPr>
                <w:rFonts w:cs="Arial"/>
                <w:szCs w:val="20"/>
                <w:lang w:eastAsia="pl-PL"/>
              </w:rPr>
            </w:pPr>
            <w:r w:rsidRPr="00FC6B37">
              <w:rPr>
                <w:rFonts w:cs="Arial"/>
                <w:szCs w:val="20"/>
                <w:lang w:eastAsia="pl-PL"/>
              </w:rPr>
              <w:t xml:space="preserve">PKZ(EE.g)(6)4 </w:t>
            </w:r>
            <w:r w:rsidR="00DB3F13" w:rsidRPr="00FC6B37">
              <w:rPr>
                <w:rFonts w:cs="Arial"/>
                <w:szCs w:val="20"/>
                <w:lang w:eastAsia="pl-PL"/>
              </w:rPr>
              <w:t>narysować</w:t>
            </w:r>
            <w:r w:rsidRPr="00FC6B37">
              <w:rPr>
                <w:rFonts w:cs="Arial"/>
                <w:szCs w:val="20"/>
                <w:lang w:eastAsia="pl-PL"/>
              </w:rPr>
              <w:t xml:space="preserve"> schematy ideowe układów </w:t>
            </w:r>
            <w:r w:rsidRPr="00FC6B37">
              <w:rPr>
                <w:lang w:eastAsia="pl-PL"/>
              </w:rPr>
              <w:t>e</w:t>
            </w:r>
            <w:r w:rsidRPr="00FC6B37">
              <w:rPr>
                <w:rFonts w:cs="Arial"/>
                <w:szCs w:val="20"/>
                <w:lang w:eastAsia="pl-PL"/>
              </w:rPr>
              <w:t>lektronicznych;</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PKZ(EE.g)(7)3 rozróżnić parametry elementów oraz układów elektronicznych;</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PKZ(EE.g)(11)3 określić funkcje elementów i układów elektronicznych na podstawie dokumentacji technicznej;</w:t>
            </w:r>
          </w:p>
          <w:p w:rsidR="005F1F55" w:rsidRPr="00FC6B37" w:rsidRDefault="005F1F55" w:rsidP="005F1F55">
            <w:pPr>
              <w:spacing w:after="0"/>
              <w:rPr>
                <w:rFonts w:cs="Arial"/>
                <w:szCs w:val="20"/>
                <w:lang w:eastAsia="pl-PL"/>
              </w:rPr>
            </w:pPr>
            <w:r w:rsidRPr="00FC6B37">
              <w:rPr>
                <w:rFonts w:cs="Arial"/>
                <w:szCs w:val="20"/>
                <w:lang w:eastAsia="pl-PL"/>
              </w:rPr>
              <w:t>PKZ(EE.g)(17)1 dobrać programy komputerowe wspomagające wykonywanie schematów;</w:t>
            </w:r>
          </w:p>
          <w:p w:rsidR="005F1F55" w:rsidRPr="00FC6B37" w:rsidRDefault="005F1F55" w:rsidP="005F1F55">
            <w:pPr>
              <w:spacing w:after="0"/>
              <w:rPr>
                <w:rFonts w:cs="Arial"/>
                <w:szCs w:val="20"/>
                <w:lang w:eastAsia="pl-PL"/>
              </w:rPr>
            </w:pPr>
            <w:r w:rsidRPr="00FC6B37">
              <w:rPr>
                <w:rFonts w:cs="Arial"/>
                <w:szCs w:val="20"/>
                <w:lang w:eastAsia="pl-PL"/>
              </w:rPr>
              <w:t>PKZ(EE.g)(17)2 dobrać programy komputerowe wspomagające wykonywanie obliczeń;</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PKZ(EE.i)(2)4 obliczyć i </w:t>
            </w:r>
            <w:r w:rsidR="00DB3F13" w:rsidRPr="00FC6B37">
              <w:rPr>
                <w:rFonts w:eastAsia="Times New Roman" w:cs="Arial"/>
                <w:lang w:eastAsia="pl-PL"/>
              </w:rPr>
              <w:t>zanalizować</w:t>
            </w:r>
            <w:r w:rsidRPr="00FC6B37">
              <w:rPr>
                <w:rFonts w:eastAsia="Times New Roman" w:cs="Arial"/>
                <w:lang w:eastAsia="pl-PL"/>
              </w:rPr>
              <w:t xml:space="preserve"> parametry układów elektronicznych;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PKZ(EE.i)(4)3 </w:t>
            </w:r>
            <w:r w:rsidR="00DB3F13" w:rsidRPr="00FC6B37">
              <w:rPr>
                <w:rFonts w:eastAsia="Times New Roman" w:cs="Arial"/>
                <w:lang w:eastAsia="pl-PL"/>
              </w:rPr>
              <w:t>zanalizować</w:t>
            </w:r>
            <w:r w:rsidRPr="00FC6B37">
              <w:rPr>
                <w:rFonts w:eastAsia="Times New Roman" w:cs="Arial"/>
                <w:lang w:eastAsia="pl-PL"/>
              </w:rPr>
              <w:t xml:space="preserve"> pracę układów elektronicznych;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PKZ(EE.i)(6)2 przedstawić wyniki pomiarów i obliczeń wykonanych w układach cyfrowych w postaci tabel i wykresów;</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PKZ(EE.i)(9)2 dokonać analizy pracy układów analogowych kombinacyjnych na podstawie schematów ideowych; </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PKZ(EE.i)(9)3 dokonać analizy pracy układów cyfrowych na podstawie schematów ideowych; </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PKZ(EE.i)(9)5 dokonać analizy pracy układów analogowych kombinacyjnych na podstawie wyników pomiarów; </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PKZ(EE.i)(10)2 sporządzić dokumentację z przeprowadzonych pomiarów w układach cyfrowych;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lastRenderedPageBreak/>
              <w:t xml:space="preserve">PKZ(EE.i)(11)3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sporządzanie schematów ideowych i montażowych układów cyfrowych;</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PKZ(EE.i)(11)5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projektowanie i badanie układów cyfrowych;</w:t>
            </w:r>
          </w:p>
          <w:p w:rsidR="00376A45" w:rsidRPr="00FC6B37" w:rsidRDefault="00FA5F2E" w:rsidP="00640881">
            <w:pPr>
              <w:spacing w:before="20" w:after="20" w:line="240" w:lineRule="auto"/>
              <w:rPr>
                <w:rFonts w:eastAsia="Times New Roman" w:cs="Arial"/>
                <w:lang w:eastAsia="pl-PL"/>
              </w:rPr>
            </w:pPr>
            <w:r w:rsidRPr="00FC6B37">
              <w:rPr>
                <w:rFonts w:eastAsia="Times New Roman" w:cs="Arial"/>
                <w:lang w:eastAsia="pl-PL"/>
              </w:rPr>
              <w:t>EE.03</w:t>
            </w:r>
            <w:r w:rsidR="00A6430F" w:rsidRPr="00FC6B37">
              <w:rPr>
                <w:rFonts w:eastAsia="Times New Roman" w:cs="Arial"/>
                <w:lang w:eastAsia="pl-PL"/>
              </w:rPr>
              <w:t>.1(1)4 określ</w:t>
            </w:r>
            <w:r w:rsidR="00065076" w:rsidRPr="00FC6B37">
              <w:rPr>
                <w:rFonts w:eastAsia="Times New Roman" w:cs="Arial"/>
                <w:lang w:eastAsia="pl-PL"/>
              </w:rPr>
              <w:t>i</w:t>
            </w:r>
            <w:r w:rsidR="00A6430F" w:rsidRPr="00FC6B37">
              <w:rPr>
                <w:rFonts w:eastAsia="Times New Roman" w:cs="Arial"/>
                <w:lang w:eastAsia="pl-PL"/>
              </w:rPr>
              <w:t>ć funkcje i zastosowanie elementów, układów cyfrowych na podstawie oznaczeń i symboli;</w:t>
            </w:r>
          </w:p>
          <w:p w:rsidR="00640881" w:rsidRPr="00FC6B37" w:rsidRDefault="00640881" w:rsidP="00640881">
            <w:pPr>
              <w:spacing w:before="20" w:after="20" w:line="240" w:lineRule="auto"/>
              <w:rPr>
                <w:rFonts w:eastAsia="Times New Roman" w:cs="Arial"/>
                <w:lang w:eastAsia="pl-PL"/>
              </w:rPr>
            </w:pPr>
            <w:r w:rsidRPr="00FC6B37">
              <w:rPr>
                <w:rFonts w:eastAsia="Times New Roman" w:cs="Arial"/>
                <w:lang w:eastAsia="pl-PL"/>
              </w:rPr>
              <w:t xml:space="preserve">EE.03.1(10)2 </w:t>
            </w:r>
            <w:r w:rsidR="00DB3F13" w:rsidRPr="00FC6B37">
              <w:rPr>
                <w:rFonts w:eastAsia="Times New Roman" w:cs="Arial"/>
                <w:lang w:eastAsia="pl-PL"/>
              </w:rPr>
              <w:t>zastosować</w:t>
            </w:r>
            <w:r w:rsidRPr="00FC6B37">
              <w:rPr>
                <w:rFonts w:eastAsia="Times New Roman" w:cs="Arial"/>
                <w:lang w:eastAsia="pl-PL"/>
              </w:rPr>
              <w:t xml:space="preserve"> programy </w:t>
            </w:r>
            <w:r w:rsidR="00077184" w:rsidRPr="00FC6B37">
              <w:rPr>
                <w:rFonts w:eastAsia="Times New Roman" w:cs="Arial"/>
                <w:lang w:eastAsia="pl-PL"/>
              </w:rPr>
              <w:t xml:space="preserve">komputerowe </w:t>
            </w:r>
            <w:r w:rsidRPr="00FC6B37">
              <w:rPr>
                <w:rFonts w:eastAsia="Times New Roman" w:cs="Arial"/>
                <w:lang w:eastAsia="pl-PL"/>
              </w:rPr>
              <w:t>do symulacji układów cyfrowych;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A6430F" w:rsidRPr="00FC6B37" w:rsidRDefault="00A6430F" w:rsidP="00A137DA">
      <w:pPr>
        <w:spacing w:after="0" w:line="264" w:lineRule="auto"/>
        <w:jc w:val="both"/>
        <w:rPr>
          <w:rFonts w:cs="Arial"/>
        </w:rPr>
      </w:pPr>
      <w:r w:rsidRPr="00FC6B37">
        <w:rPr>
          <w:rFonts w:cs="Arial"/>
        </w:rPr>
        <w:t>Narysuj schematy ideowe realizujące sprzężenie TTL z CMOS z użyciem:</w:t>
      </w:r>
    </w:p>
    <w:p w:rsidR="00A6430F" w:rsidRPr="00FC6B37" w:rsidRDefault="00A6430F" w:rsidP="00B34C68">
      <w:pPr>
        <w:pStyle w:val="Akapitzlist"/>
        <w:numPr>
          <w:ilvl w:val="0"/>
          <w:numId w:val="218"/>
        </w:numPr>
        <w:spacing w:after="0" w:line="264" w:lineRule="auto"/>
        <w:jc w:val="both"/>
        <w:rPr>
          <w:rFonts w:cs="Arial"/>
        </w:rPr>
      </w:pPr>
      <w:r w:rsidRPr="00FC6B37">
        <w:rPr>
          <w:rFonts w:cs="Arial"/>
        </w:rPr>
        <w:t>bramki TTL typu OC,</w:t>
      </w:r>
    </w:p>
    <w:p w:rsidR="00A6430F" w:rsidRPr="00FC6B37" w:rsidRDefault="00A6430F" w:rsidP="00B34C68">
      <w:pPr>
        <w:pStyle w:val="Akapitzlist"/>
        <w:numPr>
          <w:ilvl w:val="0"/>
          <w:numId w:val="218"/>
        </w:numPr>
        <w:spacing w:after="0" w:line="264" w:lineRule="auto"/>
        <w:jc w:val="both"/>
        <w:rPr>
          <w:rFonts w:cs="Arial"/>
        </w:rPr>
      </w:pPr>
      <w:r w:rsidRPr="00FC6B37">
        <w:rPr>
          <w:rFonts w:cs="Arial"/>
        </w:rPr>
        <w:t>klucza tranzystorowego,</w:t>
      </w:r>
    </w:p>
    <w:p w:rsidR="00376A45" w:rsidRPr="00FC6B37" w:rsidRDefault="00A6430F" w:rsidP="00A137DA">
      <w:pPr>
        <w:spacing w:after="0" w:line="264" w:lineRule="auto"/>
        <w:jc w:val="both"/>
        <w:rPr>
          <w:rFonts w:cs="Arial"/>
        </w:rPr>
      </w:pPr>
      <w:r w:rsidRPr="00FC6B37">
        <w:rPr>
          <w:rFonts w:cs="Arial"/>
        </w:rPr>
        <w:t>Jakim napięciem należy zasilać układy CMOC aby wykorzystać krótszy czas propagacji i większy margines zakłóceń?</w:t>
      </w:r>
    </w:p>
    <w:p w:rsidR="00376A45" w:rsidRPr="00FC6B37" w:rsidRDefault="00376A45" w:rsidP="00A137DA">
      <w:pPr>
        <w:spacing w:after="0" w:line="264" w:lineRule="auto"/>
        <w:jc w:val="both"/>
        <w:rPr>
          <w:rFonts w:cs="Arial"/>
        </w:rPr>
      </w:pPr>
    </w:p>
    <w:p w:rsidR="00376A45" w:rsidRPr="00FC6B37" w:rsidRDefault="00376A45" w:rsidP="00A137DA">
      <w:pPr>
        <w:pStyle w:val="nag3"/>
        <w:keepNext/>
        <w:jc w:val="both"/>
      </w:pPr>
      <w:r w:rsidRPr="00FC6B37">
        <w:t>Warunki osiągania efektów kształcenia w tym środki dydaktyczne, metody, formy organizacyjne</w:t>
      </w:r>
    </w:p>
    <w:p w:rsidR="00376A45" w:rsidRPr="00FC6B37" w:rsidRDefault="00A6430F" w:rsidP="00A137DA">
      <w:pPr>
        <w:jc w:val="both"/>
      </w:pPr>
      <w:r w:rsidRPr="00FC6B37">
        <w:t xml:space="preserve">Zajęcia edukacyjne mogą być prowadzone w sali dydaktycznej wyposażonej w dokumentacje techniczną cyfrowych układów kombinacyjnych, schematy funkcjonalne obrazujące budowę i działanie układów. W pracowni powinien się znajdować zestawy </w:t>
      </w:r>
      <w:r w:rsidR="00A418C4" w:rsidRPr="00FC6B37">
        <w:t>układów</w:t>
      </w:r>
      <w:r w:rsidRPr="00FC6B37">
        <w:t xml:space="preserve"> cyfrowych, stanowiska komputerowe podłączone do sieci lokalnej z dostępem do Internetu, z drukarką i ze skanerem oraz z projektorem multimedialnym. Uczniowie powinni korzystać z komputera z dostępem do Internetu.</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A6430F" w:rsidRPr="00FC6B37" w:rsidRDefault="00A6430F" w:rsidP="00A137DA">
      <w:pPr>
        <w:pStyle w:val="nag4"/>
        <w:keepNext/>
        <w:spacing w:before="0"/>
        <w:jc w:val="both"/>
        <w:rPr>
          <w:b w:val="0"/>
          <w:sz w:val="20"/>
        </w:rPr>
      </w:pPr>
      <w:r w:rsidRPr="00FC6B37">
        <w:rPr>
          <w:b w:val="0"/>
          <w:sz w:val="20"/>
        </w:rPr>
        <w:t>Nauczyciel powinien przygotować materiały potrzebne do wykonania ćwiczeń:</w:t>
      </w:r>
    </w:p>
    <w:p w:rsidR="00A6430F" w:rsidRPr="00FC6B37" w:rsidRDefault="00A6430F" w:rsidP="00A137DA">
      <w:pPr>
        <w:pStyle w:val="nag4"/>
        <w:keepNext/>
        <w:numPr>
          <w:ilvl w:val="0"/>
          <w:numId w:val="33"/>
        </w:numPr>
        <w:spacing w:before="0"/>
        <w:jc w:val="both"/>
        <w:rPr>
          <w:b w:val="0"/>
          <w:sz w:val="20"/>
        </w:rPr>
      </w:pPr>
      <w:r w:rsidRPr="00FC6B37">
        <w:rPr>
          <w:b w:val="0"/>
          <w:sz w:val="20"/>
        </w:rPr>
        <w:t xml:space="preserve">katalogi </w:t>
      </w:r>
      <w:r w:rsidR="00A418C4" w:rsidRPr="00FC6B37">
        <w:rPr>
          <w:b w:val="0"/>
          <w:sz w:val="20"/>
        </w:rPr>
        <w:t>układów</w:t>
      </w:r>
      <w:r w:rsidRPr="00FC6B37">
        <w:rPr>
          <w:b w:val="0"/>
          <w:sz w:val="20"/>
        </w:rPr>
        <w:t xml:space="preserve"> cyfrowych, normy, poradniki w wersji papierowej i elektronicznej,</w:t>
      </w:r>
    </w:p>
    <w:p w:rsidR="00A6430F" w:rsidRPr="00FC6B37" w:rsidRDefault="00A6430F" w:rsidP="00A137DA">
      <w:pPr>
        <w:pStyle w:val="nag4"/>
        <w:keepNext/>
        <w:numPr>
          <w:ilvl w:val="0"/>
          <w:numId w:val="33"/>
        </w:numPr>
        <w:spacing w:before="0"/>
        <w:jc w:val="both"/>
        <w:rPr>
          <w:b w:val="0"/>
          <w:sz w:val="20"/>
        </w:rPr>
      </w:pPr>
      <w:r w:rsidRPr="00FC6B37">
        <w:rPr>
          <w:b w:val="0"/>
          <w:sz w:val="20"/>
        </w:rPr>
        <w:t>zestawy ćwiczeń indywidualnych i zespołowych,</w:t>
      </w:r>
    </w:p>
    <w:p w:rsidR="00A6430F" w:rsidRPr="00FC6B37" w:rsidRDefault="00A6430F" w:rsidP="00A137DA">
      <w:pPr>
        <w:pStyle w:val="nag4"/>
        <w:keepNext/>
        <w:numPr>
          <w:ilvl w:val="0"/>
          <w:numId w:val="33"/>
        </w:numPr>
        <w:spacing w:before="0"/>
        <w:jc w:val="both"/>
        <w:rPr>
          <w:b w:val="0"/>
          <w:sz w:val="20"/>
        </w:rPr>
      </w:pPr>
      <w:r w:rsidRPr="00FC6B37">
        <w:rPr>
          <w:b w:val="0"/>
          <w:sz w:val="20"/>
        </w:rPr>
        <w:t>komputerowe programy demonstracyjne i symulacyjne, w tym (program ELEKRONICS WORKBENCH lub MULTISIM).</w:t>
      </w:r>
    </w:p>
    <w:p w:rsidR="00A6430F" w:rsidRPr="00FC6B37" w:rsidRDefault="00A6430F" w:rsidP="00A137DA">
      <w:pPr>
        <w:pStyle w:val="nag4"/>
        <w:keepNext/>
        <w:numPr>
          <w:ilvl w:val="0"/>
          <w:numId w:val="33"/>
        </w:numPr>
        <w:spacing w:before="0"/>
        <w:jc w:val="both"/>
        <w:rPr>
          <w:b w:val="0"/>
          <w:sz w:val="20"/>
        </w:rPr>
      </w:pPr>
      <w:r w:rsidRPr="00FC6B37">
        <w:rPr>
          <w:b w:val="0"/>
          <w:sz w:val="20"/>
        </w:rPr>
        <w:t>czasopisma branżowe,</w:t>
      </w:r>
    </w:p>
    <w:p w:rsidR="00376A45" w:rsidRPr="00FC6B37" w:rsidRDefault="00A6430F" w:rsidP="00A137DA">
      <w:pPr>
        <w:pStyle w:val="nag4"/>
        <w:keepNext/>
        <w:numPr>
          <w:ilvl w:val="0"/>
          <w:numId w:val="33"/>
        </w:numPr>
        <w:spacing w:before="0"/>
        <w:jc w:val="both"/>
        <w:rPr>
          <w:b w:val="0"/>
          <w:sz w:val="20"/>
        </w:rPr>
      </w:pPr>
      <w:r w:rsidRPr="00FC6B37">
        <w:rPr>
          <w:b w:val="0"/>
          <w:sz w:val="20"/>
        </w:rPr>
        <w:t>katalogi, schematy ideowe i montażowe, normy ISO i PN.</w:t>
      </w:r>
    </w:p>
    <w:p w:rsidR="00376A45" w:rsidRPr="00FC6B37" w:rsidRDefault="00376A45" w:rsidP="00A137DA">
      <w:pPr>
        <w:pStyle w:val="nag4"/>
        <w:keepNext/>
        <w:jc w:val="both"/>
      </w:pPr>
      <w:r w:rsidRPr="00FC6B37">
        <w:t>Zalecane metody dydaktyczne</w:t>
      </w:r>
    </w:p>
    <w:p w:rsidR="00A6430F" w:rsidRPr="00FC6B37" w:rsidRDefault="00A6430F" w:rsidP="00A137DA">
      <w:pPr>
        <w:jc w:val="both"/>
      </w:pPr>
      <w:r w:rsidRPr="00FC6B37">
        <w:t>Dobierając metodę</w:t>
      </w:r>
      <w:r w:rsidR="00DC1B4A" w:rsidRPr="00FC6B37">
        <w:t xml:space="preserve"> </w:t>
      </w:r>
      <w:r w:rsidRPr="00FC6B37">
        <w:t>nauczyciel kształcenia powinien wziąć</w:t>
      </w:r>
      <w:r w:rsidR="00DC1B4A" w:rsidRPr="00FC6B37">
        <w:t xml:space="preserve"> </w:t>
      </w:r>
      <w:r w:rsidRPr="00FC6B37">
        <w:t>pod uwagę:</w:t>
      </w:r>
      <w:r w:rsidR="00DC1B4A" w:rsidRPr="00FC6B37">
        <w:t xml:space="preserve"> </w:t>
      </w:r>
      <w:r w:rsidRPr="00FC6B37">
        <w:t>efekty jakie zamierza osiągnąć,</w:t>
      </w:r>
      <w:r w:rsidR="00DC1B4A" w:rsidRPr="00FC6B37">
        <w:t xml:space="preserve"> </w:t>
      </w:r>
      <w:r w:rsidRPr="00FC6B37">
        <w:t>możliwości percepcyjnych uczących się, stopień trudności i złożoności odpowiedni dla danej grupy uczniów,</w:t>
      </w:r>
      <w:r w:rsidR="00DC1B4A" w:rsidRPr="00FC6B37">
        <w:t xml:space="preserve"> </w:t>
      </w:r>
      <w:r w:rsidRPr="00FC6B37">
        <w:t>sposoby motywowania motywować uczniów.</w:t>
      </w:r>
    </w:p>
    <w:p w:rsidR="00A6430F" w:rsidRPr="00FC6B37" w:rsidRDefault="00A6430F" w:rsidP="00A137DA">
      <w:pPr>
        <w:jc w:val="both"/>
      </w:pPr>
      <w:r w:rsidRPr="00FC6B37">
        <w:lastRenderedPageBreak/>
        <w:t>Zaplanowane do osiągnięcia efekty kształcenia przygotowują ucznia do bezpiecznego wykonywania zadań zawodowych technika elektronika. Dział programowy „Układy cyfrowe” wymaga stosowania aktywizujących metod kształcenia, ze szczególnym uwzględnieniem tekstu przewodniego,</w:t>
      </w:r>
      <w:r w:rsidR="00DC1B4A" w:rsidRPr="00FC6B37">
        <w:t xml:space="preserve"> </w:t>
      </w:r>
      <w:r w:rsidRPr="00FC6B37">
        <w:t>dyskusji dydaktycznej, metody ćwiczeń. Metody te zawierają opisy czynności niezbędne do wykonania zadania, a uczniowie mogą pracować samodzielnie.</w:t>
      </w:r>
    </w:p>
    <w:p w:rsidR="00376A45" w:rsidRPr="00FC6B37" w:rsidRDefault="00A6430F" w:rsidP="00A137DA">
      <w:pPr>
        <w:jc w:val="both"/>
      </w:pPr>
      <w:r w:rsidRPr="00FC6B37">
        <w:t xml:space="preserve">Uczniom należy umożliwić korzystanie z różnych źródeł informacji: katalogów </w:t>
      </w:r>
      <w:r w:rsidR="00377487" w:rsidRPr="00FC6B37">
        <w:t>układów</w:t>
      </w:r>
      <w:r w:rsidRPr="00FC6B37">
        <w:t xml:space="preserve"> cyfrowych, zasobów internetowych, literatury </w:t>
      </w:r>
      <w:r w:rsidR="00377487" w:rsidRPr="00FC6B37">
        <w:t>specjalistycznej.</w:t>
      </w:r>
    </w:p>
    <w:p w:rsidR="00376A45" w:rsidRPr="00FC6B37" w:rsidRDefault="00376A45" w:rsidP="00A137DA">
      <w:pPr>
        <w:pStyle w:val="nag4"/>
        <w:keepNext/>
        <w:jc w:val="both"/>
      </w:pPr>
      <w:r w:rsidRPr="00FC6B37">
        <w:t>Formy organizacyjne</w:t>
      </w:r>
    </w:p>
    <w:p w:rsidR="00A6430F" w:rsidRPr="00FC6B37" w:rsidRDefault="00A6430F" w:rsidP="00A137DA">
      <w:pPr>
        <w:pStyle w:val="nag3"/>
        <w:spacing w:before="0"/>
        <w:jc w:val="both"/>
        <w:rPr>
          <w:b w:val="0"/>
          <w:sz w:val="20"/>
          <w:szCs w:val="20"/>
        </w:rPr>
      </w:pPr>
      <w:r w:rsidRPr="00FC6B37">
        <w:rPr>
          <w:b w:val="0"/>
          <w:sz w:val="20"/>
          <w:szCs w:val="20"/>
        </w:rPr>
        <w:t xml:space="preserve">Zajęcia odbywają się w zespole klasowym do 25 osób. Zajęcia powinny być prowadzone z wykorzystaniem zróżnicowanych form: </w:t>
      </w:r>
    </w:p>
    <w:p w:rsidR="00A6430F" w:rsidRPr="00FC6B37" w:rsidRDefault="00A6430F" w:rsidP="00A137DA">
      <w:pPr>
        <w:pStyle w:val="nag3"/>
        <w:numPr>
          <w:ilvl w:val="0"/>
          <w:numId w:val="34"/>
        </w:numPr>
        <w:spacing w:before="0"/>
        <w:jc w:val="both"/>
        <w:rPr>
          <w:b w:val="0"/>
          <w:sz w:val="20"/>
          <w:szCs w:val="20"/>
        </w:rPr>
      </w:pPr>
      <w:r w:rsidRPr="00FC6B37">
        <w:rPr>
          <w:b w:val="0"/>
          <w:sz w:val="20"/>
          <w:szCs w:val="20"/>
        </w:rPr>
        <w:t>zbiorowa praca jednolita (praca z całą klasą, praca w grupach),</w:t>
      </w:r>
    </w:p>
    <w:p w:rsidR="00376A45" w:rsidRPr="00FC6B37" w:rsidRDefault="00A6430F" w:rsidP="00A137DA">
      <w:pPr>
        <w:pStyle w:val="nag3"/>
        <w:numPr>
          <w:ilvl w:val="0"/>
          <w:numId w:val="34"/>
        </w:numPr>
        <w:spacing w:before="0"/>
        <w:jc w:val="both"/>
        <w:rPr>
          <w:b w:val="0"/>
          <w:sz w:val="20"/>
          <w:szCs w:val="20"/>
        </w:rPr>
      </w:pPr>
      <w:r w:rsidRPr="00FC6B37">
        <w:rPr>
          <w:b w:val="0"/>
          <w:sz w:val="20"/>
          <w:szCs w:val="20"/>
        </w:rPr>
        <w:t>zbiorowa praca zróżnicowana.</w:t>
      </w:r>
    </w:p>
    <w:p w:rsidR="00376A45" w:rsidRPr="00FC6B37" w:rsidRDefault="00376A45" w:rsidP="00A137DA">
      <w:pPr>
        <w:pStyle w:val="nag3"/>
        <w:jc w:val="both"/>
      </w:pPr>
      <w:r w:rsidRPr="00FC6B37">
        <w:t>Propozycje kryteriów oceny i metod sprawdzania efektów kształcenia</w:t>
      </w:r>
    </w:p>
    <w:p w:rsidR="00A6430F" w:rsidRPr="00FC6B37" w:rsidRDefault="00A6430F" w:rsidP="00A137DA">
      <w:pPr>
        <w:pStyle w:val="nag3"/>
        <w:spacing w:before="0"/>
        <w:jc w:val="both"/>
        <w:rPr>
          <w:b w:val="0"/>
          <w:sz w:val="20"/>
        </w:rPr>
      </w:pPr>
      <w:r w:rsidRPr="00FC6B37">
        <w:rPr>
          <w:b w:val="0"/>
          <w:sz w:val="20"/>
        </w:rPr>
        <w:t>Sprawdzanie i ocenianie postępów ucznia powinno odbywać się w sposób ciągły i systematyczny w toku realizacji działu programowego, według kryteriów przedstawionych na początku zajęć.</w:t>
      </w:r>
    </w:p>
    <w:p w:rsidR="00A6430F" w:rsidRPr="00FC6B37" w:rsidRDefault="00A6430F" w:rsidP="00A137DA">
      <w:pPr>
        <w:pStyle w:val="nag3"/>
        <w:spacing w:before="0"/>
        <w:jc w:val="both"/>
        <w:rPr>
          <w:b w:val="0"/>
          <w:sz w:val="20"/>
        </w:rPr>
      </w:pPr>
      <w:r w:rsidRPr="00FC6B37">
        <w:rPr>
          <w:b w:val="0"/>
          <w:sz w:val="20"/>
        </w:rPr>
        <w:t>Ocenienie powinien obejmować: określenie poziomu wiadomości i umiejętności uczniów, rozpoznawanie</w:t>
      </w:r>
      <w:r w:rsidR="00DC1B4A" w:rsidRPr="00FC6B37">
        <w:rPr>
          <w:b w:val="0"/>
          <w:sz w:val="20"/>
        </w:rPr>
        <w:t xml:space="preserve"> </w:t>
      </w:r>
      <w:r w:rsidRPr="00FC6B37">
        <w:rPr>
          <w:b w:val="0"/>
          <w:sz w:val="20"/>
        </w:rPr>
        <w:t>trudności w osiąganiu założonych celów kształcenia oraz sprawdzanie wiadomości i umiejętności uczniów po zrealizowaniu programu.</w:t>
      </w:r>
    </w:p>
    <w:p w:rsidR="00A6430F" w:rsidRPr="00FC6B37" w:rsidRDefault="00A6430F" w:rsidP="00A137DA">
      <w:pPr>
        <w:pStyle w:val="nag3"/>
        <w:spacing w:before="0"/>
        <w:jc w:val="both"/>
        <w:rPr>
          <w:b w:val="0"/>
          <w:sz w:val="20"/>
        </w:rPr>
      </w:pPr>
      <w:r w:rsidRPr="00FC6B37">
        <w:rPr>
          <w:b w:val="0"/>
          <w:sz w:val="20"/>
        </w:rPr>
        <w:t>W trakcie realizacji działu</w:t>
      </w:r>
      <w:r w:rsidR="00DC1B4A" w:rsidRPr="00FC6B37">
        <w:rPr>
          <w:b w:val="0"/>
          <w:sz w:val="20"/>
        </w:rPr>
        <w:t xml:space="preserve"> </w:t>
      </w:r>
      <w:r w:rsidRPr="00FC6B37">
        <w:rPr>
          <w:b w:val="0"/>
          <w:sz w:val="20"/>
        </w:rPr>
        <w:t>programowego należy oceniać osiągnięcia uczniów na podstawie:</w:t>
      </w:r>
    </w:p>
    <w:p w:rsidR="00A6430F" w:rsidRPr="00FC6B37" w:rsidRDefault="00A6430F" w:rsidP="00A137DA">
      <w:pPr>
        <w:pStyle w:val="nag3"/>
        <w:numPr>
          <w:ilvl w:val="0"/>
          <w:numId w:val="35"/>
        </w:numPr>
        <w:spacing w:before="0"/>
        <w:jc w:val="both"/>
        <w:rPr>
          <w:b w:val="0"/>
          <w:sz w:val="20"/>
        </w:rPr>
      </w:pPr>
      <w:r w:rsidRPr="00FC6B37">
        <w:rPr>
          <w:b w:val="0"/>
          <w:sz w:val="20"/>
        </w:rPr>
        <w:t>sprawdzianów ustnych,</w:t>
      </w:r>
    </w:p>
    <w:p w:rsidR="00A6430F" w:rsidRPr="00FC6B37" w:rsidRDefault="00A6430F" w:rsidP="00A137DA">
      <w:pPr>
        <w:pStyle w:val="nag3"/>
        <w:numPr>
          <w:ilvl w:val="0"/>
          <w:numId w:val="35"/>
        </w:numPr>
        <w:spacing w:before="0"/>
        <w:jc w:val="both"/>
        <w:rPr>
          <w:b w:val="0"/>
          <w:sz w:val="20"/>
        </w:rPr>
      </w:pPr>
      <w:r w:rsidRPr="00FC6B37">
        <w:rPr>
          <w:b w:val="0"/>
          <w:sz w:val="20"/>
        </w:rPr>
        <w:t>sprawdzianów pisemnych,</w:t>
      </w:r>
    </w:p>
    <w:p w:rsidR="00A6430F" w:rsidRPr="00FC6B37" w:rsidRDefault="00A6430F" w:rsidP="00A137DA">
      <w:pPr>
        <w:pStyle w:val="nag3"/>
        <w:numPr>
          <w:ilvl w:val="0"/>
          <w:numId w:val="35"/>
        </w:numPr>
        <w:spacing w:before="0"/>
        <w:jc w:val="both"/>
        <w:rPr>
          <w:b w:val="0"/>
          <w:sz w:val="20"/>
        </w:rPr>
      </w:pPr>
      <w:r w:rsidRPr="00FC6B37">
        <w:rPr>
          <w:b w:val="0"/>
          <w:sz w:val="20"/>
        </w:rPr>
        <w:t>oceny wykonanych ćwiczeń.</w:t>
      </w:r>
    </w:p>
    <w:p w:rsidR="00A6430F" w:rsidRPr="00FC6B37" w:rsidRDefault="00A6430F" w:rsidP="00A137DA">
      <w:pPr>
        <w:pStyle w:val="nag3"/>
        <w:spacing w:before="0"/>
        <w:jc w:val="both"/>
        <w:rPr>
          <w:b w:val="0"/>
          <w:sz w:val="20"/>
        </w:rPr>
      </w:pPr>
      <w:r w:rsidRPr="00FC6B37">
        <w:rPr>
          <w:b w:val="0"/>
          <w:sz w:val="20"/>
        </w:rPr>
        <w:t>Wiadomości teoretyczne mogą być sprawdzane za pomocą testu z zadaniami zamkniętymi (wielokrotnego wyboru, na dobieranie) i otwartymi (krótkiej odpowiedzi, z luką).</w:t>
      </w:r>
    </w:p>
    <w:p w:rsidR="00A6430F" w:rsidRPr="00FC6B37" w:rsidRDefault="00A6430F" w:rsidP="00A137DA">
      <w:pPr>
        <w:pStyle w:val="nag3"/>
        <w:spacing w:before="0"/>
        <w:jc w:val="both"/>
        <w:rPr>
          <w:b w:val="0"/>
          <w:sz w:val="20"/>
        </w:rPr>
      </w:pPr>
      <w:r w:rsidRPr="00FC6B37">
        <w:rPr>
          <w:b w:val="0"/>
          <w:sz w:val="20"/>
        </w:rPr>
        <w:t>Realizacja działu programowego powinna doprowadzić do ukształtowania u uczniów umiejętności rozpoznawania, charakteryzowania i określania zastosowania układów cyfrowych.</w:t>
      </w:r>
      <w:r w:rsidR="00DC1B4A" w:rsidRPr="00FC6B37">
        <w:rPr>
          <w:b w:val="0"/>
          <w:sz w:val="20"/>
        </w:rPr>
        <w:t xml:space="preserve"> </w:t>
      </w:r>
      <w:r w:rsidRPr="00FC6B37">
        <w:rPr>
          <w:b w:val="0"/>
          <w:sz w:val="20"/>
        </w:rPr>
        <w:t>Szczególną uwagę należy zwrócić na umiejętność analizowania działania prostych układów</w:t>
      </w:r>
      <w:r w:rsidR="00DC1B4A" w:rsidRPr="00FC6B37">
        <w:rPr>
          <w:b w:val="0"/>
          <w:sz w:val="20"/>
        </w:rPr>
        <w:t xml:space="preserve"> </w:t>
      </w:r>
      <w:r w:rsidRPr="00FC6B37">
        <w:rPr>
          <w:b w:val="0"/>
          <w:sz w:val="20"/>
        </w:rPr>
        <w:t xml:space="preserve">oraz wyjaśniania ich oznaczeń. </w:t>
      </w:r>
    </w:p>
    <w:p w:rsidR="00A6430F" w:rsidRPr="00FC6B37" w:rsidRDefault="00A6430F" w:rsidP="00A137DA">
      <w:pPr>
        <w:pStyle w:val="nag3"/>
        <w:spacing w:before="0"/>
        <w:jc w:val="both"/>
        <w:rPr>
          <w:b w:val="0"/>
          <w:sz w:val="20"/>
        </w:rPr>
      </w:pPr>
      <w:r w:rsidRPr="00FC6B37">
        <w:rPr>
          <w:b w:val="0"/>
          <w:sz w:val="20"/>
        </w:rPr>
        <w:t>Na zakończenie realizacji działu</w:t>
      </w:r>
      <w:r w:rsidR="00DC1B4A" w:rsidRPr="00FC6B37">
        <w:rPr>
          <w:b w:val="0"/>
          <w:sz w:val="20"/>
        </w:rPr>
        <w:t xml:space="preserve"> </w:t>
      </w:r>
      <w:r w:rsidRPr="00FC6B37">
        <w:rPr>
          <w:b w:val="0"/>
          <w:sz w:val="20"/>
        </w:rPr>
        <w:t>programowego należy</w:t>
      </w:r>
      <w:r w:rsidR="00DC1B4A" w:rsidRPr="00FC6B37">
        <w:rPr>
          <w:b w:val="0"/>
          <w:sz w:val="20"/>
        </w:rPr>
        <w:t xml:space="preserve"> </w:t>
      </w:r>
      <w:r w:rsidRPr="00FC6B37">
        <w:rPr>
          <w:b w:val="0"/>
          <w:sz w:val="20"/>
        </w:rPr>
        <w:t>przeprowadzić</w:t>
      </w:r>
      <w:r w:rsidR="00DC1B4A" w:rsidRPr="00FC6B37">
        <w:rPr>
          <w:b w:val="0"/>
          <w:sz w:val="20"/>
        </w:rPr>
        <w:t xml:space="preserve"> </w:t>
      </w:r>
      <w:r w:rsidRPr="00FC6B37">
        <w:rPr>
          <w:b w:val="0"/>
          <w:sz w:val="20"/>
        </w:rPr>
        <w:t>test pisemny z zadaniami otwartymi. W końcowej ocenie osiągnięć ucznia należy uwzględnić wynik testu pisemnego oraz poziom wykonanych ćwiczeń.</w:t>
      </w:r>
    </w:p>
    <w:p w:rsidR="00A6430F" w:rsidRPr="00FC6B37" w:rsidRDefault="00A6430F"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376A45" w:rsidRPr="00FC6B37" w:rsidRDefault="00832C4F" w:rsidP="00A137DA">
      <w:pPr>
        <w:pStyle w:val="nag3"/>
        <w:spacing w:before="0"/>
        <w:jc w:val="both"/>
        <w:rPr>
          <w:b w:val="0"/>
          <w:sz w:val="20"/>
        </w:rPr>
      </w:pPr>
      <w:r w:rsidRPr="00FC6B37">
        <w:rPr>
          <w:b w:val="0"/>
          <w:sz w:val="20"/>
        </w:rPr>
        <w:t>Wskazana</w:t>
      </w:r>
      <w:r w:rsidR="00A6430F" w:rsidRPr="00FC6B37">
        <w:rPr>
          <w:b w:val="0"/>
          <w:sz w:val="20"/>
        </w:rPr>
        <w:t xml:space="preserve"> jest</w:t>
      </w:r>
      <w:r w:rsidR="00DC1B4A" w:rsidRPr="00FC6B37">
        <w:rPr>
          <w:b w:val="0"/>
          <w:sz w:val="20"/>
        </w:rPr>
        <w:t xml:space="preserve"> </w:t>
      </w:r>
      <w:r w:rsidR="00A6430F" w:rsidRPr="00FC6B37">
        <w:rPr>
          <w:b w:val="0"/>
          <w:sz w:val="20"/>
        </w:rPr>
        <w:t>metoda projektów połączona z prezentację wyników projektu.</w:t>
      </w:r>
    </w:p>
    <w:p w:rsidR="00376A45" w:rsidRPr="00FC6B37" w:rsidRDefault="00376A45" w:rsidP="00A137DA">
      <w:pPr>
        <w:pStyle w:val="nag3"/>
        <w:jc w:val="both"/>
      </w:pPr>
      <w:r w:rsidRPr="00FC6B37">
        <w:t>Formy indywidualizacji pracy uczniów</w:t>
      </w:r>
    </w:p>
    <w:p w:rsidR="00A6430F" w:rsidRPr="00FC6B37" w:rsidRDefault="00A6430F" w:rsidP="00A137DA">
      <w:pPr>
        <w:jc w:val="both"/>
        <w:rPr>
          <w:rFonts w:cs="Arial"/>
        </w:rPr>
      </w:pPr>
      <w:r w:rsidRPr="00FC6B37">
        <w:rPr>
          <w:rFonts w:cs="Arial"/>
        </w:rPr>
        <w:t>Formy indywidualizacji pracy uczniów powinny uwzględniać:</w:t>
      </w:r>
    </w:p>
    <w:p w:rsidR="00A6430F" w:rsidRPr="00FC6B37" w:rsidRDefault="00A6430F" w:rsidP="00A137DA">
      <w:pPr>
        <w:pStyle w:val="Akapitzlist"/>
        <w:numPr>
          <w:ilvl w:val="0"/>
          <w:numId w:val="36"/>
        </w:numPr>
        <w:jc w:val="both"/>
        <w:rPr>
          <w:rFonts w:cs="Arial"/>
        </w:rPr>
      </w:pPr>
      <w:r w:rsidRPr="00FC6B37">
        <w:rPr>
          <w:rFonts w:cs="Arial"/>
        </w:rPr>
        <w:t>dostosowanie warunków, środków, metod i form kształcenia do potrzeb ucznia,</w:t>
      </w:r>
    </w:p>
    <w:p w:rsidR="00A6430F" w:rsidRPr="00FC6B37" w:rsidRDefault="00A6430F" w:rsidP="00A137DA">
      <w:pPr>
        <w:pStyle w:val="Akapitzlist"/>
        <w:numPr>
          <w:ilvl w:val="0"/>
          <w:numId w:val="36"/>
        </w:numPr>
        <w:jc w:val="both"/>
        <w:rPr>
          <w:rFonts w:cs="Arial"/>
        </w:rPr>
      </w:pPr>
      <w:r w:rsidRPr="00FC6B37">
        <w:rPr>
          <w:rFonts w:cs="Arial"/>
        </w:rPr>
        <w:t>dostosowanie warunków, środków, metod i form kształcenia do możliwości ucznia.</w:t>
      </w:r>
    </w:p>
    <w:p w:rsidR="00376A45" w:rsidRPr="00FC6B37" w:rsidRDefault="00A6430F" w:rsidP="00A137DA">
      <w:pPr>
        <w:jc w:val="both"/>
        <w:rPr>
          <w:rFonts w:cs="Arial"/>
        </w:rPr>
      </w:pPr>
      <w:r w:rsidRPr="00FC6B37">
        <w:rPr>
          <w:rFonts w:cs="Arial"/>
        </w:rPr>
        <w:t xml:space="preserve">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w:t>
      </w:r>
      <w:r w:rsidRPr="00FC6B37">
        <w:rPr>
          <w:rFonts w:cs="Arial"/>
        </w:rPr>
        <w:lastRenderedPageBreak/>
        <w:t>się byli aktywni podczas zajęć i otrzymali materiały ćwiczeniowe odpowiednie do swoich możliwości i preferencji.</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7.2. </w:t>
      </w:r>
      <w:r w:rsidR="00A6430F" w:rsidRPr="00FC6B37">
        <w:t>Układy sekwencyjne</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1714F1">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487"/>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 xml:space="preserve">Przerzutniki synchroniczne: D,T,JK,RS - tablice: </w:t>
            </w:r>
            <w:r w:rsidR="00832C4F" w:rsidRPr="00FC6B37">
              <w:rPr>
                <w:rFonts w:eastAsia="Times New Roman" w:cs="Arial"/>
                <w:lang w:eastAsia="pl-PL"/>
              </w:rPr>
              <w:t>wzburzeń</w:t>
            </w:r>
            <w:r w:rsidRPr="00FC6B37">
              <w:rPr>
                <w:rFonts w:eastAsia="Times New Roman" w:cs="Arial"/>
                <w:lang w:eastAsia="pl-PL"/>
              </w:rPr>
              <w:t xml:space="preserve"> i przejść, przebiegi Q.</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Przerzutnik typu JK-MS. Analiza przebiegów</w:t>
            </w:r>
            <w:r w:rsidR="008930CF" w:rsidRPr="00FC6B37">
              <w:rPr>
                <w:rFonts w:eastAsia="Times New Roman" w:cs="Arial"/>
                <w:lang w:eastAsia="pl-PL"/>
              </w:rPr>
              <w:t>.</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Synchroniczne przerzutniki scalone</w:t>
            </w:r>
            <w:r w:rsidR="008930CF" w:rsidRPr="00FC6B37">
              <w:rPr>
                <w:rFonts w:eastAsia="Times New Roman" w:cs="Arial"/>
                <w:lang w:eastAsia="pl-PL"/>
              </w:rPr>
              <w:t>.</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Przerzutniki monostabilne – układy 74121, 74123 – zasada działania.</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Układy wyzwalające.</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Generatory przebiegu prostokątnego na bazie układu czasowego ‘121.</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Układ czasowy ULY 7855 – budowa i działanie.</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Generator astabilny - zasada działania.</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Generator monostabilny -</w:t>
            </w:r>
            <w:r w:rsidR="00DC1B4A" w:rsidRPr="00FC6B37">
              <w:rPr>
                <w:rFonts w:eastAsia="Times New Roman" w:cs="Arial"/>
                <w:lang w:eastAsia="pl-PL"/>
              </w:rPr>
              <w:t xml:space="preserve"> </w:t>
            </w:r>
            <w:r w:rsidRPr="00FC6B37">
              <w:rPr>
                <w:rFonts w:eastAsia="Times New Roman" w:cs="Arial"/>
                <w:lang w:eastAsia="pl-PL"/>
              </w:rPr>
              <w:t>zasada działania.</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Liczniki asynchron</w:t>
            </w:r>
            <w:r w:rsidR="008930CF" w:rsidRPr="00FC6B37">
              <w:rPr>
                <w:rFonts w:eastAsia="Times New Roman" w:cs="Arial"/>
                <w:lang w:eastAsia="pl-PL"/>
              </w:rPr>
              <w:t>iczne na bazie przerzutników JK.</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Scalone liczniki asynchroniczne.</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Licznik synchroniczny zliczający do przodu i rewersyjny mod 10</w:t>
            </w:r>
            <w:r w:rsidR="008930CF" w:rsidRPr="00FC6B37">
              <w:rPr>
                <w:rFonts w:eastAsia="Times New Roman" w:cs="Arial"/>
                <w:lang w:eastAsia="pl-PL"/>
              </w:rPr>
              <w:t>.</w:t>
            </w:r>
            <w:r w:rsidRPr="00FC6B37">
              <w:rPr>
                <w:rFonts w:eastAsia="Times New Roman" w:cs="Arial"/>
                <w:lang w:eastAsia="pl-PL"/>
              </w:rPr>
              <w:t xml:space="preserve"> </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Scalone liczniki synchroniczne.</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Projektowanie liczników synchronicznych</w:t>
            </w:r>
            <w:r w:rsidR="008930CF" w:rsidRPr="00FC6B37">
              <w:rPr>
                <w:rFonts w:eastAsia="Times New Roman" w:cs="Arial"/>
                <w:lang w:eastAsia="pl-PL"/>
              </w:rPr>
              <w:t>.</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Rejestry – klasyfikacja, budowa i zasada działania.</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Rejestry scalone.</w:t>
            </w:r>
          </w:p>
          <w:p w:rsidR="00A6430F" w:rsidRPr="00FC6B37" w:rsidRDefault="00A6430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Budowa stopera – schemat blokowy i funkcje poszczególnych bloków.</w:t>
            </w:r>
          </w:p>
          <w:p w:rsidR="00A6430F" w:rsidRPr="00FC6B37" w:rsidRDefault="008930C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Symulacja układów sekwencyjnych w programie ELEKRONICS WORKBENCH.</w:t>
            </w:r>
          </w:p>
          <w:p w:rsidR="00376A45" w:rsidRPr="00FC6B37" w:rsidRDefault="008930CF" w:rsidP="00B54F79">
            <w:pPr>
              <w:pStyle w:val="Akapitzlist"/>
              <w:numPr>
                <w:ilvl w:val="0"/>
                <w:numId w:val="37"/>
              </w:numPr>
              <w:spacing w:before="20" w:after="20" w:line="240" w:lineRule="auto"/>
              <w:ind w:left="284" w:hanging="218"/>
              <w:rPr>
                <w:rFonts w:eastAsia="Times New Roman" w:cs="Arial"/>
                <w:lang w:eastAsia="pl-PL"/>
              </w:rPr>
            </w:pPr>
            <w:r w:rsidRPr="00FC6B37">
              <w:rPr>
                <w:rFonts w:eastAsia="Times New Roman" w:cs="Arial"/>
                <w:lang w:eastAsia="pl-PL"/>
              </w:rPr>
              <w:t xml:space="preserve">Symulacja układów sekwencyjnych w programie </w:t>
            </w:r>
            <w:r w:rsidR="00A6430F" w:rsidRPr="00FC6B37">
              <w:rPr>
                <w:rFonts w:eastAsia="Times New Roman" w:cs="Arial"/>
                <w:lang w:eastAsia="pl-PL"/>
              </w:rPr>
              <w:t>MULTISIM.</w:t>
            </w:r>
          </w:p>
        </w:tc>
        <w:tc>
          <w:tcPr>
            <w:tcW w:w="2884" w:type="pct"/>
            <w:tcBorders>
              <w:top w:val="single" w:sz="4" w:space="0" w:color="auto"/>
              <w:left w:val="nil"/>
              <w:bottom w:val="single" w:sz="4" w:space="0" w:color="auto"/>
              <w:right w:val="single" w:sz="4" w:space="0" w:color="auto"/>
            </w:tcBorders>
            <w:shd w:val="clear" w:color="auto" w:fill="auto"/>
          </w:tcPr>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PKZ(EE.g)(1)2 posłużyć się pojęciami z dziedziny elektroniki;</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 xml:space="preserve">PKZ(EE.g)(4)2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obwodach prądu zmiennego;</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PKZ(EE.g)(5)</w:t>
            </w:r>
            <w:r w:rsidR="00994276" w:rsidRPr="00FC6B37">
              <w:rPr>
                <w:rFonts w:eastAsia="Times New Roman" w:cs="Arial"/>
                <w:lang w:eastAsia="pl-PL"/>
              </w:rPr>
              <w:t>3</w:t>
            </w:r>
            <w:r w:rsidRPr="00FC6B37">
              <w:rPr>
                <w:rFonts w:eastAsia="Times New Roman" w:cs="Arial"/>
                <w:lang w:eastAsia="pl-PL"/>
              </w:rPr>
              <w:t xml:space="preserve"> rozpoznać elementy oraz układy elektroniczne;</w:t>
            </w:r>
          </w:p>
          <w:p w:rsidR="005F1F55" w:rsidRPr="00FC6B37" w:rsidRDefault="005F1F55" w:rsidP="005F1F55">
            <w:pPr>
              <w:spacing w:after="0"/>
              <w:rPr>
                <w:rFonts w:cs="Arial"/>
                <w:szCs w:val="20"/>
                <w:lang w:eastAsia="pl-PL"/>
              </w:rPr>
            </w:pPr>
            <w:r w:rsidRPr="00FC6B37">
              <w:rPr>
                <w:rFonts w:cs="Arial"/>
                <w:szCs w:val="20"/>
                <w:lang w:eastAsia="pl-PL"/>
              </w:rPr>
              <w:t xml:space="preserve">PKZ(EE.g)(6)1 </w:t>
            </w:r>
            <w:r w:rsidR="00DB3F13" w:rsidRPr="00FC6B37">
              <w:rPr>
                <w:rFonts w:cs="Arial"/>
                <w:szCs w:val="20"/>
                <w:lang w:eastAsia="pl-PL"/>
              </w:rPr>
              <w:t>zastosować</w:t>
            </w:r>
            <w:r w:rsidRPr="00FC6B37">
              <w:rPr>
                <w:rFonts w:cs="Arial"/>
                <w:szCs w:val="20"/>
                <w:lang w:eastAsia="pl-PL"/>
              </w:rPr>
              <w:t xml:space="preserve"> symbole graficzne na schematach ideowych i montażowych układów elektrycznych i elektronicznych;</w:t>
            </w:r>
          </w:p>
          <w:p w:rsidR="005F1F55" w:rsidRPr="00FC6B37" w:rsidRDefault="005F1F55" w:rsidP="005F1F55">
            <w:pPr>
              <w:spacing w:after="0"/>
              <w:rPr>
                <w:rFonts w:cs="Arial"/>
                <w:szCs w:val="20"/>
                <w:lang w:eastAsia="pl-PL"/>
              </w:rPr>
            </w:pPr>
            <w:r w:rsidRPr="00FC6B37">
              <w:rPr>
                <w:rFonts w:cs="Arial"/>
                <w:szCs w:val="20"/>
                <w:lang w:eastAsia="pl-PL"/>
              </w:rPr>
              <w:t xml:space="preserve">PKZ(EE.g)(6)4 </w:t>
            </w:r>
            <w:r w:rsidR="00DB3F13" w:rsidRPr="00FC6B37">
              <w:rPr>
                <w:rFonts w:cs="Arial"/>
                <w:szCs w:val="20"/>
                <w:lang w:eastAsia="pl-PL"/>
              </w:rPr>
              <w:t>narysować</w:t>
            </w:r>
            <w:r w:rsidRPr="00FC6B37">
              <w:rPr>
                <w:rFonts w:cs="Arial"/>
                <w:szCs w:val="20"/>
                <w:lang w:eastAsia="pl-PL"/>
              </w:rPr>
              <w:t xml:space="preserve"> schematy ideowe układów </w:t>
            </w:r>
            <w:r w:rsidRPr="00FC6B37">
              <w:rPr>
                <w:lang w:eastAsia="pl-PL"/>
              </w:rPr>
              <w:t>e</w:t>
            </w:r>
            <w:r w:rsidRPr="00FC6B37">
              <w:rPr>
                <w:rFonts w:cs="Arial"/>
                <w:szCs w:val="20"/>
                <w:lang w:eastAsia="pl-PL"/>
              </w:rPr>
              <w:t>lektronicznych;</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PKZ(EE.g)(7)3 rozróżnić parametry elementów oraz układów elektronicznych;</w:t>
            </w:r>
          </w:p>
          <w:p w:rsidR="005F1F55" w:rsidRPr="00FC6B37" w:rsidRDefault="005F1F55" w:rsidP="005F1F55">
            <w:pPr>
              <w:spacing w:before="20" w:after="20" w:line="240" w:lineRule="auto"/>
              <w:rPr>
                <w:rFonts w:eastAsia="Times New Roman" w:cs="Arial"/>
                <w:lang w:eastAsia="pl-PL"/>
              </w:rPr>
            </w:pPr>
            <w:r w:rsidRPr="00FC6B37">
              <w:rPr>
                <w:rFonts w:eastAsia="Times New Roman" w:cs="Arial"/>
                <w:lang w:eastAsia="pl-PL"/>
              </w:rPr>
              <w:t>PKZ(EE.g)(11)3 określić funkcje elementów i układów elektronicznych na podstawie dokumentacji technicznej;</w:t>
            </w:r>
          </w:p>
          <w:p w:rsidR="005F1F55" w:rsidRPr="00FC6B37" w:rsidRDefault="005F1F55" w:rsidP="005F1F55">
            <w:pPr>
              <w:spacing w:after="0"/>
              <w:rPr>
                <w:rFonts w:cs="Arial"/>
                <w:szCs w:val="20"/>
                <w:lang w:eastAsia="pl-PL"/>
              </w:rPr>
            </w:pPr>
            <w:r w:rsidRPr="00FC6B37">
              <w:rPr>
                <w:rFonts w:cs="Arial"/>
                <w:szCs w:val="20"/>
                <w:lang w:eastAsia="pl-PL"/>
              </w:rPr>
              <w:t>PKZ(EE.g)(17)1 dobrać programy komputerowe wspomagające wykonywanie schematów;</w:t>
            </w:r>
          </w:p>
          <w:p w:rsidR="005F1F55" w:rsidRPr="00FC6B37" w:rsidRDefault="005F1F55" w:rsidP="005F1F55">
            <w:pPr>
              <w:spacing w:after="0"/>
              <w:rPr>
                <w:rFonts w:cs="Arial"/>
                <w:szCs w:val="20"/>
                <w:lang w:eastAsia="pl-PL"/>
              </w:rPr>
            </w:pPr>
            <w:r w:rsidRPr="00FC6B37">
              <w:rPr>
                <w:rFonts w:cs="Arial"/>
                <w:szCs w:val="20"/>
                <w:lang w:eastAsia="pl-PL"/>
              </w:rPr>
              <w:t>PKZ(EE.g)(17)2 dobrać programy komputerowe wspomagające wykonywanie obliczeń;</w:t>
            </w:r>
          </w:p>
          <w:p w:rsidR="00B54F79" w:rsidRPr="00FC6B37" w:rsidRDefault="00B54F79" w:rsidP="00B54F79">
            <w:pPr>
              <w:spacing w:before="20" w:after="20" w:line="240" w:lineRule="auto"/>
              <w:rPr>
                <w:rFonts w:eastAsia="Times New Roman" w:cs="Arial"/>
                <w:lang w:eastAsia="pl-PL"/>
              </w:rPr>
            </w:pPr>
            <w:r w:rsidRPr="00FC6B37">
              <w:rPr>
                <w:rFonts w:eastAsia="Times New Roman" w:cs="Arial"/>
                <w:lang w:eastAsia="pl-PL"/>
              </w:rPr>
              <w:t xml:space="preserve">PKZ(EE.i)(2)4 obliczyć i </w:t>
            </w:r>
            <w:r w:rsidR="00DB3F13" w:rsidRPr="00FC6B37">
              <w:rPr>
                <w:rFonts w:eastAsia="Times New Roman" w:cs="Arial"/>
                <w:lang w:eastAsia="pl-PL"/>
              </w:rPr>
              <w:t>zanalizować</w:t>
            </w:r>
            <w:r w:rsidRPr="00FC6B37">
              <w:rPr>
                <w:rFonts w:eastAsia="Times New Roman" w:cs="Arial"/>
                <w:lang w:eastAsia="pl-PL"/>
              </w:rPr>
              <w:t xml:space="preserve"> parametry układów elektronicznych;</w:t>
            </w:r>
          </w:p>
          <w:p w:rsidR="0021026E" w:rsidRPr="00FC6B37" w:rsidRDefault="00A6430F" w:rsidP="00B54F79">
            <w:pPr>
              <w:spacing w:before="20" w:after="20" w:line="240" w:lineRule="auto"/>
              <w:rPr>
                <w:rFonts w:eastAsia="Times New Roman" w:cs="Arial"/>
                <w:lang w:eastAsia="pl-PL"/>
              </w:rPr>
            </w:pPr>
            <w:r w:rsidRPr="00FC6B37">
              <w:rPr>
                <w:rFonts w:eastAsia="Times New Roman" w:cs="Arial"/>
                <w:lang w:eastAsia="pl-PL"/>
              </w:rPr>
              <w:t xml:space="preserve">PKZ(EE.i)(4)3 </w:t>
            </w:r>
            <w:r w:rsidR="00DB3F13" w:rsidRPr="00FC6B37">
              <w:rPr>
                <w:rFonts w:eastAsia="Times New Roman" w:cs="Arial"/>
                <w:lang w:eastAsia="pl-PL"/>
              </w:rPr>
              <w:t>zanalizować</w:t>
            </w:r>
            <w:r w:rsidRPr="00FC6B37">
              <w:rPr>
                <w:rFonts w:eastAsia="Times New Roman" w:cs="Arial"/>
                <w:lang w:eastAsia="pl-PL"/>
              </w:rPr>
              <w:t xml:space="preserve"> pr</w:t>
            </w:r>
            <w:r w:rsidR="0021026E" w:rsidRPr="00FC6B37">
              <w:rPr>
                <w:rFonts w:eastAsia="Times New Roman" w:cs="Arial"/>
                <w:lang w:eastAsia="pl-PL"/>
              </w:rPr>
              <w:t>acę układów elektronicznych;</w:t>
            </w:r>
          </w:p>
          <w:p w:rsidR="0021026E" w:rsidRPr="00FC6B37" w:rsidRDefault="00A6430F" w:rsidP="00B54F79">
            <w:pPr>
              <w:spacing w:before="20" w:after="20" w:line="240" w:lineRule="auto"/>
              <w:rPr>
                <w:rFonts w:eastAsia="Times New Roman" w:cs="Arial"/>
                <w:lang w:eastAsia="pl-PL"/>
              </w:rPr>
            </w:pPr>
            <w:r w:rsidRPr="00FC6B37">
              <w:rPr>
                <w:rFonts w:eastAsia="Times New Roman" w:cs="Arial"/>
                <w:lang w:eastAsia="pl-PL"/>
              </w:rPr>
              <w:t xml:space="preserve">PKZ(EE.i)(9)2 </w:t>
            </w:r>
            <w:r w:rsidR="00065076" w:rsidRPr="00FC6B37">
              <w:rPr>
                <w:rFonts w:eastAsia="Times New Roman" w:cs="Arial"/>
                <w:lang w:eastAsia="pl-PL"/>
              </w:rPr>
              <w:t>dokonać</w:t>
            </w:r>
            <w:r w:rsidRPr="00FC6B37">
              <w:rPr>
                <w:rFonts w:eastAsia="Times New Roman" w:cs="Arial"/>
                <w:lang w:eastAsia="pl-PL"/>
              </w:rPr>
              <w:t xml:space="preserve"> analizy pracy układów analogowych kombinacyjnych na podst</w:t>
            </w:r>
            <w:r w:rsidR="0021026E" w:rsidRPr="00FC6B37">
              <w:rPr>
                <w:rFonts w:eastAsia="Times New Roman" w:cs="Arial"/>
                <w:lang w:eastAsia="pl-PL"/>
              </w:rPr>
              <w:t>awie schematów ideowych;</w:t>
            </w:r>
          </w:p>
          <w:p w:rsidR="00A6430F" w:rsidRPr="00FC6B37" w:rsidRDefault="00A6430F" w:rsidP="00B54F79">
            <w:pPr>
              <w:spacing w:before="20" w:after="20" w:line="240" w:lineRule="auto"/>
              <w:rPr>
                <w:rFonts w:eastAsia="Times New Roman" w:cs="Arial"/>
                <w:lang w:eastAsia="pl-PL"/>
              </w:rPr>
            </w:pPr>
            <w:r w:rsidRPr="00FC6B37">
              <w:rPr>
                <w:rFonts w:eastAsia="Times New Roman" w:cs="Arial"/>
                <w:lang w:eastAsia="pl-PL"/>
              </w:rPr>
              <w:t xml:space="preserve">PKZ(EE.i)(9)3 </w:t>
            </w:r>
            <w:r w:rsidR="00065076" w:rsidRPr="00FC6B37">
              <w:rPr>
                <w:rFonts w:eastAsia="Times New Roman" w:cs="Arial"/>
                <w:lang w:eastAsia="pl-PL"/>
              </w:rPr>
              <w:t>dokonać</w:t>
            </w:r>
            <w:r w:rsidR="00DC1B4A" w:rsidRPr="00FC6B37">
              <w:rPr>
                <w:rFonts w:eastAsia="Times New Roman" w:cs="Arial"/>
                <w:lang w:eastAsia="pl-PL"/>
              </w:rPr>
              <w:t xml:space="preserve"> </w:t>
            </w:r>
            <w:r w:rsidRPr="00FC6B37">
              <w:rPr>
                <w:rFonts w:eastAsia="Times New Roman" w:cs="Arial"/>
                <w:lang w:eastAsia="pl-PL"/>
              </w:rPr>
              <w:t>analizy pracy układów cyfrowych</w:t>
            </w:r>
            <w:r w:rsidR="00DC1B4A" w:rsidRPr="00FC6B37">
              <w:rPr>
                <w:rFonts w:eastAsia="Times New Roman" w:cs="Arial"/>
                <w:lang w:eastAsia="pl-PL"/>
              </w:rPr>
              <w:t xml:space="preserve"> </w:t>
            </w:r>
            <w:r w:rsidRPr="00FC6B37">
              <w:rPr>
                <w:rFonts w:eastAsia="Times New Roman" w:cs="Arial"/>
                <w:lang w:eastAsia="pl-PL"/>
              </w:rPr>
              <w:t xml:space="preserve">na podstawie schematów ideowych; </w:t>
            </w:r>
          </w:p>
          <w:p w:rsidR="00005148" w:rsidRPr="00FC6B37" w:rsidRDefault="00B458B1" w:rsidP="00B54F79">
            <w:pPr>
              <w:spacing w:before="20" w:after="20" w:line="240" w:lineRule="auto"/>
              <w:rPr>
                <w:rFonts w:eastAsia="Times New Roman" w:cs="Arial"/>
                <w:lang w:eastAsia="pl-PL"/>
              </w:rPr>
            </w:pPr>
            <w:r w:rsidRPr="00FC6B37">
              <w:rPr>
                <w:rFonts w:eastAsia="Times New Roman" w:cs="Arial"/>
                <w:lang w:eastAsia="pl-PL"/>
              </w:rPr>
              <w:t>PKZ(EE.i)(9)5 dokonać</w:t>
            </w:r>
            <w:r w:rsidR="00DC1B4A" w:rsidRPr="00FC6B37">
              <w:rPr>
                <w:rFonts w:eastAsia="Times New Roman" w:cs="Arial"/>
                <w:lang w:eastAsia="pl-PL"/>
              </w:rPr>
              <w:t xml:space="preserve"> </w:t>
            </w:r>
            <w:r w:rsidRPr="00FC6B37">
              <w:rPr>
                <w:rFonts w:eastAsia="Times New Roman" w:cs="Arial"/>
                <w:lang w:eastAsia="pl-PL"/>
              </w:rPr>
              <w:t>analizy pracy układów analogowych kombinacyjnych</w:t>
            </w:r>
            <w:r w:rsidR="00005148" w:rsidRPr="00FC6B37">
              <w:rPr>
                <w:rFonts w:eastAsia="Times New Roman" w:cs="Arial"/>
                <w:lang w:eastAsia="pl-PL"/>
              </w:rPr>
              <w:t xml:space="preserve"> na podstawie wyników pomiarów;</w:t>
            </w:r>
          </w:p>
          <w:p w:rsidR="00CD3BE0" w:rsidRPr="00FC6B37" w:rsidRDefault="00CD3BE0" w:rsidP="00B54F79">
            <w:pPr>
              <w:spacing w:before="20" w:after="20" w:line="240" w:lineRule="auto"/>
              <w:rPr>
                <w:rFonts w:eastAsia="Times New Roman" w:cs="Arial"/>
                <w:lang w:eastAsia="pl-PL"/>
              </w:rPr>
            </w:pPr>
            <w:r w:rsidRPr="00FC6B37">
              <w:rPr>
                <w:rFonts w:eastAsia="Times New Roman" w:cs="Arial"/>
                <w:lang w:eastAsia="pl-PL"/>
              </w:rPr>
              <w:t>PKZ(EE.i)(10)2 sporządzić dokumentację z przeprowadzonych pomiarów w układach cyfrowych;</w:t>
            </w:r>
          </w:p>
          <w:p w:rsidR="0021026E" w:rsidRPr="00FC6B37" w:rsidRDefault="00A6430F" w:rsidP="00B54F79">
            <w:pPr>
              <w:spacing w:before="20" w:after="20" w:line="240" w:lineRule="auto"/>
              <w:rPr>
                <w:rFonts w:eastAsia="Times New Roman" w:cs="Arial"/>
                <w:lang w:eastAsia="pl-PL"/>
              </w:rPr>
            </w:pPr>
            <w:r w:rsidRPr="00FC6B37">
              <w:rPr>
                <w:rFonts w:eastAsia="Times New Roman" w:cs="Arial"/>
                <w:lang w:eastAsia="pl-PL"/>
              </w:rPr>
              <w:t xml:space="preserve">PKZ(EE.i)(11)3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sporządzanie schematów ideowych i montażowych ukła</w:t>
            </w:r>
            <w:r w:rsidR="0021026E" w:rsidRPr="00FC6B37">
              <w:rPr>
                <w:rFonts w:eastAsia="Times New Roman" w:cs="Arial"/>
                <w:lang w:eastAsia="pl-PL"/>
              </w:rPr>
              <w:t>dów cyfrowych;</w:t>
            </w:r>
          </w:p>
          <w:p w:rsidR="00295BCB" w:rsidRPr="00FC6B37" w:rsidRDefault="00A6430F" w:rsidP="00B54F79">
            <w:pPr>
              <w:spacing w:before="20" w:after="20" w:line="240" w:lineRule="auto"/>
              <w:rPr>
                <w:rFonts w:eastAsia="Times New Roman" w:cs="Arial"/>
                <w:lang w:eastAsia="pl-PL"/>
              </w:rPr>
            </w:pPr>
            <w:r w:rsidRPr="00FC6B37">
              <w:rPr>
                <w:rFonts w:eastAsia="Times New Roman" w:cs="Arial"/>
                <w:lang w:eastAsia="pl-PL"/>
              </w:rPr>
              <w:t xml:space="preserve">PKZ(EE.i)(11)5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projektowanie </w:t>
            </w:r>
            <w:r w:rsidR="00295BCB" w:rsidRPr="00FC6B37">
              <w:rPr>
                <w:rFonts w:eastAsia="Times New Roman" w:cs="Arial"/>
                <w:lang w:eastAsia="pl-PL"/>
              </w:rPr>
              <w:t>i badanie układów cyfrowych;</w:t>
            </w:r>
          </w:p>
          <w:p w:rsidR="006E4D0C" w:rsidRPr="00FC6B37" w:rsidRDefault="006E4D0C" w:rsidP="00B54F79">
            <w:pPr>
              <w:spacing w:before="20" w:after="20" w:line="240" w:lineRule="auto"/>
              <w:rPr>
                <w:rFonts w:eastAsia="Times New Roman" w:cs="Arial"/>
                <w:lang w:eastAsia="pl-PL"/>
              </w:rPr>
            </w:pPr>
            <w:r w:rsidRPr="00FC6B37">
              <w:rPr>
                <w:rFonts w:eastAsia="Times New Roman" w:cs="Arial"/>
                <w:lang w:eastAsia="pl-PL"/>
              </w:rPr>
              <w:t>EE.03.1(1)4 określić funkcje i zastosowanie elementów, układów cyfrowych na podstawie oznaczeń i symboli;</w:t>
            </w:r>
          </w:p>
          <w:p w:rsidR="00376A45" w:rsidRPr="00FC6B37" w:rsidRDefault="00FA5F2E" w:rsidP="00B54F79">
            <w:pPr>
              <w:spacing w:before="20" w:after="20" w:line="240" w:lineRule="auto"/>
              <w:rPr>
                <w:rFonts w:eastAsia="Times New Roman" w:cs="Arial"/>
                <w:lang w:eastAsia="pl-PL"/>
              </w:rPr>
            </w:pPr>
            <w:r w:rsidRPr="00FC6B37">
              <w:rPr>
                <w:rFonts w:eastAsia="Times New Roman" w:cs="Arial"/>
                <w:lang w:eastAsia="pl-PL"/>
              </w:rPr>
              <w:t>EE.03</w:t>
            </w:r>
            <w:r w:rsidR="00A6430F" w:rsidRPr="00FC6B37">
              <w:rPr>
                <w:rFonts w:eastAsia="Times New Roman" w:cs="Arial"/>
                <w:lang w:eastAsia="pl-PL"/>
              </w:rPr>
              <w:t>.1(10)2</w:t>
            </w:r>
            <w:r w:rsidR="00EF265C" w:rsidRPr="00FC6B37">
              <w:rPr>
                <w:rFonts w:eastAsia="Times New Roman" w:cs="Arial"/>
                <w:lang w:eastAsia="pl-PL"/>
              </w:rPr>
              <w:t xml:space="preserve"> </w:t>
            </w:r>
            <w:r w:rsidR="00DB3F13" w:rsidRPr="00FC6B37">
              <w:rPr>
                <w:rFonts w:eastAsia="Times New Roman" w:cs="Arial"/>
                <w:lang w:eastAsia="pl-PL"/>
              </w:rPr>
              <w:t>zastosować</w:t>
            </w:r>
            <w:r w:rsidR="00DC1B4A" w:rsidRPr="00FC6B37">
              <w:rPr>
                <w:rFonts w:eastAsia="Times New Roman" w:cs="Arial"/>
                <w:lang w:eastAsia="pl-PL"/>
              </w:rPr>
              <w:t xml:space="preserve"> </w:t>
            </w:r>
            <w:r w:rsidR="00A6430F" w:rsidRPr="00FC6B37">
              <w:rPr>
                <w:rFonts w:eastAsia="Times New Roman" w:cs="Arial"/>
                <w:lang w:eastAsia="pl-PL"/>
              </w:rPr>
              <w:t xml:space="preserve">programy </w:t>
            </w:r>
            <w:r w:rsidR="00077184" w:rsidRPr="00FC6B37">
              <w:rPr>
                <w:rFonts w:eastAsia="Times New Roman" w:cs="Arial"/>
                <w:lang w:eastAsia="pl-PL"/>
              </w:rPr>
              <w:t xml:space="preserve">komputerowe </w:t>
            </w:r>
            <w:r w:rsidR="00A6430F" w:rsidRPr="00FC6B37">
              <w:rPr>
                <w:rFonts w:eastAsia="Times New Roman" w:cs="Arial"/>
                <w:lang w:eastAsia="pl-PL"/>
              </w:rPr>
              <w:t>do</w:t>
            </w:r>
            <w:r w:rsidR="0021026E" w:rsidRPr="00FC6B37">
              <w:rPr>
                <w:rFonts w:eastAsia="Times New Roman" w:cs="Arial"/>
                <w:lang w:eastAsia="pl-PL"/>
              </w:rPr>
              <w:t xml:space="preserve"> </w:t>
            </w:r>
            <w:r w:rsidR="0021026E" w:rsidRPr="00FC6B37">
              <w:rPr>
                <w:rFonts w:eastAsia="Times New Roman" w:cs="Arial"/>
                <w:lang w:eastAsia="pl-PL"/>
              </w:rPr>
              <w:lastRenderedPageBreak/>
              <w:t xml:space="preserve">symulacji układów cyfrowych; </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76A45" w:rsidRPr="00FC6B37" w:rsidRDefault="00A6430F" w:rsidP="00A137DA">
      <w:pPr>
        <w:spacing w:after="120" w:line="264" w:lineRule="auto"/>
        <w:jc w:val="both"/>
        <w:rPr>
          <w:rFonts w:cs="Arial"/>
        </w:rPr>
      </w:pPr>
      <w:r w:rsidRPr="00FC6B37">
        <w:rPr>
          <w:rFonts w:cs="Arial"/>
        </w:rPr>
        <w:t>Dla przeds</w:t>
      </w:r>
      <w:r w:rsidR="0021026E" w:rsidRPr="00FC6B37">
        <w:rPr>
          <w:rFonts w:cs="Arial"/>
        </w:rPr>
        <w:t>ta</w:t>
      </w:r>
      <w:r w:rsidRPr="00FC6B37">
        <w:rPr>
          <w:rFonts w:cs="Arial"/>
        </w:rPr>
        <w:t>wionego niżej diagramu przejść przerzutnika typu JK napisz tablicę przejść (wg. poniższego szablonu)</w:t>
      </w:r>
    </w:p>
    <w:p w:rsidR="00A6430F" w:rsidRPr="00FC6B37" w:rsidRDefault="00A6430F" w:rsidP="00A137DA">
      <w:pPr>
        <w:spacing w:after="120" w:line="264" w:lineRule="auto"/>
        <w:jc w:val="both"/>
        <w:rPr>
          <w:rFonts w:cs="Arial"/>
        </w:rPr>
      </w:pPr>
      <w:r w:rsidRPr="00FC6B37">
        <w:rPr>
          <w:noProof/>
          <w:lang w:eastAsia="pl-PL"/>
        </w:rPr>
        <w:drawing>
          <wp:inline distT="0" distB="0" distL="0" distR="0" wp14:anchorId="4E2C98E7" wp14:editId="1FF2B993">
            <wp:extent cx="3352652" cy="1447137"/>
            <wp:effectExtent l="0" t="0" r="635" b="1270"/>
            <wp:docPr id="3" name="Picture 1" descr="https://upload.wikimedia.org/wikipedia/commons/thumb/8/85/JK_FF_impulse_diagram.png/220px-JK_FF_impulse_diagram.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5/JK_FF_impulse_diagram.png/220px-JK_FF_impulse_diagram.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607" cy="1451434"/>
                    </a:xfrm>
                    <a:prstGeom prst="rect">
                      <a:avLst/>
                    </a:prstGeom>
                    <a:noFill/>
                    <a:ln>
                      <a:noFill/>
                    </a:ln>
                  </pic:spPr>
                </pic:pic>
              </a:graphicData>
            </a:graphic>
          </wp:inline>
        </w:drawing>
      </w:r>
    </w:p>
    <w:p w:rsidR="00C13A6B" w:rsidRPr="00FC6B37" w:rsidRDefault="00C13A6B" w:rsidP="00A137DA">
      <w:pPr>
        <w:spacing w:after="120" w:line="264" w:lineRule="auto"/>
        <w:jc w:val="both"/>
        <w:rPr>
          <w:rFonts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5"/>
        <w:gridCol w:w="930"/>
        <w:gridCol w:w="930"/>
        <w:gridCol w:w="930"/>
        <w:gridCol w:w="1545"/>
      </w:tblGrid>
      <w:tr w:rsidR="00FC6B37" w:rsidRPr="00FC6B37" w:rsidTr="00A6430F">
        <w:trPr>
          <w:tblCellSpacing w:w="15" w:type="dxa"/>
        </w:trPr>
        <w:tc>
          <w:tcPr>
            <w:tcW w:w="900" w:type="dxa"/>
            <w:vAlign w:val="center"/>
            <w:hideMark/>
          </w:tcPr>
          <w:p w:rsidR="00A6430F" w:rsidRPr="00FC6B37" w:rsidRDefault="00A6430F" w:rsidP="00A62447">
            <w:pPr>
              <w:jc w:val="center"/>
              <w:rPr>
                <w:b/>
                <w:bCs/>
              </w:rPr>
            </w:pPr>
            <w:r w:rsidRPr="00FC6B37">
              <w:rPr>
                <w:b/>
                <w:bCs/>
              </w:rPr>
              <w:t>J</w:t>
            </w:r>
          </w:p>
        </w:tc>
        <w:tc>
          <w:tcPr>
            <w:tcW w:w="900" w:type="dxa"/>
            <w:vAlign w:val="center"/>
            <w:hideMark/>
          </w:tcPr>
          <w:p w:rsidR="00A6430F" w:rsidRPr="00FC6B37" w:rsidRDefault="00A6430F" w:rsidP="00A62447">
            <w:pPr>
              <w:jc w:val="center"/>
              <w:rPr>
                <w:b/>
                <w:bCs/>
              </w:rPr>
            </w:pPr>
            <w:r w:rsidRPr="00FC6B37">
              <w:rPr>
                <w:b/>
                <w:bCs/>
              </w:rPr>
              <w:t>K</w:t>
            </w:r>
          </w:p>
        </w:tc>
        <w:tc>
          <w:tcPr>
            <w:tcW w:w="900" w:type="dxa"/>
            <w:vAlign w:val="center"/>
            <w:hideMark/>
          </w:tcPr>
          <w:p w:rsidR="00A6430F" w:rsidRPr="00FC6B37" w:rsidRDefault="00A6430F" w:rsidP="00A62447">
            <w:pPr>
              <w:jc w:val="center"/>
              <w:rPr>
                <w:b/>
                <w:bCs/>
              </w:rPr>
            </w:pPr>
            <w:r w:rsidRPr="00FC6B37">
              <w:rPr>
                <w:b/>
                <w:bCs/>
              </w:rPr>
              <w:t>Q(t)</w:t>
            </w:r>
          </w:p>
        </w:tc>
        <w:tc>
          <w:tcPr>
            <w:tcW w:w="900" w:type="dxa"/>
            <w:vAlign w:val="center"/>
            <w:hideMark/>
          </w:tcPr>
          <w:p w:rsidR="00A6430F" w:rsidRPr="00FC6B37" w:rsidRDefault="00A6430F" w:rsidP="00A62447">
            <w:pPr>
              <w:jc w:val="center"/>
              <w:rPr>
                <w:b/>
                <w:bCs/>
              </w:rPr>
            </w:pPr>
            <w:r w:rsidRPr="00FC6B37">
              <w:rPr>
                <w:b/>
                <w:bCs/>
              </w:rPr>
              <w:t>Q(t+1)</w:t>
            </w:r>
          </w:p>
        </w:tc>
        <w:tc>
          <w:tcPr>
            <w:tcW w:w="1500" w:type="dxa"/>
            <w:vAlign w:val="center"/>
            <w:hideMark/>
          </w:tcPr>
          <w:p w:rsidR="00A6430F" w:rsidRPr="00FC6B37" w:rsidRDefault="00A6430F" w:rsidP="00A62447">
            <w:pPr>
              <w:jc w:val="center"/>
              <w:rPr>
                <w:b/>
                <w:bCs/>
              </w:rPr>
            </w:pPr>
            <w:r w:rsidRPr="00FC6B37">
              <w:rPr>
                <w:b/>
                <w:bCs/>
              </w:rPr>
              <w:t>Opis</w:t>
            </w:r>
          </w:p>
        </w:tc>
      </w:tr>
      <w:tr w:rsidR="00FC6B37" w:rsidRPr="00FC6B37" w:rsidTr="00A6430F">
        <w:trPr>
          <w:tblCellSpacing w:w="15" w:type="dxa"/>
        </w:trPr>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r>
      <w:tr w:rsidR="00FC6B37" w:rsidRPr="00FC6B37" w:rsidTr="00A6430F">
        <w:trPr>
          <w:tblCellSpacing w:w="15" w:type="dxa"/>
        </w:trPr>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r>
      <w:tr w:rsidR="00FC6B37" w:rsidRPr="00FC6B37" w:rsidTr="00A6430F">
        <w:trPr>
          <w:tblCellSpacing w:w="15" w:type="dxa"/>
        </w:trPr>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r>
      <w:tr w:rsidR="00FC6B37" w:rsidRPr="00FC6B37" w:rsidTr="00A6430F">
        <w:trPr>
          <w:tblCellSpacing w:w="15" w:type="dxa"/>
        </w:trPr>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c>
          <w:tcPr>
            <w:tcW w:w="0" w:type="auto"/>
            <w:vAlign w:val="center"/>
          </w:tcPr>
          <w:p w:rsidR="00A6430F" w:rsidRPr="00FC6B37" w:rsidRDefault="00A6430F" w:rsidP="00A137DA">
            <w:pPr>
              <w:jc w:val="both"/>
            </w:pPr>
          </w:p>
        </w:tc>
      </w:tr>
    </w:tbl>
    <w:p w:rsidR="00A6430F" w:rsidRPr="00FC6B37" w:rsidRDefault="00A6430F" w:rsidP="00A137DA">
      <w:pPr>
        <w:spacing w:after="120" w:line="264" w:lineRule="auto"/>
        <w:jc w:val="both"/>
        <w:rPr>
          <w:rFonts w:cs="Arial"/>
        </w:rPr>
      </w:pPr>
    </w:p>
    <w:p w:rsidR="00376A45" w:rsidRPr="00FC6B37" w:rsidRDefault="00376A45" w:rsidP="00A137DA">
      <w:pPr>
        <w:pStyle w:val="nag3"/>
        <w:keepNext/>
        <w:jc w:val="both"/>
      </w:pPr>
      <w:r w:rsidRPr="00FC6B37">
        <w:t>Warunki osiągania efektów kształcenia w tym środki dydaktyczne, metody, formy organizacyjne</w:t>
      </w:r>
    </w:p>
    <w:p w:rsidR="00376A45" w:rsidRPr="00FC6B37" w:rsidRDefault="00A6430F" w:rsidP="00A137DA">
      <w:pPr>
        <w:jc w:val="both"/>
      </w:pPr>
      <w:r w:rsidRPr="00FC6B37">
        <w:t xml:space="preserve">Zajęcia edukacyjne mogą być prowadzone w sali dydaktycznej wyposażonej w dokumentacje techniczną cyfrowych układów sekwencyjnych, schematy funkcjonalne obrazujące budowę i działanie układów. W pracowni powinien się znajdować zestawy </w:t>
      </w:r>
      <w:r w:rsidR="0021026E" w:rsidRPr="00FC6B37">
        <w:t>układów</w:t>
      </w:r>
      <w:r w:rsidRPr="00FC6B37">
        <w:t xml:space="preserve"> cyfrowych, stanowiska komputerowe podłączone do sieci lokalnej z dostępem do Internetu, z drukarką i ze skanerem oraz z projektorem multimedialnym. Uczniowie powinni korzystać z komputera z dostępem do Internetu</w:t>
      </w:r>
      <w:r w:rsidR="00BC036E" w:rsidRPr="00FC6B37">
        <w:t>.</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A6430F" w:rsidRPr="00FC6B37" w:rsidRDefault="00A6430F" w:rsidP="00A137DA">
      <w:pPr>
        <w:jc w:val="both"/>
      </w:pPr>
      <w:r w:rsidRPr="00FC6B37">
        <w:t>Nauczyciel powinien przygotować materiały potrzebne do wykonania ćwiczeń:</w:t>
      </w:r>
    </w:p>
    <w:p w:rsidR="00A6430F" w:rsidRPr="00FC6B37" w:rsidRDefault="00A6430F" w:rsidP="00A137DA">
      <w:pPr>
        <w:pStyle w:val="Akapitzlist"/>
        <w:numPr>
          <w:ilvl w:val="0"/>
          <w:numId w:val="206"/>
        </w:numPr>
        <w:jc w:val="both"/>
      </w:pPr>
      <w:r w:rsidRPr="00FC6B37">
        <w:t xml:space="preserve">katalogi </w:t>
      </w:r>
      <w:r w:rsidR="0021026E" w:rsidRPr="00FC6B37">
        <w:t>układów</w:t>
      </w:r>
      <w:r w:rsidRPr="00FC6B37">
        <w:t xml:space="preserve"> cyfrowych, normy, poradniki w wersji papierowej i elektronicznej,</w:t>
      </w:r>
    </w:p>
    <w:p w:rsidR="00A6430F" w:rsidRPr="00FC6B37" w:rsidRDefault="00A6430F" w:rsidP="00A137DA">
      <w:pPr>
        <w:pStyle w:val="Akapitzlist"/>
        <w:numPr>
          <w:ilvl w:val="0"/>
          <w:numId w:val="206"/>
        </w:numPr>
        <w:jc w:val="both"/>
      </w:pPr>
      <w:r w:rsidRPr="00FC6B37">
        <w:t>zestawy ćwiczeń indywidualnych i zespołowych,</w:t>
      </w:r>
    </w:p>
    <w:p w:rsidR="00A6430F" w:rsidRPr="00FC6B37" w:rsidRDefault="00A6430F" w:rsidP="00A137DA">
      <w:pPr>
        <w:pStyle w:val="Akapitzlist"/>
        <w:numPr>
          <w:ilvl w:val="0"/>
          <w:numId w:val="206"/>
        </w:numPr>
        <w:jc w:val="both"/>
      </w:pPr>
      <w:r w:rsidRPr="00FC6B37">
        <w:lastRenderedPageBreak/>
        <w:t>komputerowe programy demonstracyjne i symulacyjne, w tym (program ELEKRONICS WORKBENCH lub MULTISIM).</w:t>
      </w:r>
    </w:p>
    <w:p w:rsidR="00A6430F" w:rsidRPr="00FC6B37" w:rsidRDefault="00A6430F" w:rsidP="00A137DA">
      <w:pPr>
        <w:pStyle w:val="Akapitzlist"/>
        <w:numPr>
          <w:ilvl w:val="0"/>
          <w:numId w:val="206"/>
        </w:numPr>
        <w:jc w:val="both"/>
      </w:pPr>
      <w:r w:rsidRPr="00FC6B37">
        <w:t>czasopisma branżowe,</w:t>
      </w:r>
    </w:p>
    <w:p w:rsidR="00376A45" w:rsidRPr="00FC6B37" w:rsidRDefault="00A6430F" w:rsidP="00A137DA">
      <w:pPr>
        <w:pStyle w:val="Akapitzlist"/>
        <w:numPr>
          <w:ilvl w:val="0"/>
          <w:numId w:val="206"/>
        </w:numPr>
        <w:jc w:val="both"/>
      </w:pPr>
      <w:r w:rsidRPr="00FC6B37">
        <w:t>katalogi, schematy ideowe i montażowe, normy ISO i PN.</w:t>
      </w:r>
    </w:p>
    <w:p w:rsidR="00376A45" w:rsidRPr="00FC6B37" w:rsidRDefault="00376A45" w:rsidP="00A137DA">
      <w:pPr>
        <w:pStyle w:val="nag4"/>
        <w:keepNext/>
        <w:jc w:val="both"/>
      </w:pPr>
      <w:r w:rsidRPr="00FC6B37">
        <w:t>Zalecane metody dydaktyczne</w:t>
      </w:r>
    </w:p>
    <w:p w:rsidR="00A6430F" w:rsidRPr="00FC6B37" w:rsidRDefault="00A6430F" w:rsidP="00A137DA">
      <w:pPr>
        <w:jc w:val="both"/>
      </w:pPr>
      <w:r w:rsidRPr="00FC6B37">
        <w:t>Dobierając metodę</w:t>
      </w:r>
      <w:r w:rsidR="00DC1B4A" w:rsidRPr="00FC6B37">
        <w:t xml:space="preserve"> </w:t>
      </w:r>
      <w:r w:rsidRPr="00FC6B37">
        <w:t>nauczyciel kształcenia powinien wziąć</w:t>
      </w:r>
      <w:r w:rsidR="00DC1B4A" w:rsidRPr="00FC6B37">
        <w:t xml:space="preserve"> </w:t>
      </w:r>
      <w:r w:rsidRPr="00FC6B37">
        <w:t>pod uwagę:</w:t>
      </w:r>
      <w:r w:rsidR="00DC1B4A" w:rsidRPr="00FC6B37">
        <w:t xml:space="preserve"> </w:t>
      </w:r>
      <w:r w:rsidRPr="00FC6B37">
        <w:t>efekty jakie zamierza osiągnąć,</w:t>
      </w:r>
      <w:r w:rsidR="00DC1B4A" w:rsidRPr="00FC6B37">
        <w:t xml:space="preserve"> </w:t>
      </w:r>
      <w:r w:rsidRPr="00FC6B37">
        <w:t>możliwości percepcyjnych uczących się, stopień trudności i złożoności odpowiedni dla danej grupy uczniów,</w:t>
      </w:r>
      <w:r w:rsidR="00DC1B4A" w:rsidRPr="00FC6B37">
        <w:t xml:space="preserve"> </w:t>
      </w:r>
      <w:r w:rsidRPr="00FC6B37">
        <w:t>sposoby motywowania motywować uczniów.</w:t>
      </w:r>
    </w:p>
    <w:p w:rsidR="00A6430F" w:rsidRPr="00FC6B37" w:rsidRDefault="00A6430F" w:rsidP="00A137DA">
      <w:pPr>
        <w:jc w:val="both"/>
      </w:pPr>
      <w:r w:rsidRPr="00FC6B37">
        <w:t>Zaplanowane do osiągnięcia efekty kształcenia przygotowują ucznia do bezpiecznego wykonywania zadań zawodowych technika elektronika. Dział programowy „Układy cyfrowe” wymaga stosowania aktywizujących metod kształcenia, ze szczególnym uwzględnieniem tekstu przewodniego,</w:t>
      </w:r>
      <w:r w:rsidR="00DC1B4A" w:rsidRPr="00FC6B37">
        <w:t xml:space="preserve"> </w:t>
      </w:r>
      <w:r w:rsidRPr="00FC6B37">
        <w:t>dyskusji dydaktycznej, metody ćwiczeń. Metody te zawierają opisy czynności niezbędne do wykonania zadania, a uczniowie mogą pracować samodzielnie.</w:t>
      </w:r>
    </w:p>
    <w:p w:rsidR="00376A45" w:rsidRPr="00FC6B37" w:rsidRDefault="00A6430F" w:rsidP="00A137DA">
      <w:pPr>
        <w:jc w:val="both"/>
      </w:pPr>
      <w:r w:rsidRPr="00FC6B37">
        <w:t xml:space="preserve">Uczniom należy umożliwić korzystanie z różnych źródeł informacji: katalogów </w:t>
      </w:r>
      <w:r w:rsidR="0021026E" w:rsidRPr="00FC6B37">
        <w:t>układów</w:t>
      </w:r>
      <w:r w:rsidRPr="00FC6B37">
        <w:t xml:space="preserve"> cyfrowych, zasobów internetowych, literatury fachowej</w:t>
      </w:r>
    </w:p>
    <w:p w:rsidR="00376A45" w:rsidRPr="00FC6B37" w:rsidRDefault="00376A45" w:rsidP="00A137DA">
      <w:pPr>
        <w:pStyle w:val="nag4"/>
        <w:keepNext/>
        <w:jc w:val="both"/>
      </w:pPr>
      <w:r w:rsidRPr="00FC6B37">
        <w:t>Formy organizacyjne</w:t>
      </w:r>
    </w:p>
    <w:p w:rsidR="00A6430F" w:rsidRPr="00FC6B37" w:rsidRDefault="00A6430F" w:rsidP="00A137DA">
      <w:pPr>
        <w:jc w:val="both"/>
      </w:pPr>
      <w:r w:rsidRPr="00FC6B37">
        <w:t xml:space="preserve">Zajęcia odbywają się w zespole klasowym do 25 osób. Zajęcia powinny być prowadzone z wykorzystaniem zróżnicowanych form: </w:t>
      </w:r>
    </w:p>
    <w:p w:rsidR="00A6430F" w:rsidRPr="00FC6B37" w:rsidRDefault="00A6430F" w:rsidP="00A137DA">
      <w:pPr>
        <w:pStyle w:val="Akapitzlist"/>
        <w:numPr>
          <w:ilvl w:val="0"/>
          <w:numId w:val="207"/>
        </w:numPr>
        <w:jc w:val="both"/>
      </w:pPr>
      <w:r w:rsidRPr="00FC6B37">
        <w:t>zbiorowa praca jednolita (praca z całą klasą, praca w grupach),</w:t>
      </w:r>
    </w:p>
    <w:p w:rsidR="00376A45" w:rsidRPr="00FC6B37" w:rsidRDefault="00A6430F" w:rsidP="00A137DA">
      <w:pPr>
        <w:pStyle w:val="Akapitzlist"/>
        <w:numPr>
          <w:ilvl w:val="0"/>
          <w:numId w:val="207"/>
        </w:numPr>
        <w:jc w:val="both"/>
      </w:pPr>
      <w:r w:rsidRPr="00FC6B37">
        <w:t>zbiorowa praca zróżnicowana.</w:t>
      </w:r>
    </w:p>
    <w:p w:rsidR="00376A45" w:rsidRPr="00FC6B37" w:rsidRDefault="00376A45" w:rsidP="00A137DA">
      <w:pPr>
        <w:pStyle w:val="nag3"/>
        <w:jc w:val="both"/>
      </w:pPr>
      <w:r w:rsidRPr="00FC6B37">
        <w:t>Propozycje kryteriów oceny i metod sprawdzania efektów kształcenia</w:t>
      </w:r>
    </w:p>
    <w:p w:rsidR="00A6430F" w:rsidRPr="00FC6B37" w:rsidRDefault="00A6430F" w:rsidP="00A137DA">
      <w:pPr>
        <w:pStyle w:val="nag3"/>
        <w:spacing w:before="0"/>
        <w:jc w:val="both"/>
        <w:rPr>
          <w:b w:val="0"/>
          <w:sz w:val="20"/>
        </w:rPr>
      </w:pPr>
      <w:r w:rsidRPr="00FC6B37">
        <w:rPr>
          <w:b w:val="0"/>
          <w:sz w:val="20"/>
        </w:rPr>
        <w:t>Sprawdzanie i ocenianie postępów ucznia powinno odbywać się w sposób ciągły i systematyczny w toku realizacji działu programowego, według kryteriów przedstawionych na początku zajęć.</w:t>
      </w:r>
    </w:p>
    <w:p w:rsidR="00A6430F" w:rsidRPr="00FC6B37" w:rsidRDefault="00A6430F" w:rsidP="00A137DA">
      <w:pPr>
        <w:pStyle w:val="nag3"/>
        <w:spacing w:before="0"/>
        <w:jc w:val="both"/>
        <w:rPr>
          <w:b w:val="0"/>
          <w:sz w:val="20"/>
        </w:rPr>
      </w:pPr>
      <w:r w:rsidRPr="00FC6B37">
        <w:rPr>
          <w:b w:val="0"/>
          <w:sz w:val="20"/>
        </w:rPr>
        <w:t>Ocenienie powinien obejmować: określenie poziomu wiadomości i umiejętności uczniów, rozpoznawanie</w:t>
      </w:r>
      <w:r w:rsidR="00DC1B4A" w:rsidRPr="00FC6B37">
        <w:rPr>
          <w:b w:val="0"/>
          <w:sz w:val="20"/>
        </w:rPr>
        <w:t xml:space="preserve"> </w:t>
      </w:r>
      <w:r w:rsidRPr="00FC6B37">
        <w:rPr>
          <w:b w:val="0"/>
          <w:sz w:val="20"/>
        </w:rPr>
        <w:t>trudności w osiąganiu założonych celów kształcenia oraz sprawdzanie wiadomości i umiejętności uczniów po zrealizowaniu programu.</w:t>
      </w:r>
    </w:p>
    <w:p w:rsidR="00A6430F" w:rsidRPr="00FC6B37" w:rsidRDefault="00A6430F" w:rsidP="00A137DA">
      <w:pPr>
        <w:pStyle w:val="nag3"/>
        <w:spacing w:before="0"/>
        <w:jc w:val="both"/>
        <w:rPr>
          <w:b w:val="0"/>
          <w:sz w:val="20"/>
        </w:rPr>
      </w:pPr>
      <w:r w:rsidRPr="00FC6B37">
        <w:rPr>
          <w:b w:val="0"/>
          <w:sz w:val="20"/>
        </w:rPr>
        <w:t>W trakcie realizacji działu</w:t>
      </w:r>
      <w:r w:rsidR="00DC1B4A" w:rsidRPr="00FC6B37">
        <w:rPr>
          <w:b w:val="0"/>
          <w:sz w:val="20"/>
        </w:rPr>
        <w:t xml:space="preserve"> </w:t>
      </w:r>
      <w:r w:rsidRPr="00FC6B37">
        <w:rPr>
          <w:b w:val="0"/>
          <w:sz w:val="20"/>
        </w:rPr>
        <w:t>programowego należy oceniać osiągnięcia uczniów na podstawie:</w:t>
      </w:r>
    </w:p>
    <w:p w:rsidR="00A6430F" w:rsidRPr="00FC6B37" w:rsidRDefault="00A6430F" w:rsidP="00A137DA">
      <w:pPr>
        <w:pStyle w:val="nag3"/>
        <w:numPr>
          <w:ilvl w:val="0"/>
          <w:numId w:val="38"/>
        </w:numPr>
        <w:spacing w:before="0"/>
        <w:jc w:val="both"/>
        <w:rPr>
          <w:b w:val="0"/>
          <w:sz w:val="20"/>
        </w:rPr>
      </w:pPr>
      <w:r w:rsidRPr="00FC6B37">
        <w:rPr>
          <w:b w:val="0"/>
          <w:sz w:val="20"/>
        </w:rPr>
        <w:t>sprawdzianów ustnych,</w:t>
      </w:r>
    </w:p>
    <w:p w:rsidR="00A6430F" w:rsidRPr="00FC6B37" w:rsidRDefault="00A6430F" w:rsidP="00A137DA">
      <w:pPr>
        <w:pStyle w:val="nag3"/>
        <w:numPr>
          <w:ilvl w:val="0"/>
          <w:numId w:val="38"/>
        </w:numPr>
        <w:spacing w:before="0"/>
        <w:jc w:val="both"/>
        <w:rPr>
          <w:b w:val="0"/>
          <w:sz w:val="20"/>
        </w:rPr>
      </w:pPr>
      <w:r w:rsidRPr="00FC6B37">
        <w:rPr>
          <w:b w:val="0"/>
          <w:sz w:val="20"/>
        </w:rPr>
        <w:t>sprawdzianów pisemnych,</w:t>
      </w:r>
    </w:p>
    <w:p w:rsidR="00A6430F" w:rsidRPr="00FC6B37" w:rsidRDefault="00A6430F" w:rsidP="00A137DA">
      <w:pPr>
        <w:pStyle w:val="nag3"/>
        <w:numPr>
          <w:ilvl w:val="0"/>
          <w:numId w:val="38"/>
        </w:numPr>
        <w:spacing w:before="0"/>
        <w:jc w:val="both"/>
        <w:rPr>
          <w:b w:val="0"/>
          <w:sz w:val="20"/>
        </w:rPr>
      </w:pPr>
      <w:r w:rsidRPr="00FC6B37">
        <w:rPr>
          <w:b w:val="0"/>
          <w:sz w:val="20"/>
        </w:rPr>
        <w:t>oceny wykonanych ćwiczeń.</w:t>
      </w:r>
    </w:p>
    <w:p w:rsidR="00A6430F" w:rsidRPr="00FC6B37" w:rsidRDefault="00A6430F" w:rsidP="00A137DA">
      <w:pPr>
        <w:pStyle w:val="nag3"/>
        <w:spacing w:before="0"/>
        <w:jc w:val="both"/>
        <w:rPr>
          <w:b w:val="0"/>
          <w:sz w:val="20"/>
        </w:rPr>
      </w:pPr>
      <w:r w:rsidRPr="00FC6B37">
        <w:rPr>
          <w:b w:val="0"/>
          <w:sz w:val="20"/>
        </w:rPr>
        <w:t>Wiadomości teoretyczne mogą być sprawdzane za pomocą testu z zadaniami zamkniętymi (wielokrotnego wyboru, na dobieranie) i otwartymi (krótkiej odpowiedzi, z luką).</w:t>
      </w:r>
    </w:p>
    <w:p w:rsidR="00A6430F" w:rsidRPr="00FC6B37" w:rsidRDefault="00A6430F" w:rsidP="00A137DA">
      <w:pPr>
        <w:pStyle w:val="nag3"/>
        <w:spacing w:before="0"/>
        <w:jc w:val="both"/>
        <w:rPr>
          <w:b w:val="0"/>
          <w:sz w:val="20"/>
        </w:rPr>
      </w:pPr>
      <w:r w:rsidRPr="00FC6B37">
        <w:rPr>
          <w:b w:val="0"/>
          <w:sz w:val="20"/>
        </w:rPr>
        <w:t>Realizacja działu programowego powinna doprowadzić do ukształtowania u uczniów umiejętności rozpoznawania, charakteryzowania i określania zastosowania układów cyfrowych.</w:t>
      </w:r>
      <w:r w:rsidR="00DC1B4A" w:rsidRPr="00FC6B37">
        <w:rPr>
          <w:b w:val="0"/>
          <w:sz w:val="20"/>
        </w:rPr>
        <w:t xml:space="preserve"> </w:t>
      </w:r>
      <w:r w:rsidRPr="00FC6B37">
        <w:rPr>
          <w:b w:val="0"/>
          <w:sz w:val="20"/>
        </w:rPr>
        <w:t>Szczególną uwagę należy zwrócić na umiejętność analizowania działania prostych układów</w:t>
      </w:r>
      <w:r w:rsidR="00DC1B4A" w:rsidRPr="00FC6B37">
        <w:rPr>
          <w:b w:val="0"/>
          <w:sz w:val="20"/>
        </w:rPr>
        <w:t xml:space="preserve"> </w:t>
      </w:r>
      <w:r w:rsidRPr="00FC6B37">
        <w:rPr>
          <w:b w:val="0"/>
          <w:sz w:val="20"/>
        </w:rPr>
        <w:t xml:space="preserve">oraz wyjaśniania ich oznaczeń. </w:t>
      </w:r>
    </w:p>
    <w:p w:rsidR="00A6430F" w:rsidRPr="00FC6B37" w:rsidRDefault="00A6430F" w:rsidP="00A137DA">
      <w:pPr>
        <w:pStyle w:val="nag3"/>
        <w:spacing w:before="0"/>
        <w:jc w:val="both"/>
        <w:rPr>
          <w:b w:val="0"/>
          <w:sz w:val="20"/>
        </w:rPr>
      </w:pPr>
      <w:r w:rsidRPr="00FC6B37">
        <w:rPr>
          <w:b w:val="0"/>
          <w:sz w:val="20"/>
        </w:rPr>
        <w:t>Na zakończenie realizacji działu</w:t>
      </w:r>
      <w:r w:rsidR="00DC1B4A" w:rsidRPr="00FC6B37">
        <w:rPr>
          <w:b w:val="0"/>
          <w:sz w:val="20"/>
        </w:rPr>
        <w:t xml:space="preserve"> </w:t>
      </w:r>
      <w:r w:rsidRPr="00FC6B37">
        <w:rPr>
          <w:b w:val="0"/>
          <w:sz w:val="20"/>
        </w:rPr>
        <w:t>programowego należy</w:t>
      </w:r>
      <w:r w:rsidR="00DC1B4A" w:rsidRPr="00FC6B37">
        <w:rPr>
          <w:b w:val="0"/>
          <w:sz w:val="20"/>
        </w:rPr>
        <w:t xml:space="preserve"> </w:t>
      </w:r>
      <w:r w:rsidRPr="00FC6B37">
        <w:rPr>
          <w:b w:val="0"/>
          <w:sz w:val="20"/>
        </w:rPr>
        <w:t>przeprowadzić</w:t>
      </w:r>
      <w:r w:rsidR="00DC1B4A" w:rsidRPr="00FC6B37">
        <w:rPr>
          <w:b w:val="0"/>
          <w:sz w:val="20"/>
        </w:rPr>
        <w:t xml:space="preserve"> </w:t>
      </w:r>
      <w:r w:rsidRPr="00FC6B37">
        <w:rPr>
          <w:b w:val="0"/>
          <w:sz w:val="20"/>
        </w:rPr>
        <w:t>test pisemny z zadaniami otwartymi. W końcowej ocenie osiągnięć ucznia należy uwzględnić wynik testu pisemnego oraz poziom wykonanych ćwiczeń.</w:t>
      </w:r>
    </w:p>
    <w:p w:rsidR="00A6430F" w:rsidRPr="00FC6B37" w:rsidRDefault="00A6430F"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376A45" w:rsidRPr="00FC6B37" w:rsidRDefault="0021026E" w:rsidP="00A137DA">
      <w:pPr>
        <w:pStyle w:val="nag3"/>
        <w:spacing w:before="0"/>
        <w:jc w:val="both"/>
        <w:rPr>
          <w:b w:val="0"/>
          <w:sz w:val="20"/>
        </w:rPr>
      </w:pPr>
      <w:r w:rsidRPr="00FC6B37">
        <w:rPr>
          <w:b w:val="0"/>
          <w:sz w:val="20"/>
        </w:rPr>
        <w:t>Wskazana</w:t>
      </w:r>
      <w:r w:rsidR="00A6430F" w:rsidRPr="00FC6B37">
        <w:rPr>
          <w:b w:val="0"/>
          <w:sz w:val="20"/>
        </w:rPr>
        <w:t xml:space="preserve"> jest</w:t>
      </w:r>
      <w:r w:rsidR="00DC1B4A" w:rsidRPr="00FC6B37">
        <w:rPr>
          <w:b w:val="0"/>
          <w:sz w:val="20"/>
        </w:rPr>
        <w:t xml:space="preserve"> </w:t>
      </w:r>
      <w:r w:rsidR="00A6430F" w:rsidRPr="00FC6B37">
        <w:rPr>
          <w:b w:val="0"/>
          <w:sz w:val="20"/>
        </w:rPr>
        <w:t>metoda projektów połączona z prezentację wyników projektu</w:t>
      </w:r>
    </w:p>
    <w:p w:rsidR="00376A45" w:rsidRPr="00FC6B37" w:rsidRDefault="00376A45" w:rsidP="00A137DA">
      <w:pPr>
        <w:pStyle w:val="nag3"/>
        <w:jc w:val="both"/>
      </w:pPr>
      <w:r w:rsidRPr="00FC6B37">
        <w:lastRenderedPageBreak/>
        <w:t>Formy indywidualizacji pracy uczniów</w:t>
      </w:r>
    </w:p>
    <w:p w:rsidR="00A6430F" w:rsidRPr="00FC6B37" w:rsidRDefault="00A6430F" w:rsidP="00A137DA">
      <w:pPr>
        <w:jc w:val="both"/>
        <w:rPr>
          <w:rFonts w:cs="Arial"/>
        </w:rPr>
      </w:pPr>
      <w:r w:rsidRPr="00FC6B37">
        <w:rPr>
          <w:rFonts w:cs="Arial"/>
        </w:rPr>
        <w:t>Formy indywidualizacji pracy uczniów powinny uwzględniać:</w:t>
      </w:r>
    </w:p>
    <w:p w:rsidR="00A6430F" w:rsidRPr="00FC6B37" w:rsidRDefault="00A6430F" w:rsidP="00A137DA">
      <w:pPr>
        <w:pStyle w:val="Akapitzlist"/>
        <w:numPr>
          <w:ilvl w:val="0"/>
          <w:numId w:val="39"/>
        </w:numPr>
        <w:jc w:val="both"/>
        <w:rPr>
          <w:rFonts w:cs="Arial"/>
        </w:rPr>
      </w:pPr>
      <w:r w:rsidRPr="00FC6B37">
        <w:rPr>
          <w:rFonts w:cs="Arial"/>
        </w:rPr>
        <w:t>dostosowanie warunków, środków, metod i form kształcenia do potrzeb ucznia,</w:t>
      </w:r>
    </w:p>
    <w:p w:rsidR="00A6430F" w:rsidRPr="00FC6B37" w:rsidRDefault="00A6430F" w:rsidP="00A137DA">
      <w:pPr>
        <w:pStyle w:val="Akapitzlist"/>
        <w:numPr>
          <w:ilvl w:val="0"/>
          <w:numId w:val="39"/>
        </w:numPr>
        <w:jc w:val="both"/>
        <w:rPr>
          <w:rFonts w:cs="Arial"/>
        </w:rPr>
      </w:pPr>
      <w:r w:rsidRPr="00FC6B37">
        <w:rPr>
          <w:rFonts w:cs="Arial"/>
        </w:rPr>
        <w:t>dostosowanie warunków, środków, metod i form kształcenia do możliwości ucznia.</w:t>
      </w:r>
    </w:p>
    <w:p w:rsidR="00376A45" w:rsidRPr="00FC6B37" w:rsidRDefault="00A6430F"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8A3CF4" w:rsidRPr="00FC6B37" w:rsidRDefault="00FB51A2" w:rsidP="00A137DA">
      <w:pPr>
        <w:pStyle w:val="nag2"/>
        <w:jc w:val="both"/>
      </w:pPr>
      <w:bookmarkStart w:id="18" w:name="_Toc478329912"/>
      <w:r w:rsidRPr="00FC6B37">
        <w:t>8</w:t>
      </w:r>
      <w:r w:rsidR="008A3CF4" w:rsidRPr="00FC6B37">
        <w:t>. Urządzenia i instalacje elektroniczne</w:t>
      </w:r>
      <w:bookmarkEnd w:id="18"/>
    </w:p>
    <w:p w:rsidR="003E62B2" w:rsidRPr="00FC6B37" w:rsidRDefault="00140031" w:rsidP="00A137DA">
      <w:pPr>
        <w:keepNext/>
        <w:keepLines/>
        <w:numPr>
          <w:ilvl w:val="2"/>
          <w:numId w:val="0"/>
        </w:numPr>
        <w:spacing w:before="40" w:after="0" w:line="360" w:lineRule="auto"/>
        <w:ind w:left="720" w:hanging="720"/>
        <w:jc w:val="both"/>
        <w:outlineLvl w:val="2"/>
        <w:rPr>
          <w:rFonts w:eastAsia="Times New Roman" w:cs="Arial"/>
          <w:b/>
          <w:sz w:val="22"/>
        </w:rPr>
      </w:pPr>
      <w:bookmarkStart w:id="19" w:name="_Toc477248255"/>
      <w:r w:rsidRPr="00FC6B37">
        <w:rPr>
          <w:rFonts w:eastAsia="Times New Roman" w:cs="Arial"/>
          <w:b/>
          <w:sz w:val="22"/>
        </w:rPr>
        <w:t xml:space="preserve">8.1. </w:t>
      </w:r>
      <w:r w:rsidR="003E62B2" w:rsidRPr="00FC6B37">
        <w:rPr>
          <w:rFonts w:eastAsia="Times New Roman" w:cs="Arial"/>
          <w:b/>
          <w:sz w:val="22"/>
        </w:rPr>
        <w:t>Transmisja danych</w:t>
      </w:r>
      <w:bookmarkEnd w:id="19"/>
    </w:p>
    <w:tbl>
      <w:tblPr>
        <w:tblW w:w="5000" w:type="pct"/>
        <w:tblLayout w:type="fixed"/>
        <w:tblCellMar>
          <w:left w:w="70" w:type="dxa"/>
          <w:right w:w="70" w:type="dxa"/>
        </w:tblCellMar>
        <w:tblLook w:val="04A0" w:firstRow="1" w:lastRow="0" w:firstColumn="1" w:lastColumn="0" w:noHBand="0" w:noVBand="1"/>
      </w:tblPr>
      <w:tblGrid>
        <w:gridCol w:w="4039"/>
        <w:gridCol w:w="5173"/>
      </w:tblGrid>
      <w:tr w:rsidR="00FC6B37" w:rsidRPr="00FC6B37" w:rsidTr="001714F1">
        <w:trPr>
          <w:trHeight w:val="288"/>
        </w:trPr>
        <w:tc>
          <w:tcPr>
            <w:tcW w:w="2192"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62B2" w:rsidRPr="00FC6B37" w:rsidRDefault="003E62B2" w:rsidP="00A137DA">
            <w:pPr>
              <w:spacing w:after="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808" w:type="pct"/>
            <w:tcBorders>
              <w:top w:val="single" w:sz="4" w:space="0" w:color="auto"/>
              <w:left w:val="nil"/>
              <w:bottom w:val="nil"/>
              <w:right w:val="single" w:sz="4" w:space="0" w:color="auto"/>
            </w:tcBorders>
            <w:shd w:val="clear" w:color="auto" w:fill="D9D9D9"/>
            <w:noWrap/>
            <w:vAlign w:val="center"/>
            <w:hideMark/>
          </w:tcPr>
          <w:p w:rsidR="003E62B2" w:rsidRPr="00FC6B37" w:rsidRDefault="003E62B2" w:rsidP="00A137DA">
            <w:pPr>
              <w:spacing w:after="0" w:line="240"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tc>
      </w:tr>
      <w:tr w:rsidR="00FC6B37" w:rsidRPr="00FC6B37" w:rsidTr="001714F1">
        <w:trPr>
          <w:trHeight w:val="288"/>
        </w:trPr>
        <w:tc>
          <w:tcPr>
            <w:tcW w:w="2192" w:type="pct"/>
            <w:vMerge/>
            <w:tcBorders>
              <w:top w:val="single" w:sz="4" w:space="0" w:color="auto"/>
              <w:left w:val="single" w:sz="4" w:space="0" w:color="auto"/>
              <w:bottom w:val="single" w:sz="4" w:space="0" w:color="auto"/>
              <w:right w:val="single" w:sz="4" w:space="0" w:color="auto"/>
            </w:tcBorders>
            <w:vAlign w:val="center"/>
            <w:hideMark/>
          </w:tcPr>
          <w:p w:rsidR="003E62B2" w:rsidRPr="00FC6B37" w:rsidRDefault="003E62B2" w:rsidP="00A137DA">
            <w:pPr>
              <w:spacing w:after="0" w:line="264" w:lineRule="auto"/>
              <w:jc w:val="both"/>
              <w:rPr>
                <w:rFonts w:eastAsia="Times New Roman" w:cs="Arial"/>
                <w:b/>
                <w:bCs/>
                <w:szCs w:val="20"/>
                <w:lang w:eastAsia="pl-PL"/>
              </w:rPr>
            </w:pPr>
          </w:p>
        </w:tc>
        <w:tc>
          <w:tcPr>
            <w:tcW w:w="2808" w:type="pct"/>
            <w:tcBorders>
              <w:top w:val="nil"/>
              <w:left w:val="nil"/>
              <w:bottom w:val="single" w:sz="4" w:space="0" w:color="auto"/>
              <w:right w:val="single" w:sz="4" w:space="0" w:color="auto"/>
            </w:tcBorders>
            <w:shd w:val="clear" w:color="auto" w:fill="D9D9D9"/>
            <w:noWrap/>
            <w:vAlign w:val="bottom"/>
            <w:hideMark/>
          </w:tcPr>
          <w:p w:rsidR="003E62B2" w:rsidRPr="00FC6B37" w:rsidRDefault="003E62B2" w:rsidP="00A137DA">
            <w:pPr>
              <w:spacing w:after="0" w:line="240"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1714F1">
        <w:trPr>
          <w:trHeight w:val="1152"/>
        </w:trPr>
        <w:tc>
          <w:tcPr>
            <w:tcW w:w="2192" w:type="pct"/>
            <w:tcBorders>
              <w:top w:val="single" w:sz="4" w:space="0" w:color="auto"/>
              <w:left w:val="single" w:sz="4" w:space="0" w:color="auto"/>
              <w:bottom w:val="single" w:sz="4" w:space="0" w:color="auto"/>
              <w:right w:val="single" w:sz="4" w:space="0" w:color="auto"/>
            </w:tcBorders>
            <w:noWrap/>
          </w:tcPr>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Podstawow</w:t>
            </w:r>
            <w:r w:rsidR="00B7226F" w:rsidRPr="00FC6B37">
              <w:rPr>
                <w:rFonts w:eastAsia="Calibri" w:cs="Times New Roman"/>
                <w:szCs w:val="20"/>
              </w:rPr>
              <w:t>e pojęcia dotyczące transmisji.</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Rodzaje transmisji</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Rodzaje mediów transmisyjnych</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Wielkości charakteryzujące falę elektromagnetyczną</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Rodzaje sygnałów</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Parametry określające transmisję danych</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Transmisja bezprzewodowa, definicja</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Rodzaje, własności i zastosowanie fal elektromagnetycznych</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Wady i zalety transmisji bezprzewodowej</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Rodzaje przewodów</w:t>
            </w:r>
            <w:r w:rsidR="00B7226F" w:rsidRPr="00FC6B37">
              <w:rPr>
                <w:rFonts w:eastAsia="Calibri" w:cs="Times New Roman"/>
                <w:szCs w:val="20"/>
              </w:rPr>
              <w:t>.</w:t>
            </w:r>
            <w:r w:rsidRPr="00FC6B37">
              <w:rPr>
                <w:rFonts w:eastAsia="Calibri" w:cs="Times New Roman"/>
                <w:szCs w:val="20"/>
              </w:rPr>
              <w:t xml:space="preserve"> </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Budowa, rodzaje i oznaczenia kabli koncentrycznych</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 xml:space="preserve">Przykłady kabli stosowanych do transmisji sygnału wizyjnego. </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 xml:space="preserve">Światłowody . </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Budowa kabla światłowodowego</w:t>
            </w:r>
            <w:r w:rsidR="00B7226F" w:rsidRPr="00FC6B37">
              <w:rPr>
                <w:rFonts w:eastAsia="Calibri" w:cs="Times New Roman"/>
                <w:szCs w:val="20"/>
              </w:rPr>
              <w:t>.</w:t>
            </w:r>
          </w:p>
          <w:p w:rsidR="003E62B2" w:rsidRPr="00FC6B37" w:rsidRDefault="003E62B2" w:rsidP="00B54F79">
            <w:pPr>
              <w:numPr>
                <w:ilvl w:val="0"/>
                <w:numId w:val="167"/>
              </w:numPr>
              <w:spacing w:after="0" w:line="240" w:lineRule="auto"/>
              <w:ind w:left="284" w:hanging="284"/>
              <w:contextualSpacing/>
              <w:rPr>
                <w:rFonts w:eastAsia="Calibri" w:cs="Times New Roman"/>
                <w:szCs w:val="20"/>
              </w:rPr>
            </w:pPr>
            <w:r w:rsidRPr="00FC6B37">
              <w:rPr>
                <w:rFonts w:eastAsia="Calibri" w:cs="Times New Roman"/>
                <w:szCs w:val="20"/>
              </w:rPr>
              <w:t>Budowa, rodzaje i oznaczenia światłowodów</w:t>
            </w:r>
            <w:r w:rsidR="00B7226F" w:rsidRPr="00FC6B37">
              <w:rPr>
                <w:rFonts w:eastAsia="Calibri" w:cs="Times New Roman"/>
                <w:szCs w:val="20"/>
              </w:rPr>
              <w:t>.</w:t>
            </w:r>
          </w:p>
        </w:tc>
        <w:tc>
          <w:tcPr>
            <w:tcW w:w="2808" w:type="pct"/>
            <w:tcBorders>
              <w:top w:val="single" w:sz="4" w:space="0" w:color="auto"/>
              <w:left w:val="nil"/>
              <w:bottom w:val="single" w:sz="4" w:space="0" w:color="auto"/>
              <w:right w:val="single" w:sz="4" w:space="0" w:color="auto"/>
            </w:tcBorders>
          </w:tcPr>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EE.03.1(1)1 </w:t>
            </w:r>
            <w:r w:rsidR="00065076" w:rsidRPr="00FC6B37">
              <w:rPr>
                <w:rFonts w:eastAsia="Times New Roman" w:cs="Arial"/>
                <w:szCs w:val="20"/>
                <w:lang w:eastAsia="pl-PL"/>
              </w:rPr>
              <w:t>określić</w:t>
            </w:r>
            <w:r w:rsidRPr="00FC6B37">
              <w:rPr>
                <w:rFonts w:eastAsia="Times New Roman" w:cs="Arial"/>
                <w:szCs w:val="20"/>
                <w:lang w:eastAsia="pl-PL"/>
              </w:rPr>
              <w:t xml:space="preserve"> funkcje i zastosowanie elementów, układów i urządzeń elektronicznych oraz elementów mechanicznych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EE.03.1(1)2 </w:t>
            </w:r>
            <w:r w:rsidR="000650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oznaczeń;</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EE.03.1(1)3 </w:t>
            </w:r>
            <w:r w:rsidR="000650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symboli;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EE.03.1(11)1 rozróżni</w:t>
            </w:r>
            <w:r w:rsidR="00065076" w:rsidRPr="00FC6B37">
              <w:rPr>
                <w:rFonts w:eastAsia="Times New Roman" w:cs="Arial"/>
                <w:szCs w:val="20"/>
                <w:lang w:eastAsia="pl-PL"/>
              </w:rPr>
              <w:t xml:space="preserve">ć </w:t>
            </w:r>
            <w:r w:rsidRPr="00FC6B37">
              <w:rPr>
                <w:rFonts w:eastAsia="Times New Roman" w:cs="Arial"/>
                <w:szCs w:val="20"/>
                <w:lang w:eastAsia="pl-PL"/>
              </w:rPr>
              <w:t>symbole na urządzeniach związane z recyclingiem;</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EE.03.1(11)2 rozróżni</w:t>
            </w:r>
            <w:r w:rsidR="00065076" w:rsidRPr="00FC6B37">
              <w:rPr>
                <w:rFonts w:eastAsia="Times New Roman" w:cs="Arial"/>
                <w:szCs w:val="20"/>
                <w:lang w:eastAsia="pl-PL"/>
              </w:rPr>
              <w:t>ć</w:t>
            </w:r>
            <w:r w:rsidRPr="00FC6B37">
              <w:rPr>
                <w:rFonts w:eastAsia="Times New Roman" w:cs="Arial"/>
                <w:szCs w:val="20"/>
                <w:lang w:eastAsia="pl-PL"/>
              </w:rPr>
              <w:t xml:space="preserve"> symbole na urządzeniach związane z wykorzystanymi materiałami;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EE.03.1(14)2 </w:t>
            </w:r>
            <w:r w:rsidR="00DB3F13" w:rsidRPr="00FC6B37">
              <w:rPr>
                <w:rFonts w:eastAsia="Times New Roman" w:cs="Arial"/>
                <w:szCs w:val="20"/>
                <w:lang w:eastAsia="pl-PL"/>
              </w:rPr>
              <w:t>zastosować</w:t>
            </w:r>
            <w:r w:rsidR="00065076" w:rsidRPr="00FC6B37">
              <w:rPr>
                <w:rFonts w:eastAsia="Times New Roman" w:cs="Arial"/>
                <w:szCs w:val="20"/>
                <w:lang w:eastAsia="pl-PL"/>
              </w:rPr>
              <w:t xml:space="preserve"> </w:t>
            </w:r>
            <w:r w:rsidRPr="00FC6B37">
              <w:rPr>
                <w:rFonts w:eastAsia="Times New Roman" w:cs="Arial"/>
                <w:szCs w:val="20"/>
                <w:lang w:eastAsia="pl-PL"/>
              </w:rPr>
              <w:t>przepisy prawa dotyczące składowania odpadów niebezpiecznych;</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EE.03.2(1)1 określ</w:t>
            </w:r>
            <w:r w:rsidR="00065076" w:rsidRPr="00FC6B37">
              <w:rPr>
                <w:rFonts w:eastAsia="Times New Roman" w:cs="Arial"/>
                <w:szCs w:val="20"/>
                <w:lang w:eastAsia="pl-PL"/>
              </w:rPr>
              <w:t>ić</w:t>
            </w:r>
            <w:r w:rsidRPr="00FC6B37">
              <w:rPr>
                <w:rFonts w:eastAsia="Times New Roman" w:cs="Arial"/>
                <w:szCs w:val="20"/>
                <w:lang w:eastAsia="pl-PL"/>
              </w:rPr>
              <w:t xml:space="preserve"> funkcje i zastosowanie elementów instalacji antenowych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EE.03.2(1)2 określ</w:t>
            </w:r>
            <w:r w:rsidR="00065076" w:rsidRPr="00FC6B37">
              <w:rPr>
                <w:rFonts w:eastAsia="Times New Roman" w:cs="Arial"/>
                <w:szCs w:val="20"/>
                <w:lang w:eastAsia="pl-PL"/>
              </w:rPr>
              <w:t>ić</w:t>
            </w:r>
            <w:r w:rsidRPr="00FC6B37">
              <w:rPr>
                <w:rFonts w:eastAsia="Times New Roman" w:cs="Arial"/>
                <w:szCs w:val="20"/>
                <w:lang w:eastAsia="pl-PL"/>
              </w:rPr>
              <w:t xml:space="preserve"> funkcje i zastosowanie elementów instalacji antenowych na podstawie oznaczeń;</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EE.03.2(1)3 określ</w:t>
            </w:r>
            <w:r w:rsidR="00065076" w:rsidRPr="00FC6B37">
              <w:rPr>
                <w:rFonts w:eastAsia="Times New Roman" w:cs="Arial"/>
                <w:szCs w:val="20"/>
                <w:lang w:eastAsia="pl-PL"/>
              </w:rPr>
              <w:t>ić</w:t>
            </w:r>
            <w:r w:rsidRPr="00FC6B37">
              <w:rPr>
                <w:rFonts w:eastAsia="Times New Roman" w:cs="Arial"/>
                <w:szCs w:val="20"/>
                <w:lang w:eastAsia="pl-PL"/>
              </w:rPr>
              <w:t xml:space="preserve"> funkcje i zastosowanie elementów instalacji antenowych na podstawie symboli graficznych;</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EE.03.2(1)4 </w:t>
            </w:r>
            <w:r w:rsidR="00552CB1"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EE.03.2(1)5 </w:t>
            </w:r>
            <w:r w:rsidR="00552CB1"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oznaczeń;</w:t>
            </w:r>
          </w:p>
          <w:p w:rsidR="003E62B2"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EE.03.2(1)6 </w:t>
            </w:r>
            <w:r w:rsidR="00552CB1"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symboli graficznych;</w:t>
            </w:r>
          </w:p>
        </w:tc>
      </w:tr>
    </w:tbl>
    <w:p w:rsidR="003E62B2" w:rsidRPr="00FC6B37" w:rsidRDefault="00D85D9A" w:rsidP="00A137DA">
      <w:pPr>
        <w:pStyle w:val="nag3"/>
        <w:jc w:val="both"/>
      </w:pPr>
      <w:r w:rsidRPr="00FC6B37">
        <w:t>Planowane zadania</w:t>
      </w:r>
    </w:p>
    <w:p w:rsidR="00664CB4" w:rsidRPr="00FC6B37" w:rsidRDefault="00664CB4"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lastRenderedPageBreak/>
        <w:t>Rozróżnianie oznaczeń przewodów.</w:t>
      </w:r>
    </w:p>
    <w:p w:rsidR="003E62B2" w:rsidRPr="00FC6B37" w:rsidRDefault="003E62B2" w:rsidP="00A137DA">
      <w:pPr>
        <w:spacing w:line="264" w:lineRule="auto"/>
        <w:jc w:val="both"/>
        <w:rPr>
          <w:rFonts w:eastAsia="Calibri" w:cs="Times New Roman"/>
        </w:rPr>
      </w:pPr>
      <w:r w:rsidRPr="00FC6B37">
        <w:rPr>
          <w:rFonts w:eastAsia="Calibri" w:cs="Times New Roman"/>
        </w:rPr>
        <w:t>Na podstawie oznaczeń rozpoznaj przewód, jego parametry i przeznaczenie.</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0"/>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0"/>
        </w:numPr>
        <w:spacing w:line="264" w:lineRule="auto"/>
        <w:contextualSpacing/>
        <w:jc w:val="both"/>
        <w:rPr>
          <w:rFonts w:eastAsia="Calibri" w:cs="Times New Roman"/>
        </w:rPr>
      </w:pPr>
      <w:r w:rsidRPr="00FC6B37">
        <w:rPr>
          <w:rFonts w:eastAsia="Calibri" w:cs="Times New Roman"/>
        </w:rPr>
        <w:t xml:space="preserve">zapoznać się oznaczeniami przewodów, </w:t>
      </w:r>
    </w:p>
    <w:p w:rsidR="003E62B2" w:rsidRPr="00FC6B37" w:rsidRDefault="003E62B2" w:rsidP="00A137DA">
      <w:pPr>
        <w:numPr>
          <w:ilvl w:val="0"/>
          <w:numId w:val="170"/>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1"/>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1"/>
        </w:numPr>
        <w:spacing w:line="264" w:lineRule="auto"/>
        <w:contextualSpacing/>
        <w:jc w:val="both"/>
        <w:rPr>
          <w:rFonts w:eastAsia="Calibri" w:cs="Times New Roman"/>
        </w:rPr>
      </w:pPr>
      <w:r w:rsidRPr="00FC6B37">
        <w:rPr>
          <w:rFonts w:eastAsia="Calibri" w:cs="Times New Roman"/>
        </w:rPr>
        <w:t>notatki.</w:t>
      </w:r>
    </w:p>
    <w:p w:rsidR="00664CB4" w:rsidRPr="00FC6B37" w:rsidRDefault="00664CB4" w:rsidP="00A137DA">
      <w:pPr>
        <w:spacing w:line="264" w:lineRule="auto"/>
        <w:contextualSpacing/>
        <w:jc w:val="both"/>
        <w:rPr>
          <w:rFonts w:eastAsia="Calibri" w:cs="Times New Roman"/>
        </w:rPr>
      </w:pPr>
    </w:p>
    <w:p w:rsidR="00664CB4" w:rsidRPr="00FC6B37" w:rsidRDefault="00664CB4" w:rsidP="00A137DA">
      <w:pPr>
        <w:spacing w:after="120" w:line="264" w:lineRule="auto"/>
        <w:jc w:val="both"/>
        <w:rPr>
          <w:rFonts w:cs="Arial"/>
        </w:rPr>
      </w:pPr>
      <w:r w:rsidRPr="00FC6B37">
        <w:rPr>
          <w:rFonts w:cs="Arial"/>
          <w:b/>
        </w:rPr>
        <w:t xml:space="preserve">Zadanie 2.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Rozróżnianie przewodów.</w:t>
      </w:r>
    </w:p>
    <w:p w:rsidR="003E62B2" w:rsidRPr="00FC6B37" w:rsidRDefault="003E62B2" w:rsidP="00A137DA">
      <w:pPr>
        <w:spacing w:line="264" w:lineRule="auto"/>
        <w:jc w:val="both"/>
        <w:rPr>
          <w:rFonts w:eastAsia="Calibri" w:cs="Times New Roman"/>
        </w:rPr>
      </w:pPr>
      <w:r w:rsidRPr="00FC6B37">
        <w:rPr>
          <w:rFonts w:eastAsia="Calibri" w:cs="Times New Roman"/>
        </w:rPr>
        <w:t>Na podstawie wyglądu rozpoznaj przewód, jego parametry i przeznaczenie.</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2"/>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2"/>
        </w:numPr>
        <w:spacing w:line="264" w:lineRule="auto"/>
        <w:contextualSpacing/>
        <w:jc w:val="both"/>
        <w:rPr>
          <w:rFonts w:eastAsia="Calibri" w:cs="Times New Roman"/>
        </w:rPr>
      </w:pPr>
      <w:r w:rsidRPr="00FC6B37">
        <w:rPr>
          <w:rFonts w:eastAsia="Calibri" w:cs="Times New Roman"/>
        </w:rPr>
        <w:t xml:space="preserve">zapoznać się z wyglądem przewodów, </w:t>
      </w:r>
    </w:p>
    <w:p w:rsidR="003E62B2" w:rsidRPr="00FC6B37" w:rsidRDefault="003E62B2" w:rsidP="00A137DA">
      <w:pPr>
        <w:numPr>
          <w:ilvl w:val="0"/>
          <w:numId w:val="172"/>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3"/>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3"/>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3"/>
        </w:numPr>
        <w:spacing w:line="264" w:lineRule="auto"/>
        <w:contextualSpacing/>
        <w:jc w:val="both"/>
        <w:rPr>
          <w:rFonts w:eastAsia="Calibri" w:cs="Times New Roman"/>
        </w:rPr>
      </w:pPr>
      <w:r w:rsidRPr="00FC6B37">
        <w:rPr>
          <w:rFonts w:eastAsia="Calibri" w:cs="Times New Roman"/>
        </w:rPr>
        <w:t>odcinki przewodów koncentrycznych, skrętek itd.</w:t>
      </w:r>
    </w:p>
    <w:p w:rsidR="00590F52" w:rsidRPr="00FC6B37" w:rsidRDefault="00590F52" w:rsidP="00A137DA">
      <w:pPr>
        <w:spacing w:line="264" w:lineRule="auto"/>
        <w:contextualSpacing/>
        <w:jc w:val="both"/>
        <w:rPr>
          <w:rFonts w:eastAsia="Calibri" w:cs="Times New Roman"/>
        </w:rPr>
      </w:pPr>
    </w:p>
    <w:p w:rsidR="00590F52" w:rsidRPr="00FC6B37" w:rsidRDefault="00590F52" w:rsidP="00A137DA">
      <w:pPr>
        <w:pStyle w:val="nag3"/>
        <w:jc w:val="both"/>
      </w:pPr>
      <w:r w:rsidRPr="00FC6B37">
        <w:t>Warunki osiągania efektów kształcenia w tym środki dydaktyczne, metody, formy organizacyjne</w:t>
      </w:r>
    </w:p>
    <w:p w:rsidR="00C05798" w:rsidRPr="00FC6B37" w:rsidRDefault="00C05798"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590F52" w:rsidRPr="00FC6B37" w:rsidRDefault="00590F52" w:rsidP="00A137DA">
      <w:pPr>
        <w:pStyle w:val="nag4"/>
        <w:jc w:val="both"/>
      </w:pPr>
      <w:r w:rsidRPr="00FC6B37">
        <w:t>Środki dydaktyczne</w:t>
      </w:r>
    </w:p>
    <w:p w:rsidR="00590F52" w:rsidRPr="00FC6B37" w:rsidRDefault="00590F52" w:rsidP="00A137DA">
      <w:pPr>
        <w:jc w:val="both"/>
      </w:pPr>
      <w:r w:rsidRPr="00FC6B37">
        <w:t xml:space="preserve">Zestawy ćwiczeń, instrukcje do ćwiczeń, pakiety edukacyjne dla uczniów, filmy dydaktyczne oraz prezentacje multimedialne dotyczące obwodów </w:t>
      </w:r>
      <w:r w:rsidR="00276F26" w:rsidRPr="00FC6B37">
        <w:t xml:space="preserve">transmisji danych. </w:t>
      </w:r>
      <w:r w:rsidRPr="00FC6B37">
        <w:t xml:space="preserve">Zestawy ćwiczeń, instrukcje do ćwiczeń, literatura fachowa.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lastRenderedPageBreak/>
        <w:t>Zalecane metody dydaktyczne</w:t>
      </w:r>
    </w:p>
    <w:p w:rsidR="00590F52" w:rsidRPr="00FC6B37" w:rsidRDefault="00590F52" w:rsidP="00A137DA">
      <w:pPr>
        <w:jc w:val="both"/>
      </w:pPr>
      <w:r w:rsidRPr="00FC6B37">
        <w:t xml:space="preserve">W procesie nauczania-uczenia się jest wskazane stosowanie następujących metod dydaktycznych: wykładu informacyjnego, ćwiczeń, pokazu z objaśnieniem. W trakcie realizacji programu działu zaleca się wykorzystywanie filmów dydaktycznych oraz prezentacji dotyczące </w:t>
      </w:r>
      <w:r w:rsidR="00276F26" w:rsidRPr="00FC6B37">
        <w:t>obwodów transmisji danych</w:t>
      </w:r>
      <w:r w:rsidRPr="00FC6B37">
        <w:t>.</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590F52" w:rsidRPr="00FC6B37" w:rsidRDefault="00590F52" w:rsidP="00A137DA">
      <w:pPr>
        <w:jc w:val="both"/>
      </w:pPr>
      <w:r w:rsidRPr="00FC6B37">
        <w:t xml:space="preserve">Zajęcia powinny być prowadzone z wykorzystaniem zróżnicowanych form: indywidualnie oraz zespołach </w:t>
      </w:r>
      <w:r w:rsidRPr="00FC6B37">
        <w:rPr>
          <w:spacing w:val="36"/>
        </w:rPr>
        <w:t>2-3</w:t>
      </w:r>
      <w:r w:rsidRPr="00FC6B37">
        <w:t xml:space="preserve"> osobowych. Zajęcia należy prowadzić w oddziałach klasowych w systemie klasowo-lekcyjnym.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Propozycje kryteriów oceny i metod sprawdzania efektów kształcenia</w:t>
      </w:r>
    </w:p>
    <w:p w:rsidR="00590F52" w:rsidRPr="00FC6B37" w:rsidRDefault="00590F52"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90F52" w:rsidRPr="00FC6B37" w:rsidRDefault="00590F52" w:rsidP="00A137DA">
      <w:pPr>
        <w:jc w:val="both"/>
      </w:pPr>
      <w:r w:rsidRPr="00FC6B37">
        <w:t xml:space="preserve">Oceniając osiągnięcia uczniów należy zwrócić uwagę na umiejętność korzystania z literatury technicznej, umiejętność analizy działania </w:t>
      </w:r>
      <w:r w:rsidR="00276F26" w:rsidRPr="00FC6B37">
        <w:t>obwodów transmisji danych</w:t>
      </w:r>
      <w:r w:rsidRPr="00FC6B37">
        <w:t>, a także na poprawność wykonywania obliczeń.</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590F52" w:rsidRPr="00FC6B37" w:rsidRDefault="00590F52" w:rsidP="00A137DA">
      <w:pPr>
        <w:spacing w:after="0" w:line="264" w:lineRule="auto"/>
        <w:jc w:val="both"/>
        <w:rPr>
          <w:rFonts w:eastAsia="Calibri" w:cs="Arial"/>
        </w:rPr>
      </w:pPr>
      <w:r w:rsidRPr="00FC6B37">
        <w:rPr>
          <w:rFonts w:eastAsia="Calibri" w:cs="Arial"/>
        </w:rPr>
        <w:t>Formy indywidualizacji pracy uczniów uwzględniające:</w:t>
      </w:r>
    </w:p>
    <w:p w:rsidR="00590F52" w:rsidRPr="00FC6B37" w:rsidRDefault="00590F52" w:rsidP="00A137DA">
      <w:pPr>
        <w:numPr>
          <w:ilvl w:val="0"/>
          <w:numId w:val="180"/>
        </w:numPr>
        <w:spacing w:after="0"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590F52" w:rsidRPr="00FC6B37" w:rsidRDefault="00590F52" w:rsidP="00A137DA">
      <w:pPr>
        <w:numPr>
          <w:ilvl w:val="0"/>
          <w:numId w:val="180"/>
        </w:numPr>
        <w:spacing w:after="0"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590F52" w:rsidRPr="00FC6B37" w:rsidRDefault="00590F52" w:rsidP="00A137DA">
      <w:pPr>
        <w:spacing w:after="0"/>
        <w:jc w:val="both"/>
      </w:pPr>
      <w:r w:rsidRPr="00FC6B37">
        <w:t>Nauczyciel powinien:</w:t>
      </w:r>
    </w:p>
    <w:p w:rsidR="00590F52" w:rsidRPr="00FC6B37" w:rsidRDefault="00590F52" w:rsidP="00A137DA">
      <w:pPr>
        <w:numPr>
          <w:ilvl w:val="0"/>
          <w:numId w:val="180"/>
        </w:numPr>
        <w:spacing w:after="0" w:line="264" w:lineRule="auto"/>
        <w:contextualSpacing/>
        <w:jc w:val="both"/>
        <w:rPr>
          <w:rFonts w:eastAsia="Calibri" w:cs="Times New Roman"/>
        </w:rPr>
      </w:pPr>
      <w:r w:rsidRPr="00FC6B37">
        <w:rPr>
          <w:rFonts w:eastAsia="Calibri" w:cs="Times New Roman"/>
        </w:rPr>
        <w:t>motywować uczniów do pracy,</w:t>
      </w:r>
    </w:p>
    <w:p w:rsidR="00590F52" w:rsidRPr="00FC6B37" w:rsidRDefault="00590F52" w:rsidP="00A137DA">
      <w:pPr>
        <w:numPr>
          <w:ilvl w:val="0"/>
          <w:numId w:val="180"/>
        </w:numPr>
        <w:spacing w:after="0"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590F52" w:rsidRPr="00FC6B37" w:rsidRDefault="00590F52" w:rsidP="00A137DA">
      <w:pPr>
        <w:numPr>
          <w:ilvl w:val="0"/>
          <w:numId w:val="180"/>
        </w:numPr>
        <w:spacing w:after="0" w:line="264" w:lineRule="auto"/>
        <w:contextualSpacing/>
        <w:jc w:val="both"/>
        <w:rPr>
          <w:rFonts w:eastAsia="Calibri" w:cs="Times New Roman"/>
        </w:rPr>
      </w:pPr>
      <w:r w:rsidRPr="00FC6B37">
        <w:rPr>
          <w:rFonts w:eastAsia="Calibri" w:cs="Times New Roman"/>
        </w:rPr>
        <w:t>uwzględniać zainteresowania uczniów,</w:t>
      </w:r>
    </w:p>
    <w:p w:rsidR="00590F52" w:rsidRPr="00FC6B37" w:rsidRDefault="00D54F5E" w:rsidP="00A137DA">
      <w:pPr>
        <w:numPr>
          <w:ilvl w:val="0"/>
          <w:numId w:val="180"/>
        </w:numPr>
        <w:spacing w:after="0" w:line="264" w:lineRule="auto"/>
        <w:contextualSpacing/>
        <w:jc w:val="both"/>
        <w:rPr>
          <w:rFonts w:eastAsia="Calibri" w:cs="Times New Roman"/>
        </w:rPr>
      </w:pPr>
      <w:r w:rsidRPr="00FC6B37">
        <w:rPr>
          <w:rFonts w:eastAsia="Calibri" w:cs="Times New Roman"/>
        </w:rPr>
        <w:t>przygotować</w:t>
      </w:r>
      <w:r w:rsidR="00590F52" w:rsidRPr="00FC6B37">
        <w:rPr>
          <w:rFonts w:eastAsia="Calibri" w:cs="Times New Roman"/>
        </w:rPr>
        <w:t xml:space="preserve"> zadania o różnym stopniu trudności i złożoności,</w:t>
      </w:r>
    </w:p>
    <w:p w:rsidR="00590F52" w:rsidRPr="00FC6B37" w:rsidRDefault="00590F52" w:rsidP="00A137DA">
      <w:pPr>
        <w:numPr>
          <w:ilvl w:val="0"/>
          <w:numId w:val="180"/>
        </w:numPr>
        <w:spacing w:after="0"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664CB4" w:rsidRPr="00FC6B37" w:rsidRDefault="00664CB4" w:rsidP="00A137DA">
      <w:pPr>
        <w:spacing w:line="264" w:lineRule="auto"/>
        <w:contextualSpacing/>
        <w:jc w:val="both"/>
        <w:rPr>
          <w:rFonts w:eastAsia="Calibri" w:cs="Times New Roman"/>
        </w:rPr>
      </w:pPr>
    </w:p>
    <w:p w:rsidR="003E62B2" w:rsidRPr="00FC6B37" w:rsidRDefault="00B7226F" w:rsidP="00A137DA">
      <w:pPr>
        <w:pStyle w:val="nag3"/>
        <w:jc w:val="both"/>
      </w:pPr>
      <w:bookmarkStart w:id="20" w:name="_Toc477248259"/>
      <w:bookmarkStart w:id="21" w:name="_Toc477248258"/>
      <w:bookmarkStart w:id="22" w:name="_Toc477248256"/>
      <w:r w:rsidRPr="00FC6B37">
        <w:t xml:space="preserve">8.2. </w:t>
      </w:r>
      <w:r w:rsidR="003E62B2" w:rsidRPr="00FC6B37">
        <w:t>Zasady instalacji urządzeń elektronicznych</w:t>
      </w:r>
      <w:bookmarkEnd w:id="20"/>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1714F1">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884" w:type="pct"/>
            <w:tcBorders>
              <w:top w:val="single" w:sz="4" w:space="0" w:color="auto"/>
              <w:left w:val="nil"/>
              <w:bottom w:val="nil"/>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tc>
      </w:tr>
      <w:tr w:rsidR="00FC6B37" w:rsidRPr="00FC6B37" w:rsidTr="001714F1">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E62B2" w:rsidRPr="00FC6B37" w:rsidRDefault="003E62B2" w:rsidP="00A137DA">
            <w:pPr>
              <w:spacing w:after="0" w:line="264" w:lineRule="auto"/>
              <w:jc w:val="both"/>
              <w:rPr>
                <w:rFonts w:eastAsia="Times New Roman" w:cs="Arial"/>
                <w:b/>
                <w:bCs/>
                <w:szCs w:val="20"/>
                <w:lang w:eastAsia="pl-PL"/>
              </w:rPr>
            </w:pPr>
          </w:p>
        </w:tc>
        <w:tc>
          <w:tcPr>
            <w:tcW w:w="2884" w:type="pct"/>
            <w:tcBorders>
              <w:top w:val="nil"/>
              <w:left w:val="nil"/>
              <w:bottom w:val="single" w:sz="4" w:space="0" w:color="auto"/>
              <w:right w:val="single" w:sz="4" w:space="0" w:color="auto"/>
            </w:tcBorders>
            <w:shd w:val="clear" w:color="auto" w:fill="D9D9D9"/>
            <w:noWrap/>
            <w:vAlign w:val="bottom"/>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1714F1">
        <w:trPr>
          <w:trHeight w:val="60"/>
        </w:trPr>
        <w:tc>
          <w:tcPr>
            <w:tcW w:w="2116" w:type="pct"/>
            <w:tcBorders>
              <w:top w:val="single" w:sz="4" w:space="0" w:color="auto"/>
              <w:left w:val="single" w:sz="4" w:space="0" w:color="auto"/>
              <w:bottom w:val="single" w:sz="4" w:space="0" w:color="auto"/>
              <w:right w:val="single" w:sz="4" w:space="0" w:color="auto"/>
            </w:tcBorders>
            <w:noWrap/>
          </w:tcPr>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 xml:space="preserve">Zasady instalacji urządzeń elektronicznych. </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Rodzaje złącz i wtyków.</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Zasady mo</w:t>
            </w:r>
            <w:r w:rsidR="00664CB4" w:rsidRPr="00FC6B37">
              <w:rPr>
                <w:rFonts w:eastAsia="Calibri" w:cs="Arial"/>
                <w:szCs w:val="20"/>
              </w:rPr>
              <w:t>ntażu instalacji elektrycznych.</w:t>
            </w:r>
            <w:r w:rsidRPr="00FC6B37">
              <w:rPr>
                <w:rFonts w:eastAsia="Calibri" w:cs="Arial"/>
                <w:szCs w:val="20"/>
              </w:rPr>
              <w:t xml:space="preserve"> </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Uwagi ogólne dotyczące instalacji elektrycznych.</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Instalacje wtynkowe</w:t>
            </w:r>
            <w:r w:rsidR="00DC1B4A" w:rsidRPr="00FC6B37">
              <w:rPr>
                <w:rFonts w:eastAsia="Calibri" w:cs="Arial"/>
                <w:szCs w:val="20"/>
              </w:rPr>
              <w:t xml:space="preserve"> </w:t>
            </w:r>
            <w:r w:rsidRPr="00FC6B37">
              <w:rPr>
                <w:rFonts w:eastAsia="Calibri" w:cs="Arial"/>
                <w:szCs w:val="20"/>
              </w:rPr>
              <w:t>i natynkowe</w:t>
            </w:r>
            <w:r w:rsidR="00664CB4" w:rsidRPr="00FC6B37">
              <w:rPr>
                <w:rFonts w:eastAsia="Calibri" w:cs="Arial"/>
                <w:szCs w:val="20"/>
              </w:rPr>
              <w:t>.</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 xml:space="preserve">Instalacja urządzeń elektronicznych. </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Uwagi ogólne dotyczące instalacji urządzeń elektronicznych.</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Montaż przykładowych elementów instalacji urządzeń elektronicznych.</w:t>
            </w:r>
          </w:p>
          <w:p w:rsidR="003E62B2" w:rsidRPr="00FC6B37" w:rsidRDefault="003E62B2" w:rsidP="00B54F79">
            <w:pPr>
              <w:numPr>
                <w:ilvl w:val="0"/>
                <w:numId w:val="169"/>
              </w:numPr>
              <w:tabs>
                <w:tab w:val="left" w:pos="7035"/>
              </w:tabs>
              <w:spacing w:after="0" w:line="240" w:lineRule="auto"/>
              <w:ind w:left="284" w:hanging="284"/>
              <w:contextualSpacing/>
              <w:rPr>
                <w:rFonts w:eastAsia="Calibri" w:cs="Arial"/>
                <w:szCs w:val="20"/>
              </w:rPr>
            </w:pPr>
            <w:r w:rsidRPr="00FC6B37">
              <w:rPr>
                <w:rFonts w:eastAsia="Calibri" w:cs="Arial"/>
                <w:szCs w:val="20"/>
              </w:rPr>
              <w:t xml:space="preserve">Narzędzia do instalowania urządzeń </w:t>
            </w:r>
            <w:r w:rsidRPr="00FC6B37">
              <w:rPr>
                <w:rFonts w:eastAsia="Calibri" w:cs="Arial"/>
                <w:szCs w:val="20"/>
              </w:rPr>
              <w:lastRenderedPageBreak/>
              <w:t xml:space="preserve">elektronicznych . </w:t>
            </w:r>
          </w:p>
          <w:p w:rsidR="003E62B2" w:rsidRPr="00FC6B37" w:rsidRDefault="003E62B2" w:rsidP="00B54F79">
            <w:pPr>
              <w:numPr>
                <w:ilvl w:val="0"/>
                <w:numId w:val="169"/>
              </w:numPr>
              <w:tabs>
                <w:tab w:val="left" w:pos="7035"/>
              </w:tabs>
              <w:spacing w:after="0" w:line="240" w:lineRule="auto"/>
              <w:ind w:left="284" w:hanging="284"/>
              <w:contextualSpacing/>
              <w:rPr>
                <w:rFonts w:eastAsia="Calibri" w:cs="Arial"/>
                <w:szCs w:val="20"/>
              </w:rPr>
            </w:pPr>
            <w:r w:rsidRPr="00FC6B37">
              <w:rPr>
                <w:rFonts w:eastAsia="Calibri" w:cs="Arial"/>
                <w:szCs w:val="20"/>
              </w:rPr>
              <w:t>Narzędzia do wykonywania złączy i przewodów.</w:t>
            </w:r>
          </w:p>
          <w:p w:rsidR="003E62B2" w:rsidRPr="00FC6B37" w:rsidRDefault="003E62B2" w:rsidP="00B54F79">
            <w:pPr>
              <w:numPr>
                <w:ilvl w:val="0"/>
                <w:numId w:val="169"/>
              </w:numPr>
              <w:tabs>
                <w:tab w:val="left" w:pos="7035"/>
              </w:tabs>
              <w:spacing w:after="0" w:line="240" w:lineRule="auto"/>
              <w:ind w:left="284" w:hanging="284"/>
              <w:contextualSpacing/>
              <w:rPr>
                <w:rFonts w:eastAsia="Calibri" w:cs="Arial"/>
                <w:szCs w:val="20"/>
              </w:rPr>
            </w:pPr>
            <w:r w:rsidRPr="00FC6B37">
              <w:rPr>
                <w:rFonts w:eastAsia="Calibri" w:cs="Arial"/>
                <w:szCs w:val="20"/>
              </w:rPr>
              <w:t>Narzędzia, elektronarzędzia i przyrządy pomiarowe do wykonywania instalacji.</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 xml:space="preserve">System klasyfikacji stopnia ochrony IP obudów urządzeń elektrycznych. </w:t>
            </w:r>
          </w:p>
          <w:p w:rsidR="003E62B2" w:rsidRPr="00FC6B37" w:rsidRDefault="003E62B2" w:rsidP="00B54F79">
            <w:pPr>
              <w:numPr>
                <w:ilvl w:val="0"/>
                <w:numId w:val="169"/>
              </w:numPr>
              <w:spacing w:after="0" w:line="240" w:lineRule="auto"/>
              <w:ind w:left="284" w:hanging="284"/>
              <w:contextualSpacing/>
              <w:rPr>
                <w:rFonts w:eastAsia="Calibri" w:cs="Arial"/>
                <w:szCs w:val="20"/>
              </w:rPr>
            </w:pPr>
            <w:r w:rsidRPr="00FC6B37">
              <w:rPr>
                <w:rFonts w:eastAsia="Calibri" w:cs="Arial"/>
                <w:szCs w:val="20"/>
              </w:rPr>
              <w:t>Poziomy sygnałów w poszczególnych typach gniazd.</w:t>
            </w:r>
          </w:p>
        </w:tc>
        <w:tc>
          <w:tcPr>
            <w:tcW w:w="2884" w:type="pct"/>
            <w:tcBorders>
              <w:top w:val="single" w:sz="4" w:space="0" w:color="auto"/>
              <w:left w:val="nil"/>
              <w:bottom w:val="single" w:sz="4" w:space="0" w:color="auto"/>
              <w:right w:val="single" w:sz="4" w:space="0" w:color="auto"/>
            </w:tcBorders>
          </w:tcPr>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lastRenderedPageBreak/>
              <w:t xml:space="preserve">EE.03.1(1)1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EE.03.1(1)2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oznaczeń;</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EE.03.1(1)3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symboli;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EE.03.1(11)1 rozróżni</w:t>
            </w:r>
            <w:r w:rsidR="00B675B5" w:rsidRPr="00FC6B37">
              <w:rPr>
                <w:rFonts w:eastAsia="Times New Roman" w:cs="Arial"/>
                <w:szCs w:val="20"/>
                <w:lang w:eastAsia="pl-PL"/>
              </w:rPr>
              <w:t>ć</w:t>
            </w:r>
            <w:r w:rsidRPr="00FC6B37">
              <w:rPr>
                <w:rFonts w:eastAsia="Times New Roman" w:cs="Arial"/>
                <w:szCs w:val="20"/>
                <w:lang w:eastAsia="pl-PL"/>
              </w:rPr>
              <w:t xml:space="preserve"> symbole na urządzeniach związane z recyclingiem;</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EE.03.1(11)2 rozróżni</w:t>
            </w:r>
            <w:r w:rsidR="00B675B5" w:rsidRPr="00FC6B37">
              <w:rPr>
                <w:rFonts w:eastAsia="Times New Roman" w:cs="Arial"/>
                <w:szCs w:val="20"/>
                <w:lang w:eastAsia="pl-PL"/>
              </w:rPr>
              <w:t>ć</w:t>
            </w:r>
            <w:r w:rsidRPr="00FC6B37">
              <w:rPr>
                <w:rFonts w:eastAsia="Times New Roman" w:cs="Arial"/>
                <w:szCs w:val="20"/>
                <w:lang w:eastAsia="pl-PL"/>
              </w:rPr>
              <w:t xml:space="preserve"> symbole na urządzeniach związane z wykorzystanymi materiałami;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lastRenderedPageBreak/>
              <w:t xml:space="preserve">EE.03.1(14)2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składowania odpadów niebezpiecznych;</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EE.03.2(1)1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EE.03.2(1)2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oznaczeń;</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EE.03.2(1)3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symboli graficznych;</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EE.03.2(1)4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wyglądu;</w:t>
            </w:r>
          </w:p>
          <w:p w:rsidR="00CD68AB"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EE.03.2(1)5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oznaczeń;</w:t>
            </w:r>
          </w:p>
          <w:p w:rsidR="003E62B2" w:rsidRPr="00FC6B37" w:rsidRDefault="00CD68AB" w:rsidP="00B54F79">
            <w:pPr>
              <w:spacing w:after="0" w:line="240" w:lineRule="auto"/>
              <w:rPr>
                <w:rFonts w:eastAsia="Times New Roman" w:cs="Arial"/>
                <w:szCs w:val="20"/>
                <w:lang w:eastAsia="pl-PL"/>
              </w:rPr>
            </w:pPr>
            <w:r w:rsidRPr="00FC6B37">
              <w:rPr>
                <w:rFonts w:eastAsia="Times New Roman" w:cs="Arial"/>
                <w:szCs w:val="20"/>
                <w:lang w:eastAsia="pl-PL"/>
              </w:rPr>
              <w:t xml:space="preserve">EE.03.2(1)6 </w:t>
            </w:r>
            <w:r w:rsidR="00B675B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symboli graficznych;</w:t>
            </w:r>
          </w:p>
        </w:tc>
      </w:tr>
    </w:tbl>
    <w:p w:rsidR="003E62B2" w:rsidRPr="00FC6B37" w:rsidRDefault="00D85D9A" w:rsidP="00A137DA">
      <w:pPr>
        <w:pStyle w:val="nag3"/>
        <w:jc w:val="both"/>
      </w:pPr>
      <w:r w:rsidRPr="00FC6B37">
        <w:lastRenderedPageBreak/>
        <w:t>Planowane zadania</w:t>
      </w:r>
    </w:p>
    <w:p w:rsidR="00664CB4" w:rsidRPr="00FC6B37" w:rsidRDefault="00664CB4"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Rozróżnianie wtyków i gniazd.</w:t>
      </w:r>
    </w:p>
    <w:p w:rsidR="003E62B2" w:rsidRPr="00FC6B37" w:rsidRDefault="003E62B2" w:rsidP="00A137DA">
      <w:pPr>
        <w:spacing w:line="264" w:lineRule="auto"/>
        <w:jc w:val="both"/>
        <w:rPr>
          <w:rFonts w:eastAsia="Calibri" w:cs="Times New Roman"/>
        </w:rPr>
      </w:pPr>
      <w:r w:rsidRPr="00FC6B37">
        <w:rPr>
          <w:rFonts w:eastAsia="Calibri" w:cs="Times New Roman"/>
        </w:rPr>
        <w:t>Na podstawie oznaczeń rozpoznaj wtyki i gniazda, jego parametry i przeznaczenie.</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4"/>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 xml:space="preserve">zapoznać się z wyglądem wtyków i gniazd, </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notatki.</w:t>
      </w:r>
    </w:p>
    <w:p w:rsidR="00664CB4" w:rsidRPr="00FC6B37" w:rsidRDefault="00664CB4" w:rsidP="00A137DA">
      <w:pPr>
        <w:spacing w:line="264" w:lineRule="auto"/>
        <w:contextualSpacing/>
        <w:jc w:val="both"/>
        <w:rPr>
          <w:rFonts w:eastAsia="Calibri" w:cs="Times New Roman"/>
        </w:rPr>
      </w:pPr>
    </w:p>
    <w:p w:rsidR="00664CB4" w:rsidRPr="00FC6B37" w:rsidRDefault="00664CB4" w:rsidP="00A137DA">
      <w:pPr>
        <w:spacing w:after="120" w:line="264" w:lineRule="auto"/>
        <w:jc w:val="both"/>
        <w:rPr>
          <w:rFonts w:cs="Arial"/>
        </w:rPr>
      </w:pPr>
      <w:r w:rsidRPr="00FC6B37">
        <w:rPr>
          <w:rFonts w:cs="Arial"/>
          <w:b/>
        </w:rPr>
        <w:t xml:space="preserve">Zadanie </w:t>
      </w:r>
      <w:r w:rsidR="00AF4C27" w:rsidRPr="00FC6B37">
        <w:rPr>
          <w:rFonts w:cs="Arial"/>
          <w:b/>
        </w:rPr>
        <w:t>2</w:t>
      </w:r>
      <w:r w:rsidRPr="00FC6B37">
        <w:rPr>
          <w:rFonts w:cs="Arial"/>
          <w:b/>
        </w:rPr>
        <w:t xml:space="preserve">.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Ochrona IP.</w:t>
      </w:r>
    </w:p>
    <w:p w:rsidR="003E62B2" w:rsidRPr="00FC6B37" w:rsidRDefault="003E62B2" w:rsidP="00A137DA">
      <w:pPr>
        <w:spacing w:line="264" w:lineRule="auto"/>
        <w:jc w:val="both"/>
        <w:rPr>
          <w:rFonts w:eastAsia="Calibri" w:cs="Times New Roman"/>
        </w:rPr>
      </w:pPr>
      <w:r w:rsidRPr="00FC6B37">
        <w:rPr>
          <w:rFonts w:eastAsia="Calibri" w:cs="Times New Roman"/>
        </w:rPr>
        <w:t>Na podstawie oznaczeń rozpoznaj klasę ochrony przed pyłem i wodą.</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4"/>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zapoznać się z oznaczeniami klas IP.</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4"/>
        </w:numPr>
        <w:spacing w:line="264" w:lineRule="auto"/>
        <w:contextualSpacing/>
        <w:jc w:val="both"/>
        <w:rPr>
          <w:rFonts w:eastAsia="Calibri" w:cs="Times New Roman"/>
        </w:rPr>
      </w:pPr>
      <w:r w:rsidRPr="00FC6B37">
        <w:rPr>
          <w:rFonts w:eastAsia="Calibri" w:cs="Times New Roman"/>
        </w:rPr>
        <w:t>katalogi,</w:t>
      </w:r>
    </w:p>
    <w:p w:rsidR="003E62B2" w:rsidRPr="00FC6B37" w:rsidRDefault="00664CB4" w:rsidP="00A137DA">
      <w:pPr>
        <w:numPr>
          <w:ilvl w:val="0"/>
          <w:numId w:val="174"/>
        </w:numPr>
        <w:spacing w:line="264" w:lineRule="auto"/>
        <w:contextualSpacing/>
        <w:jc w:val="both"/>
        <w:rPr>
          <w:rFonts w:eastAsia="Calibri" w:cs="Times New Roman"/>
        </w:rPr>
      </w:pPr>
      <w:r w:rsidRPr="00FC6B37">
        <w:rPr>
          <w:rFonts w:eastAsia="Calibri" w:cs="Times New Roman"/>
        </w:rPr>
        <w:t>notatki.</w:t>
      </w:r>
    </w:p>
    <w:p w:rsidR="00590F52" w:rsidRPr="00FC6B37" w:rsidRDefault="00590F52" w:rsidP="00A137DA">
      <w:pPr>
        <w:pStyle w:val="nag3"/>
        <w:jc w:val="both"/>
      </w:pPr>
      <w:r w:rsidRPr="00FC6B37">
        <w:t>Warunki osiągania efektów kształcenia w tym środki dydaktyczne, metody, formy organizacyjne</w:t>
      </w:r>
    </w:p>
    <w:p w:rsidR="00696379" w:rsidRPr="00FC6B37" w:rsidRDefault="00696379" w:rsidP="00A137DA">
      <w:pPr>
        <w:jc w:val="both"/>
      </w:pPr>
      <w:r w:rsidRPr="00FC6B37">
        <w:lastRenderedPageBreak/>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pPr>
      <w:r w:rsidRPr="00FC6B37">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590F52" w:rsidRPr="00FC6B37" w:rsidRDefault="00590F52" w:rsidP="00A137DA">
      <w:pPr>
        <w:pStyle w:val="nag4"/>
        <w:jc w:val="both"/>
      </w:pPr>
      <w:r w:rsidRPr="00FC6B37">
        <w:t>Środki dydaktyczne</w:t>
      </w:r>
    </w:p>
    <w:p w:rsidR="00590F52" w:rsidRPr="00FC6B37" w:rsidRDefault="00590F52" w:rsidP="00A137DA">
      <w:pPr>
        <w:jc w:val="both"/>
      </w:pPr>
      <w:r w:rsidRPr="00FC6B37">
        <w:t xml:space="preserve">Zestawy ćwiczeń, instrukcje do ćwiczeń, pakiety edukacyjne dla uczniów, filmy dydaktyczne oraz prezentacje multimedialne dotyczące </w:t>
      </w:r>
      <w:r w:rsidR="00656C1B" w:rsidRPr="00FC6B37">
        <w:t>instalacji urządzeń elektronicznych</w:t>
      </w:r>
      <w:r w:rsidRPr="00FC6B37">
        <w:t xml:space="preserve">. Zestawy ćwiczeń, instrukcje do ćwiczeń, literatura fachowa.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Zalecane metody dydaktyczne</w:t>
      </w:r>
    </w:p>
    <w:p w:rsidR="00590F52" w:rsidRPr="00FC6B37" w:rsidRDefault="00590F52" w:rsidP="00A137DA">
      <w:pPr>
        <w:jc w:val="both"/>
      </w:pPr>
      <w:r w:rsidRPr="00FC6B37">
        <w:t xml:space="preserve">W procesie nauczania-uczenia się jest wskazane stosowanie następujących metod dydaktycznych: wykładu informacyjnego, ćwiczeń, pokazu z objaśnieniem. W trakcie realizacji programu działu zaleca się wykorzystywanie filmów dydaktycznych oraz prezentacji dotyczące </w:t>
      </w:r>
      <w:r w:rsidR="00656C1B" w:rsidRPr="00FC6B37">
        <w:t>instalacji urządzeń elektronicznych</w:t>
      </w:r>
      <w:r w:rsidRPr="00FC6B37">
        <w:t>.</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590F52" w:rsidRPr="00FC6B37" w:rsidRDefault="00590F52" w:rsidP="00A137DA">
      <w:pPr>
        <w:jc w:val="both"/>
      </w:pPr>
      <w:r w:rsidRPr="00FC6B37">
        <w:t xml:space="preserve">Zajęcia powinny być prowadzone z wykorzystaniem zróżnicowanych form: indywidualnie oraz zespołach </w:t>
      </w:r>
      <w:r w:rsidRPr="00FC6B37">
        <w:rPr>
          <w:spacing w:val="36"/>
        </w:rPr>
        <w:t>2-3</w:t>
      </w:r>
      <w:r w:rsidRPr="00FC6B37">
        <w:t xml:space="preserve"> osobowych. Zajęcia należy prowadzić w oddziałach klasowych w systemie klasowo-lekcyjnym.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Propozycje kryteriów oceny i metod sprawdzania efektów kształcenia</w:t>
      </w:r>
    </w:p>
    <w:p w:rsidR="00590F52" w:rsidRPr="00FC6B37" w:rsidRDefault="00590F52"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90F52" w:rsidRPr="00FC6B37" w:rsidRDefault="00590F52" w:rsidP="00A137DA">
      <w:pPr>
        <w:spacing w:after="120" w:line="264" w:lineRule="auto"/>
        <w:jc w:val="both"/>
        <w:rPr>
          <w:rFonts w:eastAsia="Calibri" w:cs="Arial"/>
        </w:rPr>
      </w:pPr>
      <w:r w:rsidRPr="00FC6B37">
        <w:rPr>
          <w:rFonts w:eastAsia="Calibri" w:cs="Arial"/>
        </w:rPr>
        <w:t>Oceniając osiągnięcia uczniów należy zwrócić uwagę na umiejętność k</w:t>
      </w:r>
      <w:r w:rsidRPr="00FC6B37">
        <w:t>o</w:t>
      </w:r>
      <w:r w:rsidRPr="00FC6B37">
        <w:rPr>
          <w:rFonts w:eastAsia="Calibri" w:cs="Arial"/>
        </w:rPr>
        <w:t xml:space="preserve">rzystania z literatury technicznej, umiejętność analizy działania </w:t>
      </w:r>
      <w:r w:rsidR="00656C1B" w:rsidRPr="00FC6B37">
        <w:rPr>
          <w:rFonts w:eastAsia="Calibri" w:cs="Arial"/>
        </w:rPr>
        <w:t>instalacji urządzeń elektronicznych</w:t>
      </w:r>
      <w:r w:rsidRPr="00FC6B37">
        <w:rPr>
          <w:rFonts w:eastAsia="Calibri" w:cs="Arial"/>
        </w:rPr>
        <w:t>, a także na poprawność wykonywania obliczeń.</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590F52" w:rsidRPr="00FC6B37" w:rsidRDefault="00590F52" w:rsidP="00A137DA">
      <w:pPr>
        <w:spacing w:after="0" w:line="264" w:lineRule="auto"/>
        <w:jc w:val="both"/>
        <w:rPr>
          <w:rFonts w:eastAsia="Calibri" w:cs="Arial"/>
        </w:rPr>
      </w:pPr>
      <w:r w:rsidRPr="00FC6B37">
        <w:rPr>
          <w:rFonts w:eastAsia="Calibri" w:cs="Arial"/>
        </w:rPr>
        <w:t>Formy indywidualizacji pracy uczniów uwzględniające:</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590F52" w:rsidRPr="00FC6B37" w:rsidRDefault="00590F52" w:rsidP="00A137DA">
      <w:pPr>
        <w:spacing w:line="264" w:lineRule="auto"/>
        <w:jc w:val="both"/>
        <w:rPr>
          <w:rFonts w:eastAsia="Calibri" w:cs="Times New Roman"/>
        </w:rPr>
      </w:pPr>
      <w:r w:rsidRPr="00FC6B37">
        <w:rPr>
          <w:rFonts w:eastAsia="Calibri" w:cs="Times New Roman"/>
        </w:rPr>
        <w:t>Nauczyciel powinien:</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motywować uczniów do pracy,</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uwzględniać zainteresowania uczniów,</w:t>
      </w:r>
    </w:p>
    <w:p w:rsidR="00590F52" w:rsidRPr="00FC6B37" w:rsidRDefault="00D54F5E" w:rsidP="00A137DA">
      <w:pPr>
        <w:numPr>
          <w:ilvl w:val="0"/>
          <w:numId w:val="180"/>
        </w:numPr>
        <w:spacing w:line="264" w:lineRule="auto"/>
        <w:contextualSpacing/>
        <w:jc w:val="both"/>
        <w:rPr>
          <w:rFonts w:eastAsia="Calibri" w:cs="Times New Roman"/>
        </w:rPr>
      </w:pPr>
      <w:r w:rsidRPr="00FC6B37">
        <w:rPr>
          <w:rFonts w:eastAsia="Calibri" w:cs="Times New Roman"/>
        </w:rPr>
        <w:t>przygotować</w:t>
      </w:r>
      <w:r w:rsidR="00590F52" w:rsidRPr="00FC6B37">
        <w:rPr>
          <w:rFonts w:eastAsia="Calibri" w:cs="Times New Roman"/>
        </w:rPr>
        <w:t xml:space="preserve"> zadania o różnym stopniu trudności i złożoności,</w:t>
      </w:r>
    </w:p>
    <w:p w:rsidR="00590F52" w:rsidRPr="00FC6B37" w:rsidRDefault="00590F52" w:rsidP="00A137DA">
      <w:pPr>
        <w:numPr>
          <w:ilvl w:val="0"/>
          <w:numId w:val="180"/>
        </w:numPr>
        <w:spacing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590F52" w:rsidRPr="00FC6B37" w:rsidRDefault="00590F52" w:rsidP="00A137DA">
      <w:pPr>
        <w:spacing w:line="264" w:lineRule="auto"/>
        <w:contextualSpacing/>
        <w:jc w:val="both"/>
        <w:rPr>
          <w:rFonts w:eastAsia="Calibri" w:cs="Times New Roman"/>
        </w:rPr>
      </w:pPr>
    </w:p>
    <w:p w:rsidR="003E62B2" w:rsidRPr="00FC6B37" w:rsidRDefault="00B7226F" w:rsidP="00A137DA">
      <w:pPr>
        <w:pStyle w:val="nag3"/>
        <w:jc w:val="both"/>
      </w:pPr>
      <w:r w:rsidRPr="00FC6B37">
        <w:lastRenderedPageBreak/>
        <w:t xml:space="preserve">8.3. </w:t>
      </w:r>
      <w:r w:rsidR="003E62B2" w:rsidRPr="00FC6B37">
        <w:t>Instalacje sieci komputerowych</w:t>
      </w:r>
      <w:bookmarkEnd w:id="21"/>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E3790C">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731" w:type="pct"/>
            <w:tcBorders>
              <w:top w:val="single" w:sz="4" w:space="0" w:color="auto"/>
              <w:left w:val="nil"/>
              <w:bottom w:val="nil"/>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tc>
      </w:tr>
      <w:tr w:rsidR="00FC6B37" w:rsidRPr="00FC6B37" w:rsidTr="00E3790C">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3E62B2" w:rsidRPr="00FC6B37" w:rsidRDefault="003E62B2" w:rsidP="00A137DA">
            <w:pPr>
              <w:spacing w:after="0" w:line="264" w:lineRule="auto"/>
              <w:jc w:val="both"/>
              <w:rPr>
                <w:rFonts w:eastAsia="Times New Roman" w:cs="Arial"/>
                <w:b/>
                <w:bCs/>
                <w:szCs w:val="20"/>
                <w:lang w:eastAsia="pl-PL"/>
              </w:rPr>
            </w:pPr>
          </w:p>
        </w:tc>
        <w:tc>
          <w:tcPr>
            <w:tcW w:w="2731" w:type="pct"/>
            <w:tcBorders>
              <w:top w:val="nil"/>
              <w:left w:val="nil"/>
              <w:bottom w:val="single" w:sz="4" w:space="0" w:color="auto"/>
              <w:right w:val="single" w:sz="4" w:space="0" w:color="auto"/>
            </w:tcBorders>
            <w:shd w:val="clear" w:color="auto" w:fill="D9D9D9"/>
            <w:noWrap/>
            <w:vAlign w:val="bottom"/>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E3790C">
        <w:trPr>
          <w:trHeight w:val="1152"/>
        </w:trPr>
        <w:tc>
          <w:tcPr>
            <w:tcW w:w="2269" w:type="pct"/>
            <w:tcBorders>
              <w:top w:val="single" w:sz="4" w:space="0" w:color="auto"/>
              <w:left w:val="single" w:sz="4" w:space="0" w:color="auto"/>
              <w:bottom w:val="single" w:sz="4" w:space="0" w:color="auto"/>
              <w:right w:val="single" w:sz="4" w:space="0" w:color="auto"/>
            </w:tcBorders>
            <w:noWrap/>
          </w:tcPr>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Podstawowe wiadomośc</w:t>
            </w:r>
            <w:r w:rsidR="00E3790C" w:rsidRPr="00FC6B37">
              <w:rPr>
                <w:rFonts w:eastAsia="Calibri" w:cs="Arial"/>
                <w:szCs w:val="20"/>
              </w:rPr>
              <w:t>i dotyczące sieci komputerowych.</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Pojęcia i składniki sieci komputerowej</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Podział sieci komputerowych</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Symbole graficzne używane na schematach</w:t>
            </w:r>
          </w:p>
          <w:p w:rsidR="003E62B2" w:rsidRPr="00FC6B37" w:rsidRDefault="00E3790C"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Model OSI.</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Definicja i zastosowanie sieci komputerowej OSI</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Warstwy współpracujące ze sobą (OSI)</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 xml:space="preserve">Zastosowanie standardu Ethernet </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Elementy sieci Ethernet</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Segmenty sieci Ethernet</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Przesyłanie danych z sieci Ethernet</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Podział i klasy adresów w sieci Ethernet</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Karta sieciowa, zastosowanie</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Standardy pracy kart sieciowych</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Adresy fizyczne MAC w kartach sieciowych</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Zastosowanie i</w:t>
            </w:r>
            <w:r w:rsidR="00E3790C" w:rsidRPr="00FC6B37">
              <w:rPr>
                <w:rFonts w:eastAsia="Calibri" w:cs="Arial"/>
                <w:szCs w:val="20"/>
              </w:rPr>
              <w:t xml:space="preserve"> działanie przełączników Switch.</w:t>
            </w:r>
          </w:p>
          <w:p w:rsidR="003E62B2" w:rsidRPr="00FC6B37" w:rsidRDefault="00E3790C"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Zastosowanie routera.</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Topologie sieci komputerowych, rodzaje sieci</w:t>
            </w:r>
            <w:r w:rsidR="00E3790C" w:rsidRPr="00FC6B37">
              <w:rPr>
                <w:rFonts w:eastAsia="Calibri" w:cs="Arial"/>
                <w:szCs w:val="20"/>
              </w:rPr>
              <w:t>.</w:t>
            </w:r>
          </w:p>
          <w:p w:rsidR="003E62B2" w:rsidRPr="00FC6B37" w:rsidRDefault="003E62B2" w:rsidP="000855F4">
            <w:pPr>
              <w:numPr>
                <w:ilvl w:val="0"/>
                <w:numId w:val="166"/>
              </w:numPr>
              <w:spacing w:after="0" w:line="240" w:lineRule="auto"/>
              <w:ind w:left="284" w:hanging="284"/>
              <w:contextualSpacing/>
              <w:rPr>
                <w:rFonts w:eastAsia="Calibri" w:cs="Arial"/>
                <w:szCs w:val="20"/>
              </w:rPr>
            </w:pPr>
            <w:r w:rsidRPr="00FC6B37">
              <w:rPr>
                <w:rFonts w:eastAsia="Calibri" w:cs="Arial"/>
                <w:szCs w:val="20"/>
              </w:rPr>
              <w:t>Zalety i wady poszczególnych typów sieci komputerowych</w:t>
            </w:r>
            <w:r w:rsidR="00E3790C" w:rsidRPr="00FC6B37">
              <w:rPr>
                <w:rFonts w:eastAsia="Calibri" w:cs="Arial"/>
                <w:szCs w:val="20"/>
              </w:rPr>
              <w:t>.</w:t>
            </w:r>
          </w:p>
        </w:tc>
        <w:tc>
          <w:tcPr>
            <w:tcW w:w="2731" w:type="pct"/>
            <w:tcBorders>
              <w:top w:val="single" w:sz="4" w:space="0" w:color="auto"/>
              <w:left w:val="nil"/>
              <w:bottom w:val="single" w:sz="4" w:space="0" w:color="auto"/>
              <w:right w:val="single" w:sz="4" w:space="0" w:color="auto"/>
            </w:tcBorders>
          </w:tcPr>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EE.03.1(1)1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EE.03.1(1)2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EE.03.1(1)3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symboli;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EE.03.1(11)1 rozróżni</w:t>
            </w:r>
            <w:r w:rsidR="007A7376" w:rsidRPr="00FC6B37">
              <w:rPr>
                <w:rFonts w:eastAsia="Times New Roman" w:cs="Arial"/>
                <w:szCs w:val="20"/>
                <w:lang w:eastAsia="pl-PL"/>
              </w:rPr>
              <w:t>ć</w:t>
            </w:r>
            <w:r w:rsidRPr="00FC6B37">
              <w:rPr>
                <w:rFonts w:eastAsia="Times New Roman" w:cs="Arial"/>
                <w:szCs w:val="20"/>
                <w:lang w:eastAsia="pl-PL"/>
              </w:rPr>
              <w:t xml:space="preserve"> symbole na urządzeniach związane z recyclingiem;</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EE.03.1(11)2 rozróżni</w:t>
            </w:r>
            <w:r w:rsidR="007A7376" w:rsidRPr="00FC6B37">
              <w:rPr>
                <w:rFonts w:eastAsia="Times New Roman" w:cs="Arial"/>
                <w:szCs w:val="20"/>
                <w:lang w:eastAsia="pl-PL"/>
              </w:rPr>
              <w:t>ć</w:t>
            </w:r>
            <w:r w:rsidRPr="00FC6B37">
              <w:rPr>
                <w:rFonts w:eastAsia="Times New Roman" w:cs="Arial"/>
                <w:szCs w:val="20"/>
                <w:lang w:eastAsia="pl-PL"/>
              </w:rPr>
              <w:t xml:space="preserve"> symbole na urządzeniach związane z wykorzystanymi materiałami;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EE.03.1(14)2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składowania odpadów niebezpiecznych;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EE.03.2(1)1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EE.03.2(1)2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EE.03.2(1)3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symboli graficznych;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EE.03.2(1)4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EE.03.2(1)5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oznaczeń;</w:t>
            </w:r>
          </w:p>
          <w:p w:rsidR="003E62B2"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EE.03.2(1)6 </w:t>
            </w:r>
            <w:r w:rsidR="007A7376"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symboli graficznych;</w:t>
            </w:r>
          </w:p>
        </w:tc>
      </w:tr>
    </w:tbl>
    <w:p w:rsidR="003E62B2" w:rsidRPr="00FC6B37" w:rsidRDefault="00D85D9A" w:rsidP="00A137DA">
      <w:pPr>
        <w:pStyle w:val="nag3"/>
        <w:jc w:val="both"/>
      </w:pPr>
      <w:r w:rsidRPr="00FC6B37">
        <w:t>Planowane zadania</w:t>
      </w:r>
    </w:p>
    <w:p w:rsidR="00A16B40" w:rsidRPr="00FC6B37" w:rsidRDefault="00A16B40"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Rozróżnianie oznaczeń urządzeń sieciowych.</w:t>
      </w:r>
    </w:p>
    <w:p w:rsidR="003E62B2" w:rsidRPr="00FC6B37" w:rsidRDefault="003E62B2" w:rsidP="00A137DA">
      <w:pPr>
        <w:spacing w:line="264" w:lineRule="auto"/>
        <w:jc w:val="both"/>
        <w:rPr>
          <w:rFonts w:eastAsia="Calibri" w:cs="Times New Roman"/>
        </w:rPr>
      </w:pPr>
      <w:r w:rsidRPr="00FC6B37">
        <w:rPr>
          <w:rFonts w:eastAsia="Calibri" w:cs="Times New Roman"/>
        </w:rPr>
        <w:t>Na podstawie oznaczeń rozpoznaj urządzenia sieci komputerowych. Podaj przeznaczenie rozpoznanego urządzenia.</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5"/>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 xml:space="preserve">zapoznać się symbolami. </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katalogi,</w:t>
      </w:r>
    </w:p>
    <w:p w:rsidR="00A16B40"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notatki.</w:t>
      </w:r>
    </w:p>
    <w:p w:rsidR="00A16B40" w:rsidRPr="00FC6B37" w:rsidRDefault="00A16B40" w:rsidP="00A137DA">
      <w:pPr>
        <w:spacing w:line="264" w:lineRule="auto"/>
        <w:contextualSpacing/>
        <w:jc w:val="both"/>
        <w:rPr>
          <w:rFonts w:eastAsia="Calibri" w:cs="Times New Roman"/>
        </w:rPr>
      </w:pPr>
    </w:p>
    <w:p w:rsidR="00A16B40" w:rsidRPr="00FC6B37" w:rsidRDefault="00A16B40" w:rsidP="00A137DA">
      <w:pPr>
        <w:spacing w:line="264" w:lineRule="auto"/>
        <w:contextualSpacing/>
        <w:jc w:val="both"/>
        <w:rPr>
          <w:rFonts w:eastAsia="Calibri" w:cs="Times New Roman"/>
        </w:rPr>
      </w:pPr>
      <w:r w:rsidRPr="00FC6B37">
        <w:rPr>
          <w:rFonts w:cs="Arial"/>
          <w:b/>
        </w:rPr>
        <w:t xml:space="preserve">Zadanie </w:t>
      </w:r>
      <w:r w:rsidR="00AF4C27" w:rsidRPr="00FC6B37">
        <w:rPr>
          <w:rFonts w:cs="Arial"/>
          <w:b/>
        </w:rPr>
        <w:t>2</w:t>
      </w:r>
      <w:r w:rsidRPr="00FC6B37">
        <w:rPr>
          <w:rFonts w:cs="Arial"/>
          <w:b/>
        </w:rPr>
        <w:t xml:space="preserve">.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Rozróżnianie urządzeń sieciowych po wyglądzie.</w:t>
      </w:r>
    </w:p>
    <w:p w:rsidR="003E62B2" w:rsidRPr="00FC6B37" w:rsidRDefault="003E62B2" w:rsidP="00A137DA">
      <w:pPr>
        <w:spacing w:line="264" w:lineRule="auto"/>
        <w:jc w:val="both"/>
        <w:rPr>
          <w:rFonts w:eastAsia="Calibri" w:cs="Times New Roman"/>
        </w:rPr>
      </w:pPr>
      <w:r w:rsidRPr="00FC6B37">
        <w:rPr>
          <w:rFonts w:eastAsia="Calibri" w:cs="Times New Roman"/>
        </w:rPr>
        <w:t>Na podstawie wyglądu rozpoznaj urządzenia i ich przeznaczenie.</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5"/>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zapoznać się z wyglądem urządzeń,</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5"/>
        </w:numPr>
        <w:spacing w:line="264" w:lineRule="auto"/>
        <w:contextualSpacing/>
        <w:jc w:val="both"/>
        <w:rPr>
          <w:rFonts w:eastAsia="Calibri" w:cs="Times New Roman"/>
        </w:rPr>
      </w:pPr>
      <w:r w:rsidRPr="00FC6B37">
        <w:rPr>
          <w:rFonts w:eastAsia="Calibri" w:cs="Times New Roman"/>
        </w:rPr>
        <w:t>zdjęcia urządzeń, urządzenia sieciowe.</w:t>
      </w:r>
    </w:p>
    <w:p w:rsidR="00590F52" w:rsidRPr="00FC6B37" w:rsidRDefault="00590F52" w:rsidP="00A137DA">
      <w:pPr>
        <w:pStyle w:val="nag3"/>
        <w:jc w:val="both"/>
      </w:pPr>
      <w:r w:rsidRPr="00FC6B37">
        <w:t>Warunki osiągania efektów kształcenia w tym środki dydaktyczne, metody, formy organizacyjne</w:t>
      </w:r>
    </w:p>
    <w:p w:rsidR="00933A7B" w:rsidRPr="00FC6B37" w:rsidRDefault="00933A7B"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pPr>
      <w:r w:rsidRPr="00FC6B37">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590F52" w:rsidRPr="00FC6B37" w:rsidRDefault="00590F52" w:rsidP="00A137DA">
      <w:pPr>
        <w:pStyle w:val="nag4"/>
        <w:jc w:val="both"/>
      </w:pPr>
      <w:r w:rsidRPr="00FC6B37">
        <w:t>Środki dydaktyczne</w:t>
      </w:r>
    </w:p>
    <w:p w:rsidR="00590F52" w:rsidRPr="00FC6B37" w:rsidRDefault="00590F52" w:rsidP="00A137DA">
      <w:pPr>
        <w:jc w:val="both"/>
      </w:pPr>
      <w:r w:rsidRPr="00FC6B37">
        <w:t xml:space="preserve">Zestawy ćwiczeń, instrukcje do ćwiczeń, pakiety edukacyjne dla uczniów, filmy dydaktyczne oraz prezentacje multimedialne dotyczące </w:t>
      </w:r>
      <w:r w:rsidR="00656C1B" w:rsidRPr="00FC6B37">
        <w:t>instalacji sieci komputerowych</w:t>
      </w:r>
      <w:r w:rsidRPr="00FC6B37">
        <w:t xml:space="preserve">. Zestawy ćwiczeń, instrukcje do ćwiczeń, literatura fachowa.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Zalecane metody dydaktyczne</w:t>
      </w:r>
    </w:p>
    <w:p w:rsidR="00590F52" w:rsidRPr="00FC6B37" w:rsidRDefault="00590F52" w:rsidP="00A137DA">
      <w:pPr>
        <w:jc w:val="both"/>
      </w:pPr>
      <w:r w:rsidRPr="00FC6B37">
        <w:t xml:space="preserve">W procesie nauczania-uczenia się jest wskazane stosowanie następujących metod dydaktycznych: wykładu informacyjnego, ćwiczeń, pokazu z objaśnieniem. W trakcie realizacji programu działu zaleca się wykorzystywanie filmów dydaktycznych oraz prezentacji dotyczące </w:t>
      </w:r>
      <w:r w:rsidR="00656C1B" w:rsidRPr="00FC6B37">
        <w:t>instalacji sieci komputerowych</w:t>
      </w:r>
      <w:r w:rsidRPr="00FC6B37">
        <w:t>.</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590F52" w:rsidRPr="00FC6B37" w:rsidRDefault="00590F52" w:rsidP="00A137DA">
      <w:pPr>
        <w:jc w:val="both"/>
      </w:pPr>
      <w:r w:rsidRPr="00FC6B37">
        <w:t xml:space="preserve">Zajęcia powinny być prowadzone z wykorzystaniem zróżnicowanych form: indywidualnie oraz zespołach </w:t>
      </w:r>
      <w:r w:rsidRPr="00FC6B37">
        <w:rPr>
          <w:spacing w:val="36"/>
        </w:rPr>
        <w:t>2-3</w:t>
      </w:r>
      <w:r w:rsidRPr="00FC6B37">
        <w:t xml:space="preserve"> osobowych. Zajęcia należy prowadzić w oddziałach klasowych w systemie klasowo-lekcyjnym.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Propozycje kryteriów oceny i metod sprawdzania efektów kształcenia</w:t>
      </w:r>
    </w:p>
    <w:p w:rsidR="00590F52" w:rsidRPr="00FC6B37" w:rsidRDefault="00590F52" w:rsidP="00A137DA">
      <w:pPr>
        <w:jc w:val="both"/>
      </w:pPr>
      <w:r w:rsidRPr="00FC6B37">
        <w:t xml:space="preserve">W procesie oceniania osiągnięć edukacyjnych uczniów należy uwzględnić wyniki wszystkich metod sprawdzania efektów kształcenia zastosowanych przez nauczyciela oraz ocenę za wykonane </w:t>
      </w:r>
      <w:r w:rsidRPr="00FC6B37">
        <w:lastRenderedPageBreak/>
        <w:t>ćwiczenia. Zaleca się systematyczne ocenianie postępów ucznia oraz bieżące korygowanie wykonywanych ćwiczeń.</w:t>
      </w:r>
    </w:p>
    <w:p w:rsidR="00590F52" w:rsidRPr="00FC6B37" w:rsidRDefault="00590F52" w:rsidP="00A137DA">
      <w:pPr>
        <w:jc w:val="both"/>
      </w:pPr>
      <w:r w:rsidRPr="00FC6B37">
        <w:t xml:space="preserve">Oceniając osiągnięcia uczniów należy zwrócić uwagę na umiejętność korzystania z literatury technicznej, umiejętność analizy działania </w:t>
      </w:r>
      <w:r w:rsidR="00656C1B" w:rsidRPr="00FC6B37">
        <w:t>instalacji sieci komputerowych</w:t>
      </w:r>
      <w:r w:rsidRPr="00FC6B37">
        <w:t>, a także na poprawność wykonywania obliczeń.</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590F52" w:rsidRPr="00FC6B37" w:rsidRDefault="00590F52" w:rsidP="00A137DA">
      <w:pPr>
        <w:spacing w:after="0" w:line="264" w:lineRule="auto"/>
        <w:jc w:val="both"/>
        <w:rPr>
          <w:rFonts w:eastAsia="Calibri" w:cs="Arial"/>
        </w:rPr>
      </w:pPr>
      <w:r w:rsidRPr="00FC6B37">
        <w:rPr>
          <w:rFonts w:eastAsia="Calibri" w:cs="Arial"/>
        </w:rPr>
        <w:t>Formy indywidualizacji pracy uczniów uwzględniające:</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590F52" w:rsidRPr="00FC6B37" w:rsidRDefault="00590F52" w:rsidP="00A137DA">
      <w:pPr>
        <w:spacing w:line="264" w:lineRule="auto"/>
        <w:jc w:val="both"/>
        <w:rPr>
          <w:rFonts w:eastAsia="Calibri" w:cs="Times New Roman"/>
        </w:rPr>
      </w:pPr>
      <w:r w:rsidRPr="00FC6B37">
        <w:rPr>
          <w:rFonts w:eastAsia="Calibri" w:cs="Times New Roman"/>
        </w:rPr>
        <w:t>Nauczyciel powinien:</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motywować uczniów do pracy,</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uwzględniać zainteresowania uczniów,</w:t>
      </w:r>
    </w:p>
    <w:p w:rsidR="00590F52" w:rsidRPr="00FC6B37" w:rsidRDefault="00D54F5E" w:rsidP="00A137DA">
      <w:pPr>
        <w:numPr>
          <w:ilvl w:val="0"/>
          <w:numId w:val="180"/>
        </w:numPr>
        <w:spacing w:line="264" w:lineRule="auto"/>
        <w:contextualSpacing/>
        <w:jc w:val="both"/>
        <w:rPr>
          <w:rFonts w:eastAsia="Calibri" w:cs="Times New Roman"/>
        </w:rPr>
      </w:pPr>
      <w:r w:rsidRPr="00FC6B37">
        <w:rPr>
          <w:rFonts w:eastAsia="Calibri" w:cs="Times New Roman"/>
        </w:rPr>
        <w:t>przygotować</w:t>
      </w:r>
      <w:r w:rsidR="00590F52" w:rsidRPr="00FC6B37">
        <w:rPr>
          <w:rFonts w:eastAsia="Calibri" w:cs="Times New Roman"/>
        </w:rPr>
        <w:t xml:space="preserve"> zadania o różnym stopniu trudności i złożoności,</w:t>
      </w:r>
    </w:p>
    <w:p w:rsidR="00590F52" w:rsidRPr="00FC6B37" w:rsidRDefault="00590F52" w:rsidP="00A137DA">
      <w:pPr>
        <w:numPr>
          <w:ilvl w:val="0"/>
          <w:numId w:val="180"/>
        </w:numPr>
        <w:spacing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590F52" w:rsidRPr="00FC6B37" w:rsidRDefault="00590F52" w:rsidP="00A137DA">
      <w:pPr>
        <w:spacing w:line="264" w:lineRule="auto"/>
        <w:contextualSpacing/>
        <w:jc w:val="both"/>
        <w:rPr>
          <w:rFonts w:eastAsia="Calibri" w:cs="Times New Roman"/>
        </w:rPr>
      </w:pPr>
    </w:p>
    <w:p w:rsidR="003E62B2" w:rsidRPr="00FC6B37" w:rsidRDefault="00B7226F" w:rsidP="00A137DA">
      <w:pPr>
        <w:pStyle w:val="nag3"/>
        <w:jc w:val="both"/>
        <w:rPr>
          <w:u w:val="single"/>
        </w:rPr>
      </w:pPr>
      <w:r w:rsidRPr="00FC6B37">
        <w:t xml:space="preserve">8.4. </w:t>
      </w:r>
      <w:r w:rsidR="003E62B2" w:rsidRPr="00FC6B37">
        <w:t xml:space="preserve">Systemy </w:t>
      </w:r>
      <w:bookmarkEnd w:id="22"/>
      <w:r w:rsidR="003E62B2" w:rsidRPr="00FC6B37">
        <w:t>antenowe</w:t>
      </w:r>
    </w:p>
    <w:tbl>
      <w:tblPr>
        <w:tblW w:w="5000" w:type="pct"/>
        <w:tblLayout w:type="fixed"/>
        <w:tblCellMar>
          <w:left w:w="70" w:type="dxa"/>
          <w:right w:w="70" w:type="dxa"/>
        </w:tblCellMar>
        <w:tblLook w:val="04A0" w:firstRow="1" w:lastRow="0" w:firstColumn="1" w:lastColumn="0" w:noHBand="0" w:noVBand="1"/>
      </w:tblPr>
      <w:tblGrid>
        <w:gridCol w:w="4322"/>
        <w:gridCol w:w="4890"/>
      </w:tblGrid>
      <w:tr w:rsidR="00FC6B37" w:rsidRPr="00FC6B37" w:rsidTr="00A80A98">
        <w:trPr>
          <w:trHeight w:val="288"/>
        </w:trPr>
        <w:tc>
          <w:tcPr>
            <w:tcW w:w="234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654" w:type="pct"/>
            <w:tcBorders>
              <w:top w:val="single" w:sz="4" w:space="0" w:color="auto"/>
              <w:left w:val="nil"/>
              <w:bottom w:val="nil"/>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tc>
      </w:tr>
      <w:tr w:rsidR="00FC6B37" w:rsidRPr="00FC6B37" w:rsidTr="00A80A98">
        <w:trPr>
          <w:trHeight w:val="288"/>
        </w:trPr>
        <w:tc>
          <w:tcPr>
            <w:tcW w:w="2346" w:type="pct"/>
            <w:vMerge/>
            <w:tcBorders>
              <w:top w:val="single" w:sz="4" w:space="0" w:color="auto"/>
              <w:left w:val="single" w:sz="4" w:space="0" w:color="auto"/>
              <w:bottom w:val="single" w:sz="4" w:space="0" w:color="auto"/>
              <w:right w:val="single" w:sz="4" w:space="0" w:color="auto"/>
            </w:tcBorders>
            <w:vAlign w:val="center"/>
            <w:hideMark/>
          </w:tcPr>
          <w:p w:rsidR="003E62B2" w:rsidRPr="00FC6B37" w:rsidRDefault="003E62B2" w:rsidP="00A137DA">
            <w:pPr>
              <w:spacing w:after="0" w:line="264" w:lineRule="auto"/>
              <w:jc w:val="both"/>
              <w:rPr>
                <w:rFonts w:eastAsia="Times New Roman" w:cs="Arial"/>
                <w:b/>
                <w:bCs/>
                <w:szCs w:val="20"/>
                <w:lang w:eastAsia="pl-PL"/>
              </w:rPr>
            </w:pPr>
          </w:p>
        </w:tc>
        <w:tc>
          <w:tcPr>
            <w:tcW w:w="2654" w:type="pct"/>
            <w:tcBorders>
              <w:top w:val="nil"/>
              <w:left w:val="nil"/>
              <w:bottom w:val="single" w:sz="4" w:space="0" w:color="auto"/>
              <w:right w:val="single" w:sz="4" w:space="0" w:color="auto"/>
            </w:tcBorders>
            <w:shd w:val="clear" w:color="auto" w:fill="D9D9D9"/>
            <w:noWrap/>
            <w:vAlign w:val="bottom"/>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0855F4">
        <w:trPr>
          <w:trHeight w:val="204"/>
        </w:trPr>
        <w:tc>
          <w:tcPr>
            <w:tcW w:w="2346" w:type="pct"/>
            <w:tcBorders>
              <w:top w:val="single" w:sz="4" w:space="0" w:color="auto"/>
              <w:left w:val="single" w:sz="4" w:space="0" w:color="auto"/>
              <w:bottom w:val="single" w:sz="4" w:space="0" w:color="auto"/>
              <w:right w:val="single" w:sz="4" w:space="0" w:color="auto"/>
            </w:tcBorders>
            <w:noWrap/>
          </w:tcPr>
          <w:p w:rsidR="003E62B2" w:rsidRPr="00FC6B37" w:rsidRDefault="00A80A98"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Anteny satelitarne.</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Budowa anteny satelitarnej</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Rodzaje anten satelitarnych</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Ustawienie anteny satelitarnej</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Anteny do odbioru telewizji naziemnej i radia.</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Rodzaje anten do odbioru telewizji naziemnej i radia.</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Ustawienia anteny do odbioru telewizji naziemnej i radia.</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 xml:space="preserve">Zwrotnice antenowe. </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Zastosowanie zwrotnicy antenowej</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Rodzaje zwrotnic antenowych</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Pasma wejść zwrotnicy</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Rodzaje odbiorników satelitarnych</w:t>
            </w:r>
            <w:r w:rsidR="00A80A98" w:rsidRPr="00FC6B37">
              <w:rPr>
                <w:rFonts w:eastAsia="Calibri" w:cs="Arial"/>
                <w:szCs w:val="20"/>
              </w:rPr>
              <w:t>.</w:t>
            </w:r>
          </w:p>
          <w:p w:rsidR="003E62B2" w:rsidRPr="00FC6B37" w:rsidRDefault="00A80A98"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Konwertery.</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Zastosowanie konwertera</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Budowa konwertera</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Rodzaje konwerterów</w:t>
            </w:r>
            <w:r w:rsidR="00A80A98" w:rsidRPr="00FC6B37">
              <w:rPr>
                <w:rFonts w:eastAsia="Calibri" w:cs="Arial"/>
                <w:szCs w:val="20"/>
              </w:rPr>
              <w:t>.</w:t>
            </w:r>
          </w:p>
          <w:p w:rsidR="003E62B2" w:rsidRPr="00FC6B37" w:rsidRDefault="00A80A98"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Multiswitche.</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Zastosowanie multiswitchów</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Zasada działania multiswitchów</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Rozgałę</w:t>
            </w:r>
            <w:r w:rsidR="00A80A98" w:rsidRPr="00FC6B37">
              <w:rPr>
                <w:rFonts w:eastAsia="Calibri" w:cs="Arial"/>
                <w:szCs w:val="20"/>
              </w:rPr>
              <w:t>źniki i odgałęźniki telewizyjne.</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Zastosowanie rozgałęźników i odgałęźników telewizyjnych</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 xml:space="preserve">Parametry rozgałęźników i odgałęźników </w:t>
            </w:r>
            <w:r w:rsidRPr="00FC6B37">
              <w:rPr>
                <w:rFonts w:eastAsia="Calibri" w:cs="Arial"/>
                <w:szCs w:val="20"/>
              </w:rPr>
              <w:lastRenderedPageBreak/>
              <w:t>telewizyjnych</w:t>
            </w:r>
            <w:r w:rsidR="00A80A98" w:rsidRPr="00FC6B37">
              <w:rPr>
                <w:rFonts w:eastAsia="Calibri" w:cs="Arial"/>
                <w:szCs w:val="20"/>
              </w:rPr>
              <w:t>.</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 xml:space="preserve">Budowa </w:t>
            </w:r>
            <w:r w:rsidR="00A80A98" w:rsidRPr="00FC6B37">
              <w:rPr>
                <w:rFonts w:eastAsia="Calibri" w:cs="Arial"/>
                <w:szCs w:val="20"/>
              </w:rPr>
              <w:t>systemów telewizji satelitarnej.</w:t>
            </w:r>
          </w:p>
          <w:p w:rsidR="003E62B2" w:rsidRPr="00FC6B37" w:rsidRDefault="003E62B2" w:rsidP="000855F4">
            <w:pPr>
              <w:numPr>
                <w:ilvl w:val="0"/>
                <w:numId w:val="165"/>
              </w:numPr>
              <w:spacing w:after="0" w:line="240" w:lineRule="auto"/>
              <w:ind w:left="284" w:hanging="284"/>
              <w:contextualSpacing/>
              <w:rPr>
                <w:rFonts w:eastAsia="Calibri" w:cs="Arial"/>
                <w:szCs w:val="20"/>
              </w:rPr>
            </w:pPr>
            <w:r w:rsidRPr="00FC6B37">
              <w:rPr>
                <w:rFonts w:eastAsia="Calibri" w:cs="Arial"/>
                <w:szCs w:val="20"/>
              </w:rPr>
              <w:t>Typowe częstotliwości pracy transponderów</w:t>
            </w:r>
            <w:r w:rsidR="00A80A98" w:rsidRPr="00FC6B37">
              <w:rPr>
                <w:rFonts w:eastAsia="Calibri" w:cs="Arial"/>
                <w:szCs w:val="20"/>
              </w:rPr>
              <w:t>.</w:t>
            </w:r>
          </w:p>
        </w:tc>
        <w:tc>
          <w:tcPr>
            <w:tcW w:w="2654" w:type="pct"/>
            <w:tcBorders>
              <w:top w:val="single" w:sz="4" w:space="0" w:color="auto"/>
              <w:left w:val="nil"/>
              <w:bottom w:val="single" w:sz="4" w:space="0" w:color="auto"/>
              <w:right w:val="single" w:sz="4" w:space="0" w:color="auto"/>
            </w:tcBorders>
          </w:tcPr>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lastRenderedPageBreak/>
              <w:t xml:space="preserve">EE.03.1(1)1 </w:t>
            </w:r>
            <w:r w:rsidR="00457E7E"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EE.03.1(1)2 </w:t>
            </w:r>
            <w:r w:rsidR="00457E7E"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EE.03.1(1)3 </w:t>
            </w:r>
            <w:r w:rsidR="00457E7E"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symboli;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EE.03.1(11)1 rozróżni</w:t>
            </w:r>
            <w:r w:rsidR="004F7677" w:rsidRPr="00FC6B37">
              <w:rPr>
                <w:rFonts w:eastAsia="Times New Roman" w:cs="Arial"/>
                <w:szCs w:val="20"/>
                <w:lang w:eastAsia="pl-PL"/>
              </w:rPr>
              <w:t>ć</w:t>
            </w:r>
            <w:r w:rsidRPr="00FC6B37">
              <w:rPr>
                <w:rFonts w:eastAsia="Times New Roman" w:cs="Arial"/>
                <w:szCs w:val="20"/>
                <w:lang w:eastAsia="pl-PL"/>
              </w:rPr>
              <w:t xml:space="preserve"> symbole na urządzeniach związane z recyclingiem;</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EE.03.1(11)2 rozróżni</w:t>
            </w:r>
            <w:r w:rsidR="004F7677" w:rsidRPr="00FC6B37">
              <w:rPr>
                <w:rFonts w:eastAsia="Times New Roman" w:cs="Arial"/>
                <w:szCs w:val="20"/>
                <w:lang w:eastAsia="pl-PL"/>
              </w:rPr>
              <w:t>ć</w:t>
            </w:r>
            <w:r w:rsidRPr="00FC6B37">
              <w:rPr>
                <w:rFonts w:eastAsia="Times New Roman" w:cs="Arial"/>
                <w:szCs w:val="20"/>
                <w:lang w:eastAsia="pl-PL"/>
              </w:rPr>
              <w:t xml:space="preserve"> symbole na urządzeniach związane z wykorzystanymi materiałami;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EE.03.1(14)2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składowania odpadów niebezpiecznych;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EE.03.2(1)1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EE.03.2(1)2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EE.03.2(1)3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symboli graficznych;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EE.03.2(1)4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lastRenderedPageBreak/>
              <w:t xml:space="preserve">EE.03.2(1)5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oznaczeń;</w:t>
            </w:r>
          </w:p>
          <w:p w:rsidR="003E62B2"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EE.03.2(1)6 </w:t>
            </w:r>
            <w:r w:rsidR="002D07BF"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symboli graficznych;</w:t>
            </w:r>
          </w:p>
        </w:tc>
      </w:tr>
    </w:tbl>
    <w:p w:rsidR="003E62B2" w:rsidRPr="00FC6B37" w:rsidRDefault="00D85D9A" w:rsidP="00A137DA">
      <w:pPr>
        <w:pStyle w:val="nag3"/>
        <w:jc w:val="both"/>
      </w:pPr>
      <w:bookmarkStart w:id="23" w:name="_Toc477248257"/>
      <w:r w:rsidRPr="00FC6B37">
        <w:lastRenderedPageBreak/>
        <w:t>Planowane zadania</w:t>
      </w:r>
    </w:p>
    <w:p w:rsidR="00A80A98" w:rsidRPr="00FC6B37" w:rsidRDefault="00A80A98"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Dobór anten telewizji satelitarnej</w:t>
      </w:r>
    </w:p>
    <w:p w:rsidR="003E62B2" w:rsidRPr="00FC6B37" w:rsidRDefault="003E62B2" w:rsidP="00A137DA">
      <w:pPr>
        <w:spacing w:line="264" w:lineRule="auto"/>
        <w:jc w:val="both"/>
        <w:rPr>
          <w:rFonts w:eastAsia="Calibri" w:cs="Times New Roman"/>
        </w:rPr>
      </w:pPr>
      <w:r w:rsidRPr="00FC6B37">
        <w:rPr>
          <w:rFonts w:eastAsia="Calibri" w:cs="Times New Roman"/>
        </w:rPr>
        <w:t>Korzystając z katalogów i oferty sklepów internetowych dobierz antenę, konwerter, i tuner satelitarny do odbioru kanałów FTA z satelitów Hotbird i Astra.</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6"/>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 xml:space="preserve">dobrać urządzenia </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wykonać zestawienie urządzeń,</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wykonać projekt instalacji,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 xml:space="preserve">komputer z dostępem do </w:t>
      </w:r>
      <w:r w:rsidR="00AF4C27" w:rsidRPr="00FC6B37">
        <w:rPr>
          <w:rFonts w:eastAsia="Calibri" w:cs="Times New Roman"/>
        </w:rPr>
        <w:t>Internetu</w:t>
      </w:r>
      <w:r w:rsidRPr="00FC6B37">
        <w:rPr>
          <w:rFonts w:eastAsia="Calibri" w:cs="Times New Roman"/>
        </w:rPr>
        <w:t>,</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literatura specjalistyczna.</w:t>
      </w:r>
    </w:p>
    <w:p w:rsidR="00A80A98" w:rsidRPr="00FC6B37" w:rsidRDefault="00A80A98" w:rsidP="00A137DA">
      <w:pPr>
        <w:spacing w:line="264" w:lineRule="auto"/>
        <w:contextualSpacing/>
        <w:jc w:val="both"/>
        <w:rPr>
          <w:rFonts w:eastAsia="Calibri" w:cs="Times New Roman"/>
        </w:rPr>
      </w:pPr>
    </w:p>
    <w:p w:rsidR="00A80A98" w:rsidRPr="00FC6B37" w:rsidRDefault="00A80A98"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Dobór urządzeń do instalacji antenowej w budynku.</w:t>
      </w:r>
    </w:p>
    <w:p w:rsidR="003E62B2" w:rsidRPr="00FC6B37" w:rsidRDefault="003E62B2" w:rsidP="00A137DA">
      <w:pPr>
        <w:spacing w:line="264" w:lineRule="auto"/>
        <w:jc w:val="both"/>
        <w:rPr>
          <w:rFonts w:eastAsia="Calibri" w:cs="Times New Roman"/>
        </w:rPr>
      </w:pPr>
      <w:r w:rsidRPr="00FC6B37">
        <w:rPr>
          <w:rFonts w:eastAsia="Calibri" w:cs="Times New Roman"/>
        </w:rPr>
        <w:t>Korzystając z katalogów i oferty sklepów internetowych dobierz urządzenia do budowy instalacji antenowej w domu jednorodzinnym. Instalacja ma 2 anteny satelitarne (Astra i Hotbird), Antenę do odbioru telewizji DVB-T, oraz antenę do odbioru radia FM. Planowana ilość ośmiu gniazd abonenckich.</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6"/>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 xml:space="preserve">dobrać urządzenia </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wykonać zestawienie urządzeń,</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wykonać projekt instalacji,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 xml:space="preserve">komputer z dostępem do </w:t>
      </w:r>
      <w:r w:rsidR="00AF4C27" w:rsidRPr="00FC6B37">
        <w:rPr>
          <w:rFonts w:eastAsia="Calibri" w:cs="Times New Roman"/>
        </w:rPr>
        <w:t>Internetu</w:t>
      </w:r>
      <w:r w:rsidRPr="00FC6B37">
        <w:rPr>
          <w:rFonts w:eastAsia="Calibri" w:cs="Times New Roman"/>
        </w:rPr>
        <w:t>,</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6"/>
        </w:numPr>
        <w:spacing w:line="264" w:lineRule="auto"/>
        <w:contextualSpacing/>
        <w:jc w:val="both"/>
        <w:rPr>
          <w:rFonts w:eastAsia="Calibri" w:cs="Times New Roman"/>
        </w:rPr>
      </w:pPr>
      <w:r w:rsidRPr="00FC6B37">
        <w:rPr>
          <w:rFonts w:eastAsia="Calibri" w:cs="Times New Roman"/>
        </w:rPr>
        <w:t>literatura specjalistyczna.</w:t>
      </w:r>
    </w:p>
    <w:p w:rsidR="00590F52" w:rsidRPr="00FC6B37" w:rsidRDefault="00590F52" w:rsidP="00A137DA">
      <w:pPr>
        <w:pStyle w:val="nag3"/>
        <w:jc w:val="both"/>
      </w:pPr>
      <w:r w:rsidRPr="00FC6B37">
        <w:lastRenderedPageBreak/>
        <w:t>Warunki osiągania efektów kształcenia w tym środki dydaktyczne, metody, formy organizacyjne</w:t>
      </w:r>
    </w:p>
    <w:p w:rsidR="00933A7B" w:rsidRPr="00FC6B37" w:rsidRDefault="00933A7B"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rPr>
          <w:rFonts w:cs="Arial"/>
        </w:rPr>
      </w:pPr>
      <w:r w:rsidRPr="00FC6B37">
        <w:rPr>
          <w:rFonts w:cs="Arial"/>
        </w:rPr>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590F52" w:rsidRPr="00FC6B37" w:rsidRDefault="00590F52" w:rsidP="00A137DA">
      <w:pPr>
        <w:pStyle w:val="nag4"/>
        <w:jc w:val="both"/>
      </w:pPr>
      <w:r w:rsidRPr="00FC6B37">
        <w:t>Środki dydaktyczne</w:t>
      </w:r>
    </w:p>
    <w:p w:rsidR="00590F52" w:rsidRPr="00FC6B37" w:rsidRDefault="00590F52" w:rsidP="00A137DA">
      <w:pPr>
        <w:shd w:val="clear" w:color="auto" w:fill="FFFFFF"/>
        <w:spacing w:line="264" w:lineRule="auto"/>
        <w:jc w:val="both"/>
        <w:rPr>
          <w:rFonts w:eastAsia="Calibri" w:cs="Arial"/>
        </w:rPr>
      </w:pPr>
      <w:r w:rsidRPr="00FC6B37">
        <w:rPr>
          <w:rFonts w:eastAsia="Calibri" w:cs="Arial"/>
        </w:rPr>
        <w:t xml:space="preserve">Zestawy ćwiczeń, instrukcje do ćwiczeń, pakiety edukacyjne dla uczniów, filmy dydaktyczne oraz </w:t>
      </w:r>
      <w:r w:rsidRPr="00FC6B37">
        <w:t xml:space="preserve">prezentacje multimedialne dotyczące </w:t>
      </w:r>
      <w:r w:rsidR="00F31A03" w:rsidRPr="00FC6B37">
        <w:t>systemów antenowych</w:t>
      </w:r>
      <w:r w:rsidRPr="00FC6B37">
        <w:t>. Zestawy ćwiczeń, instrukcje do ćwiczeń,</w:t>
      </w:r>
      <w:r w:rsidRPr="00FC6B37">
        <w:rPr>
          <w:rFonts w:eastAsia="Calibri" w:cs="Arial"/>
        </w:rPr>
        <w:t xml:space="preserve"> literatura fachowa.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Zalecane metody dydaktyczne</w:t>
      </w:r>
    </w:p>
    <w:p w:rsidR="00590F52" w:rsidRPr="00FC6B37" w:rsidRDefault="00590F52" w:rsidP="00A137DA">
      <w:pPr>
        <w:spacing w:after="120" w:line="264" w:lineRule="auto"/>
        <w:jc w:val="both"/>
        <w:rPr>
          <w:rFonts w:eastAsia="Calibri" w:cs="Arial"/>
        </w:rPr>
      </w:pPr>
      <w:r w:rsidRPr="00FC6B37">
        <w:t>W procesie nauczania-uczenia się jest wskazane stosowanie następujących metod dydaktycznych: wykładu informacyjnego, ćwiczeń, pokazu z objaśnieniem. W trakcie realizacji programu działu zaleca</w:t>
      </w:r>
      <w:r w:rsidRPr="00FC6B37">
        <w:rPr>
          <w:rFonts w:eastAsia="Calibri" w:cs="Arial"/>
        </w:rPr>
        <w:t xml:space="preserve"> się wykorzystywanie filmów dydaktycznych oraz prezentacji dotyczące </w:t>
      </w:r>
      <w:r w:rsidR="001D6741" w:rsidRPr="00FC6B37">
        <w:rPr>
          <w:rFonts w:eastAsia="Calibri" w:cs="Arial"/>
        </w:rPr>
        <w:t>systemów antenowych</w:t>
      </w:r>
      <w:r w:rsidRPr="00FC6B37">
        <w:rPr>
          <w:rFonts w:eastAsia="Calibri" w:cs="Arial"/>
        </w:rPr>
        <w:t>.</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590F52" w:rsidRPr="00FC6B37" w:rsidRDefault="00590F52" w:rsidP="00A137DA">
      <w:pPr>
        <w:spacing w:after="120" w:line="264" w:lineRule="auto"/>
        <w:jc w:val="both"/>
        <w:rPr>
          <w:rFonts w:eastAsia="Calibri" w:cs="Arial"/>
        </w:rPr>
      </w:pPr>
      <w:r w:rsidRPr="00FC6B37">
        <w:rPr>
          <w:rFonts w:eastAsia="Calibri" w:cs="Arial"/>
        </w:rPr>
        <w:t xml:space="preserve">Zajęcia powinny być prowadzone z wykorzystaniem zróżnicowanych form: indywidualnie oraz </w:t>
      </w:r>
      <w:r w:rsidRPr="00FC6B37">
        <w:t>zespołach 2-3 osobowych. Zajęcia należy prowadzić w oddziałach klasowych w systemie klasowo-</w:t>
      </w:r>
      <w:r w:rsidRPr="00FC6B37">
        <w:rPr>
          <w:rFonts w:eastAsia="Calibri" w:cs="Arial"/>
        </w:rPr>
        <w:t xml:space="preserve">lekcyjnym.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Propozycje kryteriów oceny i metod sprawdzania efektów kształcenia</w:t>
      </w:r>
    </w:p>
    <w:p w:rsidR="00590F52" w:rsidRPr="00FC6B37" w:rsidRDefault="00590F52" w:rsidP="00A137DA">
      <w:pPr>
        <w:spacing w:after="60" w:line="264" w:lineRule="auto"/>
        <w:jc w:val="both"/>
        <w:rPr>
          <w:rFonts w:eastAsia="Calibri" w:cs="Arial"/>
        </w:rPr>
      </w:pPr>
      <w:r w:rsidRPr="00FC6B37">
        <w:rPr>
          <w:rFonts w:eastAsia="Calibri" w:cs="Arial"/>
        </w:rPr>
        <w:t xml:space="preserve">W procesie oceniania osiągnięć edukacyjnych uczniów należy uwzględnić wyniki wszystkich metod sprawdzania efektów kształcenia zastosowanych przez nauczyciela oraz ocenę za wykonane </w:t>
      </w:r>
      <w:r w:rsidRPr="00FC6B37">
        <w:t>ćwiczenia. Zaleca się systematyczne ocenianie postępów ucznia oraz bieżące korygowanie</w:t>
      </w:r>
      <w:r w:rsidRPr="00FC6B37">
        <w:rPr>
          <w:rFonts w:eastAsia="Calibri" w:cs="Arial"/>
        </w:rPr>
        <w:t xml:space="preserve"> wykonywanych ćwiczeń.</w:t>
      </w:r>
    </w:p>
    <w:p w:rsidR="00590F52" w:rsidRPr="00FC6B37" w:rsidRDefault="00590F52" w:rsidP="00A137DA">
      <w:pPr>
        <w:spacing w:after="120" w:line="264" w:lineRule="auto"/>
        <w:jc w:val="both"/>
        <w:rPr>
          <w:rFonts w:eastAsia="Calibri" w:cs="Arial"/>
        </w:rPr>
      </w:pPr>
      <w:r w:rsidRPr="00FC6B37">
        <w:rPr>
          <w:rFonts w:eastAsia="Calibri" w:cs="Arial"/>
        </w:rPr>
        <w:t xml:space="preserve">Oceniając osiągnięcia uczniów należy zwrócić uwagę na umiejętność korzystania z literatury </w:t>
      </w:r>
      <w:r w:rsidRPr="00FC6B37">
        <w:t xml:space="preserve">technicznej, umiejętność analizy działania </w:t>
      </w:r>
      <w:r w:rsidR="001D6741" w:rsidRPr="00FC6B37">
        <w:t>systemów antenowych</w:t>
      </w:r>
      <w:r w:rsidRPr="00FC6B37">
        <w:t>, a także na poprawność</w:t>
      </w:r>
      <w:r w:rsidRPr="00FC6B37">
        <w:rPr>
          <w:rFonts w:eastAsia="Calibri" w:cs="Arial"/>
        </w:rPr>
        <w:t xml:space="preserve"> wykonywania obliczeń.</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590F52" w:rsidRPr="00FC6B37" w:rsidRDefault="00590F52" w:rsidP="00A137DA">
      <w:pPr>
        <w:spacing w:after="0" w:line="264" w:lineRule="auto"/>
        <w:jc w:val="both"/>
        <w:rPr>
          <w:rFonts w:eastAsia="Calibri" w:cs="Arial"/>
        </w:rPr>
      </w:pPr>
      <w:r w:rsidRPr="00FC6B37">
        <w:rPr>
          <w:rFonts w:eastAsia="Calibri" w:cs="Arial"/>
        </w:rPr>
        <w:t>Formy indywidualizacji pracy uczniów uwzględniające:</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590F52" w:rsidRPr="00FC6B37" w:rsidRDefault="00590F52" w:rsidP="00A137DA">
      <w:pPr>
        <w:spacing w:line="264" w:lineRule="auto"/>
        <w:jc w:val="both"/>
        <w:rPr>
          <w:rFonts w:eastAsia="Calibri" w:cs="Times New Roman"/>
        </w:rPr>
      </w:pPr>
      <w:r w:rsidRPr="00FC6B37">
        <w:rPr>
          <w:rFonts w:eastAsia="Calibri" w:cs="Times New Roman"/>
        </w:rPr>
        <w:t>Nauczyciel powinien:</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motywować uczniów do pracy,</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uwzględniać zainteresowania uczniów,</w:t>
      </w:r>
    </w:p>
    <w:p w:rsidR="00590F52" w:rsidRPr="00FC6B37" w:rsidRDefault="00D54F5E" w:rsidP="00A137DA">
      <w:pPr>
        <w:numPr>
          <w:ilvl w:val="0"/>
          <w:numId w:val="180"/>
        </w:numPr>
        <w:spacing w:line="264" w:lineRule="auto"/>
        <w:contextualSpacing/>
        <w:jc w:val="both"/>
        <w:rPr>
          <w:rFonts w:eastAsia="Calibri" w:cs="Times New Roman"/>
        </w:rPr>
      </w:pPr>
      <w:r w:rsidRPr="00FC6B37">
        <w:rPr>
          <w:rFonts w:eastAsia="Calibri" w:cs="Times New Roman"/>
        </w:rPr>
        <w:t>przygotować</w:t>
      </w:r>
      <w:r w:rsidR="00590F52" w:rsidRPr="00FC6B37">
        <w:rPr>
          <w:rFonts w:eastAsia="Calibri" w:cs="Times New Roman"/>
        </w:rPr>
        <w:t xml:space="preserve"> zadania o różnym stopniu trudności i złożoności,</w:t>
      </w:r>
    </w:p>
    <w:p w:rsidR="00590F52" w:rsidRPr="00FC6B37" w:rsidRDefault="00590F52" w:rsidP="00A137DA">
      <w:pPr>
        <w:numPr>
          <w:ilvl w:val="0"/>
          <w:numId w:val="180"/>
        </w:numPr>
        <w:spacing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590F52" w:rsidRPr="00FC6B37" w:rsidRDefault="00590F52" w:rsidP="00A137DA">
      <w:pPr>
        <w:spacing w:line="264" w:lineRule="auto"/>
        <w:contextualSpacing/>
        <w:jc w:val="both"/>
        <w:rPr>
          <w:rFonts w:eastAsia="Calibri" w:cs="Times New Roman"/>
        </w:rPr>
      </w:pPr>
    </w:p>
    <w:p w:rsidR="003E62B2" w:rsidRPr="00FC6B37" w:rsidRDefault="00B7226F" w:rsidP="00A137DA">
      <w:pPr>
        <w:pStyle w:val="nag3"/>
        <w:jc w:val="both"/>
      </w:pPr>
      <w:r w:rsidRPr="00FC6B37">
        <w:lastRenderedPageBreak/>
        <w:t xml:space="preserve">8.5. </w:t>
      </w:r>
      <w:r w:rsidR="003E62B2" w:rsidRPr="00FC6B37">
        <w:t>Urządzenia RTV</w:t>
      </w:r>
    </w:p>
    <w:tbl>
      <w:tblPr>
        <w:tblW w:w="5000" w:type="pct"/>
        <w:tblLayout w:type="fixed"/>
        <w:tblCellMar>
          <w:left w:w="70" w:type="dxa"/>
          <w:right w:w="70" w:type="dxa"/>
        </w:tblCellMar>
        <w:tblLook w:val="04A0" w:firstRow="1" w:lastRow="0" w:firstColumn="1" w:lastColumn="0" w:noHBand="0" w:noVBand="1"/>
      </w:tblPr>
      <w:tblGrid>
        <w:gridCol w:w="4039"/>
        <w:gridCol w:w="5173"/>
      </w:tblGrid>
      <w:tr w:rsidR="00FC6B37" w:rsidRPr="00FC6B37" w:rsidTr="00AF4C27">
        <w:trPr>
          <w:trHeight w:val="521"/>
        </w:trPr>
        <w:tc>
          <w:tcPr>
            <w:tcW w:w="21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62B2" w:rsidRPr="00FC6B37" w:rsidRDefault="003E62B2" w:rsidP="00A137DA">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808" w:type="pct"/>
            <w:tcBorders>
              <w:top w:val="single" w:sz="4" w:space="0" w:color="auto"/>
              <w:left w:val="single" w:sz="4" w:space="0" w:color="auto"/>
              <w:right w:val="single" w:sz="4" w:space="0" w:color="auto"/>
            </w:tcBorders>
            <w:shd w:val="clear" w:color="auto" w:fill="D9D9D9"/>
          </w:tcPr>
          <w:p w:rsidR="003E62B2" w:rsidRPr="00FC6B37" w:rsidRDefault="003E62B2" w:rsidP="00A137DA">
            <w:pPr>
              <w:spacing w:after="0" w:line="264"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p w:rsidR="003E62B2" w:rsidRPr="00FC6B37" w:rsidRDefault="003E62B2" w:rsidP="00A137DA">
            <w:pPr>
              <w:spacing w:after="0" w:line="264"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CD68AB">
        <w:trPr>
          <w:trHeight w:val="500"/>
        </w:trPr>
        <w:tc>
          <w:tcPr>
            <w:tcW w:w="2192" w:type="pct"/>
            <w:tcBorders>
              <w:top w:val="single" w:sz="4" w:space="0" w:color="auto"/>
              <w:left w:val="single" w:sz="4" w:space="0" w:color="auto"/>
              <w:bottom w:val="single" w:sz="4" w:space="0" w:color="auto"/>
              <w:right w:val="single" w:sz="4" w:space="0" w:color="auto"/>
            </w:tcBorders>
            <w:noWrap/>
          </w:tcPr>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Wejśc</w:t>
            </w:r>
            <w:r w:rsidR="00A80A98" w:rsidRPr="00FC6B37">
              <w:rPr>
                <w:rFonts w:eastAsia="Calibri" w:cs="Arial"/>
                <w:szCs w:val="20"/>
              </w:rPr>
              <w:t>ia i wyjścia w urządzeniach RTV.</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Tunery sa</w:t>
            </w:r>
            <w:r w:rsidR="00A80A98" w:rsidRPr="00FC6B37">
              <w:rPr>
                <w:rFonts w:eastAsia="Calibri" w:cs="Arial"/>
                <w:szCs w:val="20"/>
              </w:rPr>
              <w:t>telitarne i telewizji naziemnej.</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Projekt</w:t>
            </w:r>
            <w:r w:rsidR="00A80A98" w:rsidRPr="00FC6B37">
              <w:rPr>
                <w:rFonts w:eastAsia="Calibri" w:cs="Arial"/>
                <w:szCs w:val="20"/>
              </w:rPr>
              <w:t>ory, technologie źródeł światła.</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Te</w:t>
            </w:r>
            <w:r w:rsidR="00A80A98" w:rsidRPr="00FC6B37">
              <w:rPr>
                <w:rFonts w:eastAsia="Calibri" w:cs="Arial"/>
                <w:szCs w:val="20"/>
              </w:rPr>
              <w:t>lewizory, parametry technologie.</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Wzmacnia</w:t>
            </w:r>
            <w:r w:rsidR="00A80A98" w:rsidRPr="00FC6B37">
              <w:rPr>
                <w:rFonts w:eastAsia="Calibri" w:cs="Arial"/>
                <w:szCs w:val="20"/>
              </w:rPr>
              <w:t>cze, apmplitunery i kino domowe.</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Głośniki i kolumny głośnikowe</w:t>
            </w:r>
            <w:r w:rsidR="00A80A98" w:rsidRPr="00FC6B37">
              <w:rPr>
                <w:rFonts w:eastAsia="Calibri" w:cs="Arial"/>
                <w:szCs w:val="20"/>
              </w:rPr>
              <w:t>.</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Zwrotn</w:t>
            </w:r>
            <w:r w:rsidR="00A80A98" w:rsidRPr="00FC6B37">
              <w:rPr>
                <w:rFonts w:eastAsia="Calibri" w:cs="Arial"/>
                <w:szCs w:val="20"/>
              </w:rPr>
              <w:t>ice, głośnikowe.</w:t>
            </w:r>
          </w:p>
          <w:p w:rsidR="003E62B2" w:rsidRPr="00FC6B37" w:rsidRDefault="00A80A98"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Głośniki aktywne, subwoofery.</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Komputer, budowa karty rozszerzeń DVB-T,S itp.</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Urządzenia do efektów audio, stroboskopy, kolorofony itp.</w:t>
            </w:r>
          </w:p>
          <w:p w:rsidR="003E62B2" w:rsidRPr="00FC6B37" w:rsidRDefault="00A80A98"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Źródła dźwięku i obrazu.</w:t>
            </w:r>
          </w:p>
          <w:p w:rsidR="003E62B2" w:rsidRPr="00FC6B37" w:rsidRDefault="00A80A98"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Odtwarzacze DVD i BR.</w:t>
            </w:r>
          </w:p>
          <w:p w:rsidR="003E62B2" w:rsidRPr="00FC6B37" w:rsidRDefault="00A80A98"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Gramofony.</w:t>
            </w:r>
          </w:p>
          <w:p w:rsidR="003E62B2" w:rsidRPr="00FC6B37" w:rsidRDefault="003E62B2" w:rsidP="000855F4">
            <w:pPr>
              <w:numPr>
                <w:ilvl w:val="0"/>
                <w:numId w:val="164"/>
              </w:numPr>
              <w:spacing w:after="0" w:line="240" w:lineRule="auto"/>
              <w:ind w:left="284" w:hanging="284"/>
              <w:contextualSpacing/>
              <w:rPr>
                <w:rFonts w:eastAsia="Calibri" w:cs="Arial"/>
                <w:szCs w:val="20"/>
              </w:rPr>
            </w:pPr>
            <w:r w:rsidRPr="00FC6B37">
              <w:rPr>
                <w:rFonts w:eastAsia="Calibri" w:cs="Arial"/>
                <w:szCs w:val="20"/>
              </w:rPr>
              <w:t>Urządzenia przenośne MP3, telefony.</w:t>
            </w:r>
          </w:p>
        </w:tc>
        <w:tc>
          <w:tcPr>
            <w:tcW w:w="2808" w:type="pct"/>
            <w:tcBorders>
              <w:top w:val="single" w:sz="4" w:space="0" w:color="auto"/>
              <w:left w:val="single" w:sz="4" w:space="0" w:color="auto"/>
              <w:bottom w:val="single" w:sz="4" w:space="0" w:color="auto"/>
              <w:right w:val="single" w:sz="4" w:space="0" w:color="auto"/>
            </w:tcBorders>
            <w:vAlign w:val="bottom"/>
          </w:tcPr>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EE.03.1(1)1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EE.03.1(1)2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EE.03.1(1)3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układów i urządzeń elektronicznych oraz elementów mechanicznych na podstawie symboli;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EE.03.1(11)1 rozróżni</w:t>
            </w:r>
            <w:r w:rsidR="009534A5" w:rsidRPr="00FC6B37">
              <w:rPr>
                <w:rFonts w:eastAsia="Times New Roman" w:cs="Arial"/>
                <w:szCs w:val="20"/>
                <w:lang w:eastAsia="pl-PL"/>
              </w:rPr>
              <w:t>ć</w:t>
            </w:r>
            <w:r w:rsidRPr="00FC6B37">
              <w:rPr>
                <w:rFonts w:eastAsia="Times New Roman" w:cs="Arial"/>
                <w:szCs w:val="20"/>
                <w:lang w:eastAsia="pl-PL"/>
              </w:rPr>
              <w:t xml:space="preserve"> symbole na urządzeniach związane z recyclingiem;</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EE.03.1(11)2 rozróżni</w:t>
            </w:r>
            <w:r w:rsidR="009534A5" w:rsidRPr="00FC6B37">
              <w:rPr>
                <w:rFonts w:eastAsia="Times New Roman" w:cs="Arial"/>
                <w:szCs w:val="20"/>
                <w:lang w:eastAsia="pl-PL"/>
              </w:rPr>
              <w:t>ć</w:t>
            </w:r>
            <w:r w:rsidRPr="00FC6B37">
              <w:rPr>
                <w:rFonts w:eastAsia="Times New Roman" w:cs="Arial"/>
                <w:szCs w:val="20"/>
                <w:lang w:eastAsia="pl-PL"/>
              </w:rPr>
              <w:t xml:space="preserve"> symbole na urządzeniach związane z wykorzystanymi materiałami;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EE.03.1(14)2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składowania odpadów niebezpiecznych;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EE.03.2(1)1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EE.03.2(1)2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oznaczeń;</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EE.03.2(1)3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antenowych na podstawie symboli graficznych;</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EE.03.2(1)4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wyglądu;</w:t>
            </w:r>
          </w:p>
          <w:p w:rsidR="00CD68A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EE.03.2(1)5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oznaczeń;</w:t>
            </w:r>
          </w:p>
          <w:p w:rsidR="00E429EB" w:rsidRPr="00FC6B37" w:rsidRDefault="00CD68AB" w:rsidP="000855F4">
            <w:pPr>
              <w:spacing w:after="0" w:line="240" w:lineRule="auto"/>
              <w:rPr>
                <w:rFonts w:eastAsia="Times New Roman" w:cs="Arial"/>
                <w:szCs w:val="20"/>
                <w:lang w:eastAsia="pl-PL"/>
              </w:rPr>
            </w:pPr>
            <w:r w:rsidRPr="00FC6B37">
              <w:rPr>
                <w:rFonts w:eastAsia="Times New Roman" w:cs="Arial"/>
                <w:szCs w:val="20"/>
                <w:lang w:eastAsia="pl-PL"/>
              </w:rPr>
              <w:t xml:space="preserve">EE.03.2(1)6 </w:t>
            </w:r>
            <w:r w:rsidR="009534A5" w:rsidRPr="00FC6B37">
              <w:rPr>
                <w:rFonts w:eastAsia="Times New Roman" w:cs="Arial"/>
                <w:szCs w:val="20"/>
                <w:lang w:eastAsia="pl-PL"/>
              </w:rPr>
              <w:t xml:space="preserve">określić </w:t>
            </w:r>
            <w:r w:rsidRPr="00FC6B37">
              <w:rPr>
                <w:rFonts w:eastAsia="Times New Roman" w:cs="Arial"/>
                <w:szCs w:val="20"/>
                <w:lang w:eastAsia="pl-PL"/>
              </w:rPr>
              <w:t>funkcje i zastosowanie elementów instalacji specjalnych na podstawie symboli graficznych;</w:t>
            </w:r>
          </w:p>
        </w:tc>
      </w:tr>
    </w:tbl>
    <w:p w:rsidR="003E62B2" w:rsidRPr="00FC6B37" w:rsidRDefault="00D85D9A" w:rsidP="00A137DA">
      <w:pPr>
        <w:pStyle w:val="nag3"/>
        <w:jc w:val="both"/>
      </w:pPr>
      <w:r w:rsidRPr="00FC6B37">
        <w:t>Planowane zadania</w:t>
      </w:r>
    </w:p>
    <w:p w:rsidR="00C77214" w:rsidRPr="00FC6B37" w:rsidRDefault="00C77214"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Rodzaje kolumn głośnikowych</w:t>
      </w:r>
    </w:p>
    <w:p w:rsidR="003E62B2" w:rsidRPr="00FC6B37" w:rsidRDefault="003E62B2" w:rsidP="00A137DA">
      <w:pPr>
        <w:spacing w:line="264" w:lineRule="auto"/>
        <w:jc w:val="both"/>
        <w:rPr>
          <w:rFonts w:eastAsia="Calibri" w:cs="Times New Roman"/>
        </w:rPr>
      </w:pPr>
      <w:r w:rsidRPr="00FC6B37">
        <w:rPr>
          <w:rFonts w:eastAsia="Calibri" w:cs="Times New Roman"/>
        </w:rPr>
        <w:t>Omów różnice w budowie obudów kolumn głośnikowych, opisz jak obudowa wpływa na parametry głośnika.</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7"/>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7"/>
        </w:numPr>
        <w:spacing w:line="264" w:lineRule="auto"/>
        <w:contextualSpacing/>
        <w:jc w:val="both"/>
        <w:rPr>
          <w:rFonts w:eastAsia="Calibri" w:cs="Times New Roman"/>
        </w:rPr>
      </w:pPr>
      <w:r w:rsidRPr="00FC6B37">
        <w:rPr>
          <w:rFonts w:eastAsia="Calibri" w:cs="Times New Roman"/>
        </w:rPr>
        <w:t>zapoznać się z budową kolumn głośnikowych,</w:t>
      </w:r>
    </w:p>
    <w:p w:rsidR="003E62B2" w:rsidRPr="00FC6B37" w:rsidRDefault="003E62B2" w:rsidP="00A137DA">
      <w:pPr>
        <w:numPr>
          <w:ilvl w:val="0"/>
          <w:numId w:val="177"/>
        </w:numPr>
        <w:spacing w:line="264" w:lineRule="auto"/>
        <w:contextualSpacing/>
        <w:jc w:val="both"/>
        <w:rPr>
          <w:rFonts w:eastAsia="Calibri" w:cs="Times New Roman"/>
        </w:rPr>
      </w:pPr>
      <w:r w:rsidRPr="00FC6B37">
        <w:rPr>
          <w:rFonts w:eastAsia="Calibri" w:cs="Times New Roman"/>
        </w:rPr>
        <w:t>omówić typu obudów oraz ich mocne i słabe strony.</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7"/>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7"/>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7"/>
        </w:numPr>
        <w:spacing w:line="264" w:lineRule="auto"/>
        <w:contextualSpacing/>
        <w:jc w:val="both"/>
        <w:rPr>
          <w:rFonts w:eastAsia="Calibri" w:cs="Times New Roman"/>
        </w:rPr>
      </w:pPr>
      <w:r w:rsidRPr="00FC6B37">
        <w:rPr>
          <w:rFonts w:eastAsia="Calibri" w:cs="Times New Roman"/>
        </w:rPr>
        <w:t>literatura specjalistyczna.</w:t>
      </w:r>
    </w:p>
    <w:p w:rsidR="00C77214" w:rsidRPr="00FC6B37" w:rsidRDefault="00C77214" w:rsidP="00A137DA">
      <w:pPr>
        <w:spacing w:line="264" w:lineRule="auto"/>
        <w:contextualSpacing/>
        <w:jc w:val="both"/>
        <w:rPr>
          <w:rFonts w:eastAsia="Calibri" w:cs="Times New Roman"/>
        </w:rPr>
      </w:pPr>
    </w:p>
    <w:p w:rsidR="00C77214" w:rsidRPr="00FC6B37" w:rsidRDefault="00C77214" w:rsidP="00A137DA">
      <w:pPr>
        <w:spacing w:after="120" w:line="264" w:lineRule="auto"/>
        <w:jc w:val="both"/>
        <w:rPr>
          <w:rFonts w:cs="Arial"/>
        </w:rPr>
      </w:pPr>
      <w:r w:rsidRPr="00FC6B37">
        <w:rPr>
          <w:rFonts w:cs="Arial"/>
          <w:b/>
        </w:rPr>
        <w:lastRenderedPageBreak/>
        <w:t xml:space="preserve">Zadanie </w:t>
      </w:r>
      <w:r w:rsidR="00AF4C27" w:rsidRPr="00FC6B37">
        <w:rPr>
          <w:rFonts w:cs="Arial"/>
          <w:b/>
        </w:rPr>
        <w:t>2</w:t>
      </w:r>
      <w:r w:rsidRPr="00FC6B37">
        <w:rPr>
          <w:rFonts w:cs="Arial"/>
          <w:b/>
        </w:rPr>
        <w:t xml:space="preserve">.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rPr>
      </w:pPr>
      <w:r w:rsidRPr="00FC6B37">
        <w:rPr>
          <w:rFonts w:eastAsia="Times New Roman" w:cs="Times New Roman"/>
          <w:b/>
        </w:rPr>
        <w:t>Instalacja kina domowego.</w:t>
      </w:r>
    </w:p>
    <w:p w:rsidR="003E62B2" w:rsidRPr="00FC6B37" w:rsidRDefault="003E62B2" w:rsidP="00A137DA">
      <w:pPr>
        <w:spacing w:line="264" w:lineRule="auto"/>
        <w:jc w:val="both"/>
        <w:rPr>
          <w:rFonts w:eastAsia="Calibri" w:cs="Times New Roman"/>
        </w:rPr>
      </w:pPr>
      <w:r w:rsidRPr="00FC6B37">
        <w:rPr>
          <w:rFonts w:eastAsia="Calibri" w:cs="Times New Roman"/>
        </w:rPr>
        <w:t>Bazując na katalogach zaprojektuj instalację kina domowego obsługującego:</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2 konsole do gier,</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Tuner telewizji naziemnej,</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Tuner telewizji satelitarnej,</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Komputer PC,</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Odtwarzacz Blue Ray,</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System głośników 5.1,</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Projektor,</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Telewizor,</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Rolety okienne,</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Ekran projekcyjny.</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8"/>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 xml:space="preserve">dobrać urządzenia i przewody do realizacji projektu, </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zaprezentować projekt instalacji,</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Omówić i uzasadnić dobór sprzętu i przewodów.</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katalogi,</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notatki,</w:t>
      </w:r>
    </w:p>
    <w:p w:rsidR="003E62B2" w:rsidRPr="00FC6B37" w:rsidRDefault="003E62B2" w:rsidP="00A137DA">
      <w:pPr>
        <w:numPr>
          <w:ilvl w:val="0"/>
          <w:numId w:val="178"/>
        </w:numPr>
        <w:spacing w:line="264" w:lineRule="auto"/>
        <w:contextualSpacing/>
        <w:jc w:val="both"/>
        <w:rPr>
          <w:rFonts w:eastAsia="Calibri" w:cs="Times New Roman"/>
        </w:rPr>
      </w:pPr>
      <w:r w:rsidRPr="00FC6B37">
        <w:rPr>
          <w:rFonts w:eastAsia="Calibri" w:cs="Times New Roman"/>
        </w:rPr>
        <w:t>literatura specjalistyczna.</w:t>
      </w:r>
    </w:p>
    <w:p w:rsidR="00590F52" w:rsidRPr="00FC6B37" w:rsidRDefault="00590F52" w:rsidP="00A137DA">
      <w:pPr>
        <w:pStyle w:val="nag3"/>
        <w:jc w:val="both"/>
      </w:pPr>
      <w:r w:rsidRPr="00FC6B37">
        <w:t>Warunki osiągania efektów kształcenia w tym środki dydaktyczne, metody, formy organizacyjne</w:t>
      </w:r>
    </w:p>
    <w:p w:rsidR="00933A7B" w:rsidRPr="00FC6B37" w:rsidRDefault="00933A7B"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rPr>
          <w:rFonts w:cs="Arial"/>
        </w:rPr>
      </w:pPr>
      <w:r w:rsidRPr="00FC6B37">
        <w:rPr>
          <w:rFonts w:cs="Arial"/>
        </w:rPr>
        <w:t xml:space="preserve">Zalecana jest przede wszystkim praca uczniów w małych zespołach ze zmiennymi rolami w zespole, aby każdy z uczniów mógł kształtować swoje umiejętności i postawy przewidziane w efektach </w:t>
      </w:r>
      <w:r w:rsidRPr="00FC6B37">
        <w:t>wspólnych dla wszystkich kształcących się na poziomie technika – „Organizacji pracy małych</w:t>
      </w:r>
      <w:r w:rsidRPr="00FC6B37">
        <w:rPr>
          <w:rFonts w:cs="Arial"/>
        </w:rPr>
        <w:t xml:space="preserve"> zespołów”. Wskazana jest współpraca z pracodawcami branży w zakresie wsparcia młodzieży w materiały demonstracyjne najnowszych rozwiązań technologicznych.</w:t>
      </w:r>
    </w:p>
    <w:p w:rsidR="00590F52" w:rsidRPr="00FC6B37" w:rsidRDefault="00590F52" w:rsidP="00A137DA">
      <w:pPr>
        <w:pStyle w:val="nag4"/>
        <w:jc w:val="both"/>
      </w:pPr>
      <w:r w:rsidRPr="00FC6B37">
        <w:t>Środki dydaktyczne</w:t>
      </w:r>
    </w:p>
    <w:p w:rsidR="00590F52" w:rsidRPr="00FC6B37" w:rsidRDefault="00590F52" w:rsidP="00A137DA">
      <w:pPr>
        <w:jc w:val="both"/>
      </w:pPr>
      <w:r w:rsidRPr="00FC6B37">
        <w:t xml:space="preserve">Zestawy ćwiczeń, instrukcje do ćwiczeń, pakiety edukacyjne dla uczniów, filmy dydaktyczne oraz prezentacje multimedialne dotyczące </w:t>
      </w:r>
      <w:r w:rsidR="001D6741" w:rsidRPr="00FC6B37">
        <w:t>urządzeń radiowo-telewizyjnych</w:t>
      </w:r>
      <w:r w:rsidRPr="00FC6B37">
        <w:t xml:space="preserve">. Zestawy ćwiczeń, instrukcje do ćwiczeń, literatura fachowa.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lastRenderedPageBreak/>
        <w:t>Zalecane metody dydaktyczne</w:t>
      </w:r>
    </w:p>
    <w:p w:rsidR="00590F52" w:rsidRPr="00FC6B37" w:rsidRDefault="00590F52" w:rsidP="00A137DA">
      <w:pPr>
        <w:jc w:val="both"/>
      </w:pPr>
      <w:r w:rsidRPr="00FC6B37">
        <w:t xml:space="preserve">W procesie nauczania-uczenia się jest wskazane stosowanie następujących metod dydaktycznych: wykładu informacyjnego, ćwiczeń, pokazu z objaśnieniem. W trakcie realizacji programu działu zaleca się wykorzystywanie filmów dydaktycznych oraz prezentacji dotyczące </w:t>
      </w:r>
      <w:r w:rsidR="001D6741" w:rsidRPr="00FC6B37">
        <w:t>urządzeń radiowo-telewizyjnych</w:t>
      </w:r>
      <w:r w:rsidRPr="00FC6B37">
        <w:t>.</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590F52" w:rsidRPr="00FC6B37" w:rsidRDefault="00590F52" w:rsidP="00A137DA">
      <w:pPr>
        <w:jc w:val="both"/>
      </w:pPr>
      <w:r w:rsidRPr="00FC6B37">
        <w:t xml:space="preserve">Zajęcia powinny być prowadzone z wykorzystaniem zróżnicowanych form: indywidualnie oraz zespołach 2-3 osobowych. Zajęcia należy prowadzić w oddziałach klasowych w systemie klasowo-lekcyjnym. </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Propozycje kryteriów oceny i metod sprawdzania efektów kształcenia</w:t>
      </w:r>
    </w:p>
    <w:p w:rsidR="00590F52" w:rsidRPr="00FC6B37" w:rsidRDefault="00590F52"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90F52" w:rsidRPr="00FC6B37" w:rsidRDefault="00590F52" w:rsidP="00A137DA">
      <w:pPr>
        <w:jc w:val="both"/>
      </w:pPr>
      <w:r w:rsidRPr="00FC6B37">
        <w:t xml:space="preserve">Oceniając osiągnięcia uczniów należy zwrócić uwagę na umiejętność korzystania z literatury technicznej, umiejętność analizy działania </w:t>
      </w:r>
      <w:r w:rsidR="001D6741" w:rsidRPr="00FC6B37">
        <w:t>urządzeń radiowo-telewizyjnych</w:t>
      </w:r>
      <w:r w:rsidRPr="00FC6B37">
        <w:t>, a także na poprawność wykonywania obliczeń.</w:t>
      </w:r>
    </w:p>
    <w:p w:rsidR="00590F52" w:rsidRPr="00FC6B37" w:rsidRDefault="00590F5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590F52" w:rsidRPr="00FC6B37" w:rsidRDefault="00590F52" w:rsidP="00A137DA">
      <w:pPr>
        <w:spacing w:after="0" w:line="264" w:lineRule="auto"/>
        <w:jc w:val="both"/>
        <w:rPr>
          <w:rFonts w:eastAsia="Calibri" w:cs="Arial"/>
        </w:rPr>
      </w:pPr>
      <w:r w:rsidRPr="00FC6B37">
        <w:rPr>
          <w:rFonts w:eastAsia="Calibri" w:cs="Arial"/>
        </w:rPr>
        <w:t>Formy indywidualizacji pracy uczniów uwzględniające:</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590F52" w:rsidRPr="00FC6B37" w:rsidRDefault="00590F52" w:rsidP="00A137DA">
      <w:pPr>
        <w:spacing w:line="264" w:lineRule="auto"/>
        <w:jc w:val="both"/>
        <w:rPr>
          <w:rFonts w:eastAsia="Calibri" w:cs="Times New Roman"/>
        </w:rPr>
      </w:pPr>
      <w:r w:rsidRPr="00FC6B37">
        <w:rPr>
          <w:rFonts w:eastAsia="Calibri" w:cs="Times New Roman"/>
        </w:rPr>
        <w:t>Nauczyciel powinien:</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motywować uczniów do pracy,</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590F52" w:rsidRPr="00FC6B37" w:rsidRDefault="00590F52" w:rsidP="00A137DA">
      <w:pPr>
        <w:numPr>
          <w:ilvl w:val="0"/>
          <w:numId w:val="180"/>
        </w:numPr>
        <w:spacing w:line="264" w:lineRule="auto"/>
        <w:contextualSpacing/>
        <w:jc w:val="both"/>
        <w:rPr>
          <w:rFonts w:eastAsia="Calibri" w:cs="Times New Roman"/>
        </w:rPr>
      </w:pPr>
      <w:r w:rsidRPr="00FC6B37">
        <w:rPr>
          <w:rFonts w:eastAsia="Calibri" w:cs="Times New Roman"/>
        </w:rPr>
        <w:t>uwzględniać zainteresowania uczniów,</w:t>
      </w:r>
    </w:p>
    <w:p w:rsidR="00590F52" w:rsidRPr="00FC6B37" w:rsidRDefault="00D54F5E" w:rsidP="00A137DA">
      <w:pPr>
        <w:numPr>
          <w:ilvl w:val="0"/>
          <w:numId w:val="180"/>
        </w:numPr>
        <w:spacing w:line="264" w:lineRule="auto"/>
        <w:contextualSpacing/>
        <w:jc w:val="both"/>
        <w:rPr>
          <w:rFonts w:eastAsia="Calibri" w:cs="Times New Roman"/>
        </w:rPr>
      </w:pPr>
      <w:r w:rsidRPr="00FC6B37">
        <w:rPr>
          <w:rFonts w:eastAsia="Calibri" w:cs="Times New Roman"/>
        </w:rPr>
        <w:t>przygotować</w:t>
      </w:r>
      <w:r w:rsidR="00590F52" w:rsidRPr="00FC6B37">
        <w:rPr>
          <w:rFonts w:eastAsia="Calibri" w:cs="Times New Roman"/>
        </w:rPr>
        <w:t xml:space="preserve"> zadania o różnym stopniu trudności i złożoności,</w:t>
      </w:r>
    </w:p>
    <w:p w:rsidR="00590F52" w:rsidRPr="00FC6B37" w:rsidRDefault="00590F52" w:rsidP="00A137DA">
      <w:pPr>
        <w:numPr>
          <w:ilvl w:val="0"/>
          <w:numId w:val="180"/>
        </w:numPr>
        <w:spacing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590F52" w:rsidRPr="00FC6B37" w:rsidRDefault="00590F52" w:rsidP="00A137DA">
      <w:pPr>
        <w:spacing w:line="264" w:lineRule="auto"/>
        <w:contextualSpacing/>
        <w:jc w:val="both"/>
        <w:rPr>
          <w:rFonts w:eastAsia="Calibri" w:cs="Times New Roman"/>
        </w:rPr>
      </w:pPr>
    </w:p>
    <w:p w:rsidR="003E62B2" w:rsidRPr="00FC6B37" w:rsidRDefault="00B7226F" w:rsidP="00546558">
      <w:pPr>
        <w:pStyle w:val="nag3"/>
      </w:pPr>
      <w:r w:rsidRPr="00FC6B37">
        <w:t xml:space="preserve">8.6. </w:t>
      </w:r>
      <w:r w:rsidR="003E62B2" w:rsidRPr="00FC6B37">
        <w:t>Systemy kontroli dostępu i zabezpieczeń</w:t>
      </w:r>
      <w:bookmarkEnd w:id="23"/>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8D260A">
        <w:trPr>
          <w:trHeight w:val="521"/>
        </w:trPr>
        <w:tc>
          <w:tcPr>
            <w:tcW w:w="226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954F7" w:rsidRPr="00FC6B37" w:rsidRDefault="00F954F7" w:rsidP="00AA22D9">
            <w:pPr>
              <w:spacing w:before="20" w:after="20" w:line="240" w:lineRule="auto"/>
              <w:jc w:val="both"/>
              <w:rPr>
                <w:rFonts w:eastAsia="Times New Roman" w:cs="Arial"/>
                <w:b/>
                <w:bCs/>
                <w:szCs w:val="20"/>
                <w:lang w:eastAsia="pl-PL"/>
              </w:rPr>
            </w:pPr>
            <w:r w:rsidRPr="00FC6B37">
              <w:rPr>
                <w:rFonts w:eastAsia="Times New Roman" w:cs="Arial"/>
                <w:b/>
                <w:bCs/>
                <w:szCs w:val="20"/>
                <w:lang w:eastAsia="pl-PL"/>
              </w:rPr>
              <w:t>Treści kształcenia</w:t>
            </w:r>
          </w:p>
        </w:tc>
        <w:tc>
          <w:tcPr>
            <w:tcW w:w="2731" w:type="pct"/>
            <w:tcBorders>
              <w:top w:val="single" w:sz="4" w:space="0" w:color="auto"/>
              <w:left w:val="single" w:sz="4" w:space="0" w:color="auto"/>
              <w:right w:val="single" w:sz="4" w:space="0" w:color="auto"/>
            </w:tcBorders>
            <w:shd w:val="clear" w:color="auto" w:fill="D9D9D9"/>
          </w:tcPr>
          <w:p w:rsidR="00F954F7" w:rsidRPr="00FC6B37" w:rsidRDefault="00F954F7" w:rsidP="00AA22D9">
            <w:pPr>
              <w:spacing w:after="0" w:line="264" w:lineRule="auto"/>
              <w:jc w:val="both"/>
              <w:rPr>
                <w:rFonts w:eastAsia="Times New Roman" w:cs="Arial"/>
                <w:b/>
                <w:bCs/>
                <w:szCs w:val="20"/>
                <w:lang w:eastAsia="pl-PL"/>
              </w:rPr>
            </w:pPr>
            <w:r w:rsidRPr="00FC6B37">
              <w:rPr>
                <w:rFonts w:eastAsia="Times New Roman" w:cs="Arial"/>
                <w:b/>
                <w:bCs/>
                <w:szCs w:val="20"/>
                <w:lang w:eastAsia="pl-PL"/>
              </w:rPr>
              <w:t>Uszczegółowione efekty kształcenia</w:t>
            </w:r>
          </w:p>
          <w:p w:rsidR="00F954F7" w:rsidRPr="00FC6B37" w:rsidRDefault="00F954F7" w:rsidP="00AA22D9">
            <w:pPr>
              <w:spacing w:after="0" w:line="264" w:lineRule="auto"/>
              <w:jc w:val="both"/>
              <w:rPr>
                <w:rFonts w:eastAsia="Times New Roman" w:cs="Arial"/>
                <w:b/>
                <w:bCs/>
                <w:szCs w:val="20"/>
                <w:lang w:eastAsia="pl-PL"/>
              </w:rPr>
            </w:pPr>
            <w:r w:rsidRPr="00FC6B37">
              <w:rPr>
                <w:rFonts w:eastAsia="Times New Roman" w:cs="Arial"/>
                <w:b/>
                <w:bCs/>
                <w:szCs w:val="20"/>
                <w:lang w:eastAsia="pl-PL"/>
              </w:rPr>
              <w:t>Uczeń po zrealizowaniu zajęć potrafi:</w:t>
            </w:r>
          </w:p>
        </w:tc>
      </w:tr>
      <w:tr w:rsidR="00FC6B37" w:rsidRPr="00FC6B37" w:rsidTr="00AA22D9">
        <w:trPr>
          <w:trHeight w:val="6711"/>
        </w:trPr>
        <w:tc>
          <w:tcPr>
            <w:tcW w:w="2269" w:type="pct"/>
            <w:tcBorders>
              <w:top w:val="single" w:sz="4" w:space="0" w:color="auto"/>
              <w:left w:val="single" w:sz="4" w:space="0" w:color="auto"/>
              <w:bottom w:val="single" w:sz="4" w:space="0" w:color="auto"/>
              <w:right w:val="single" w:sz="4" w:space="0" w:color="auto"/>
            </w:tcBorders>
            <w:noWrap/>
          </w:tcPr>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lastRenderedPageBreak/>
              <w:t xml:space="preserve">Systemy sygnalizacji włamania i napadu. </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Zasady instalacji okablowania systemu alarmowego.</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Definicje i podział systemów alarmowych.</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Budowa systemu alarmowego.</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Podstawowe błędy podczas instalacji</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 xml:space="preserve">Systemy kontroli dostępu i nadzoru. </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Elementy kontroli dostępu.</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czytników kart identyfikacyjnych.</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Elementy wykonawcze systemu.</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 xml:space="preserve">Systemy biometryczne. </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Techniki biometryczne.</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czytników biometrycznych.</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czujek.</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zasada działania czujek.</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Parametry, oznaczenia czujek.</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 xml:space="preserve">Kamery przemysłowe. </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kamer przemysłowych.</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Budowa kamery przemysłowej.</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Przetworniki.</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Rodzaje kamer przemysłowych.</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Kamery IP.</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Rejestratory wideo.</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Zastosowanie rejestratorów wideo.</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 xml:space="preserve">Rodzaje rejestratorów wideo Budowa systemów telewizji dozorowej. </w:t>
            </w:r>
          </w:p>
          <w:p w:rsidR="00F954F7" w:rsidRPr="00FC6B37" w:rsidRDefault="00F954F7" w:rsidP="00AA22D9">
            <w:pPr>
              <w:numPr>
                <w:ilvl w:val="0"/>
                <w:numId w:val="168"/>
              </w:numPr>
              <w:spacing w:after="0" w:line="240" w:lineRule="auto"/>
              <w:ind w:left="284" w:hanging="284"/>
              <w:contextualSpacing/>
              <w:rPr>
                <w:rFonts w:eastAsia="Calibri" w:cs="Arial"/>
                <w:szCs w:val="20"/>
              </w:rPr>
            </w:pPr>
            <w:r w:rsidRPr="00FC6B37">
              <w:rPr>
                <w:rFonts w:eastAsia="Calibri" w:cs="Arial"/>
                <w:szCs w:val="20"/>
              </w:rPr>
              <w:t>Pojęcia związane z telewizją dozorową, rodzaje i sposoby podłączenia systemu.</w:t>
            </w:r>
          </w:p>
        </w:tc>
        <w:tc>
          <w:tcPr>
            <w:tcW w:w="2731" w:type="pct"/>
            <w:tcBorders>
              <w:top w:val="single" w:sz="4" w:space="0" w:color="auto"/>
              <w:left w:val="single" w:sz="4" w:space="0" w:color="auto"/>
              <w:bottom w:val="single" w:sz="4" w:space="0" w:color="auto"/>
              <w:right w:val="single" w:sz="4" w:space="0" w:color="auto"/>
            </w:tcBorders>
          </w:tcPr>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EE.03.1(1)1 określić funkcje i zastosowanie elementów, układów i urządzeń elektronicznych oraz elementów mechanicznych na podstawie wyglądu;</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EE.03.1(1)2 określić funkcje i zastosowanie elementów, układów i urządzeń elektronicznych oraz elementów mechanicznych na podstawie oznaczeń;</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EE.03.1(1)3 określić funkcje i zastosowanie elementów, układów i urządzeń elektronicznych oraz elementów mechanicznych na podstawie symboli;</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EE.03.1(11)1 rozróżnić symbole na urządzeniach związane z recyclingiem;</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EE.03.1(11)2 rozróżnić symbole na urządzeniach związane z wykorzystanymi materiałami;</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 xml:space="preserve">EE.03.1(14)1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postępowania z odpadami niebezpiecznymi;</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 xml:space="preserve">EE.03.1(14)2 </w:t>
            </w:r>
            <w:r w:rsidR="00DB3F13" w:rsidRPr="00FC6B37">
              <w:rPr>
                <w:rFonts w:eastAsia="Times New Roman" w:cs="Arial"/>
                <w:szCs w:val="20"/>
                <w:lang w:eastAsia="pl-PL"/>
              </w:rPr>
              <w:t>zastosować</w:t>
            </w:r>
            <w:r w:rsidRPr="00FC6B37">
              <w:rPr>
                <w:rFonts w:eastAsia="Times New Roman" w:cs="Arial"/>
                <w:szCs w:val="20"/>
                <w:lang w:eastAsia="pl-PL"/>
              </w:rPr>
              <w:t xml:space="preserve"> przepisy prawa dotyczące składowania odpadów niebezpiecznych;</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EE.03.2(1)1 określić funkcje i zastosowanie elementów instalacji antenowych na podstawie wyglądu;</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EE.03.2(1)2 określić funkcje i zastosowanie elementów instalacji antenowych na podstawie oznaczeń;</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EE.03.2(1)3 określić funkcje i zastosowanie elementów instalacji antenowych na podstawie symboli graficznych;</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EE.03.2(1)4 określić funkcje i zastosowanie elementów instalacji specjalnych na podstawie wyglądu;</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EE.03.2(1)5 określić funkcje i zastosowanie elementów instalacji specjalnych na podstawie oznaczeń;</w:t>
            </w:r>
          </w:p>
          <w:p w:rsidR="00F954F7" w:rsidRPr="00FC6B37" w:rsidRDefault="00F954F7" w:rsidP="00AA22D9">
            <w:pPr>
              <w:spacing w:after="0" w:line="240" w:lineRule="auto"/>
              <w:rPr>
                <w:rFonts w:eastAsia="Times New Roman" w:cs="Arial"/>
                <w:szCs w:val="20"/>
                <w:lang w:eastAsia="pl-PL"/>
              </w:rPr>
            </w:pPr>
            <w:r w:rsidRPr="00FC6B37">
              <w:rPr>
                <w:rFonts w:eastAsia="Times New Roman" w:cs="Arial"/>
                <w:szCs w:val="20"/>
                <w:lang w:eastAsia="pl-PL"/>
              </w:rPr>
              <w:t>EE.03.2(1)6 określić funkcje i zastosowanie elementów instalacji specjalnych na podstawie symboli graficznych;</w:t>
            </w:r>
          </w:p>
        </w:tc>
      </w:tr>
    </w:tbl>
    <w:p w:rsidR="003E62B2" w:rsidRPr="00FC6B37" w:rsidRDefault="00D85D9A" w:rsidP="00A137DA">
      <w:pPr>
        <w:pStyle w:val="nag3"/>
        <w:jc w:val="both"/>
      </w:pPr>
      <w:r w:rsidRPr="00FC6B37">
        <w:t>Planowane zadania</w:t>
      </w:r>
    </w:p>
    <w:p w:rsidR="00C77214" w:rsidRPr="00FC6B37" w:rsidRDefault="00C77214" w:rsidP="00A137DA">
      <w:pPr>
        <w:spacing w:after="120" w:line="264" w:lineRule="auto"/>
        <w:jc w:val="both"/>
        <w:rPr>
          <w:rFonts w:cs="Arial"/>
        </w:rPr>
      </w:pPr>
      <w:r w:rsidRPr="00FC6B37">
        <w:rPr>
          <w:rFonts w:cs="Arial"/>
          <w:b/>
        </w:rPr>
        <w:t xml:space="preserve">Zadanie 1.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sz w:val="22"/>
        </w:rPr>
      </w:pPr>
      <w:r w:rsidRPr="00FC6B37">
        <w:rPr>
          <w:rFonts w:eastAsia="Times New Roman" w:cs="Times New Roman"/>
          <w:b/>
        </w:rPr>
        <w:t>Instalacja alarmowa.</w:t>
      </w:r>
    </w:p>
    <w:p w:rsidR="003E62B2" w:rsidRPr="00FC6B37" w:rsidRDefault="003E62B2" w:rsidP="00A137DA">
      <w:pPr>
        <w:spacing w:line="264" w:lineRule="auto"/>
        <w:jc w:val="both"/>
        <w:rPr>
          <w:rFonts w:eastAsia="Calibri" w:cs="Times New Roman"/>
        </w:rPr>
      </w:pPr>
      <w:r w:rsidRPr="00FC6B37">
        <w:rPr>
          <w:rFonts w:eastAsia="Calibri" w:cs="Times New Roman"/>
        </w:rPr>
        <w:t>Zaprojektuj instalację antenową dla małego budynku wolnostojącego. Korzystając z katalogów dobierz sprzęt, miejsce i warunki instalacji.</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9"/>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dobrać sprzęt,</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Wykonać szkic projektu instalacji,</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katalogi urządzeń,</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 xml:space="preserve">notatki, </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literatura fachowa.</w:t>
      </w:r>
    </w:p>
    <w:p w:rsidR="00C77214" w:rsidRPr="00FC6B37" w:rsidRDefault="00C77214" w:rsidP="00A137DA">
      <w:pPr>
        <w:spacing w:line="264" w:lineRule="auto"/>
        <w:contextualSpacing/>
        <w:jc w:val="both"/>
        <w:rPr>
          <w:rFonts w:eastAsia="Calibri" w:cs="Times New Roman"/>
        </w:rPr>
      </w:pPr>
    </w:p>
    <w:p w:rsidR="00C77214" w:rsidRPr="00FC6B37" w:rsidRDefault="00C77214" w:rsidP="00A137DA">
      <w:pPr>
        <w:spacing w:after="120" w:line="264" w:lineRule="auto"/>
        <w:jc w:val="both"/>
        <w:rPr>
          <w:rFonts w:cs="Arial"/>
        </w:rPr>
      </w:pPr>
      <w:r w:rsidRPr="00FC6B37">
        <w:rPr>
          <w:rFonts w:cs="Arial"/>
          <w:b/>
        </w:rPr>
        <w:lastRenderedPageBreak/>
        <w:t xml:space="preserve">Zadanie </w:t>
      </w:r>
      <w:r w:rsidR="00AF4C27" w:rsidRPr="00FC6B37">
        <w:rPr>
          <w:rFonts w:cs="Arial"/>
          <w:b/>
        </w:rPr>
        <w:t>2</w:t>
      </w:r>
      <w:r w:rsidRPr="00FC6B37">
        <w:rPr>
          <w:rFonts w:cs="Arial"/>
          <w:b/>
        </w:rPr>
        <w:t xml:space="preserve">. </w:t>
      </w:r>
    </w:p>
    <w:p w:rsidR="003E62B2" w:rsidRPr="00FC6B37" w:rsidRDefault="003E62B2" w:rsidP="00A137DA">
      <w:pPr>
        <w:keepNext/>
        <w:keepLines/>
        <w:numPr>
          <w:ilvl w:val="4"/>
          <w:numId w:val="0"/>
        </w:numPr>
        <w:spacing w:before="200" w:after="0" w:line="276" w:lineRule="auto"/>
        <w:ind w:left="1008" w:hanging="1008"/>
        <w:jc w:val="both"/>
        <w:outlineLvl w:val="4"/>
        <w:rPr>
          <w:rFonts w:eastAsia="Times New Roman" w:cs="Times New Roman"/>
          <w:b/>
          <w:sz w:val="22"/>
        </w:rPr>
      </w:pPr>
      <w:r w:rsidRPr="00FC6B37">
        <w:rPr>
          <w:rFonts w:eastAsia="Times New Roman" w:cs="Times New Roman"/>
          <w:b/>
        </w:rPr>
        <w:t>Instalacja telewizji dozorowej.</w:t>
      </w:r>
    </w:p>
    <w:p w:rsidR="003E62B2" w:rsidRPr="00FC6B37" w:rsidRDefault="003E62B2" w:rsidP="00A137DA">
      <w:pPr>
        <w:spacing w:line="264" w:lineRule="auto"/>
        <w:jc w:val="both"/>
        <w:rPr>
          <w:rFonts w:eastAsia="Calibri" w:cs="Times New Roman"/>
        </w:rPr>
      </w:pPr>
      <w:r w:rsidRPr="00FC6B37">
        <w:rPr>
          <w:rFonts w:eastAsia="Calibri" w:cs="Times New Roman"/>
        </w:rPr>
        <w:t>Zaprojektuj instalację CCTV dla małego budynku wolnostojącego. Korzystając z katalogów dobierz sprzęt, miejsce i warunki instalacji.</w:t>
      </w:r>
    </w:p>
    <w:p w:rsidR="003E62B2" w:rsidRPr="00FC6B37" w:rsidRDefault="003E62B2" w:rsidP="00A137DA">
      <w:pPr>
        <w:spacing w:line="264" w:lineRule="auto"/>
        <w:jc w:val="both"/>
        <w:rPr>
          <w:rFonts w:eastAsia="Calibri" w:cs="Times New Roman"/>
        </w:rPr>
      </w:pPr>
      <w:r w:rsidRPr="00FC6B37">
        <w:rPr>
          <w:rFonts w:eastAsia="Calibri" w:cs="Times New Roman"/>
        </w:rPr>
        <w:t>Uczniowie pracują indywidualnie.</w:t>
      </w:r>
    </w:p>
    <w:p w:rsidR="003E62B2" w:rsidRPr="00FC6B37" w:rsidRDefault="003E62B2" w:rsidP="00A137DA">
      <w:pPr>
        <w:spacing w:line="264" w:lineRule="auto"/>
        <w:jc w:val="both"/>
        <w:rPr>
          <w:rFonts w:eastAsia="Calibri" w:cs="Times New Roman"/>
        </w:rPr>
      </w:pPr>
      <w:r w:rsidRPr="00FC6B37">
        <w:rPr>
          <w:rFonts w:eastAsia="Calibri" w:cs="Times New Roman"/>
        </w:rPr>
        <w:t xml:space="preserve">W celu wykonania ćwiczenia uczeń powinien: </w:t>
      </w:r>
    </w:p>
    <w:p w:rsidR="003E62B2" w:rsidRPr="00FC6B37" w:rsidRDefault="00DB3F13" w:rsidP="00A137DA">
      <w:pPr>
        <w:numPr>
          <w:ilvl w:val="0"/>
          <w:numId w:val="179"/>
        </w:numPr>
        <w:spacing w:line="264" w:lineRule="auto"/>
        <w:contextualSpacing/>
        <w:jc w:val="both"/>
        <w:rPr>
          <w:rFonts w:eastAsia="Calibri" w:cs="Times New Roman"/>
        </w:rPr>
      </w:pPr>
      <w:r w:rsidRPr="00FC6B37">
        <w:rPr>
          <w:rFonts w:eastAsia="Calibri" w:cs="Times New Roman"/>
        </w:rPr>
        <w:t>zanalizować</w:t>
      </w:r>
      <w:r w:rsidR="003E62B2" w:rsidRPr="00FC6B37">
        <w:rPr>
          <w:rFonts w:eastAsia="Calibri" w:cs="Times New Roman"/>
        </w:rPr>
        <w:t xml:space="preserve"> treść zadania, </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dobrać sprzęt,</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Wykonać szkic projektu instalacji,</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zaprezentować wyniki.</w:t>
      </w:r>
    </w:p>
    <w:p w:rsidR="003E62B2" w:rsidRPr="00FC6B37" w:rsidRDefault="003E62B2" w:rsidP="00A137DA">
      <w:pPr>
        <w:spacing w:line="264" w:lineRule="auto"/>
        <w:jc w:val="both"/>
        <w:rPr>
          <w:rFonts w:eastAsia="Calibri" w:cs="Times New Roman"/>
        </w:rPr>
      </w:pPr>
      <w:r w:rsidRPr="00FC6B37">
        <w:rPr>
          <w:rFonts w:eastAsia="Calibri" w:cs="Times New Roman"/>
        </w:rPr>
        <w:t>Środki dydaktyczne:</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katalogi urządzeń,</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 xml:space="preserve">notatki, </w:t>
      </w:r>
    </w:p>
    <w:p w:rsidR="003E62B2" w:rsidRPr="00FC6B37" w:rsidRDefault="003E62B2" w:rsidP="00A137DA">
      <w:pPr>
        <w:numPr>
          <w:ilvl w:val="0"/>
          <w:numId w:val="179"/>
        </w:numPr>
        <w:spacing w:line="264" w:lineRule="auto"/>
        <w:contextualSpacing/>
        <w:jc w:val="both"/>
        <w:rPr>
          <w:rFonts w:eastAsia="Calibri" w:cs="Times New Roman"/>
        </w:rPr>
      </w:pPr>
      <w:r w:rsidRPr="00FC6B37">
        <w:rPr>
          <w:rFonts w:eastAsia="Calibri" w:cs="Times New Roman"/>
        </w:rPr>
        <w:t>literatura fachowa.</w:t>
      </w:r>
    </w:p>
    <w:p w:rsidR="003E62B2" w:rsidRPr="00FC6B37" w:rsidRDefault="003E62B2" w:rsidP="00A137DA">
      <w:pPr>
        <w:pStyle w:val="nag3"/>
        <w:jc w:val="both"/>
      </w:pPr>
      <w:r w:rsidRPr="00FC6B37">
        <w:t>Warunki osiągania efektów kształcenia w tym środki dydaktyczne, metody, formy organizacyjne</w:t>
      </w:r>
    </w:p>
    <w:p w:rsidR="00933A7B" w:rsidRPr="00FC6B37" w:rsidRDefault="00933A7B" w:rsidP="00A137DA">
      <w:pPr>
        <w:jc w:val="both"/>
      </w:pPr>
      <w:r w:rsidRPr="00FC6B37">
        <w:t>Zajęcia edukacyjne powinny być prowadzone w pracowni wyposażonej w: stanowisko komputerowe dla nauczyciela podłączone do sieci lokalnej z dostępem do Internetu, z drukarką, ze skanerem oraz z projektorem multimedialnym, stanowiska komputerowe (jedno stanowisko dla jednego ucznia), wszystkie komputery podłączone do sieci lokalnej z dostępem do Internetu, pakiet programów biurowych.</w:t>
      </w:r>
    </w:p>
    <w:p w:rsidR="00BC036E" w:rsidRPr="00FC6B37" w:rsidRDefault="00BC036E" w:rsidP="00A137DA">
      <w:pPr>
        <w:jc w:val="both"/>
      </w:pPr>
      <w:r w:rsidRPr="00FC6B37">
        <w:t>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E62B2" w:rsidRPr="00FC6B37" w:rsidRDefault="003E62B2" w:rsidP="00A137DA">
      <w:pPr>
        <w:pStyle w:val="nag4"/>
        <w:jc w:val="both"/>
      </w:pPr>
      <w:r w:rsidRPr="00FC6B37">
        <w:t>Środki dydaktyczne</w:t>
      </w:r>
    </w:p>
    <w:p w:rsidR="003E62B2" w:rsidRPr="00FC6B37" w:rsidRDefault="003E62B2" w:rsidP="00A137DA">
      <w:pPr>
        <w:jc w:val="both"/>
      </w:pPr>
      <w:r w:rsidRPr="00FC6B37">
        <w:t xml:space="preserve">Zestawy ćwiczeń, instrukcje do ćwiczeń, pakiety edukacyjne dla uczniów, filmy dydaktyczne oraz prezentacje multimedialne dotyczące </w:t>
      </w:r>
      <w:r w:rsidR="00871290" w:rsidRPr="00FC6B37">
        <w:t>systemów kontroli dostępu i zabezpieczeń</w:t>
      </w:r>
      <w:r w:rsidRPr="00FC6B37">
        <w:t xml:space="preserve">. Zestawy ćwiczeń, instrukcje do ćwiczeń, literatura fachowa. </w:t>
      </w:r>
    </w:p>
    <w:p w:rsidR="003E62B2" w:rsidRPr="00FC6B37" w:rsidRDefault="003E62B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Zalecane metody dydaktyczne</w:t>
      </w:r>
    </w:p>
    <w:p w:rsidR="003E62B2" w:rsidRPr="00FC6B37" w:rsidRDefault="003E62B2" w:rsidP="00A137DA">
      <w:pPr>
        <w:jc w:val="both"/>
      </w:pPr>
      <w:r w:rsidRPr="00FC6B37">
        <w:t xml:space="preserve">W procesie nauczania-uczenia się jest wskazane stosowanie następujących metod dydaktycznych: wykładu informacyjnego, ćwiczeń, pokazu z objaśnieniem. W trakcie realizacji programu działu zaleca się wykorzystywanie filmów dydaktycznych oraz prezentacji dotyczące </w:t>
      </w:r>
      <w:r w:rsidR="00694C87" w:rsidRPr="00FC6B37">
        <w:t>systemów kontroli dostępu i zabezpieczeń</w:t>
      </w:r>
      <w:r w:rsidRPr="00FC6B37">
        <w:t>.</w:t>
      </w:r>
    </w:p>
    <w:p w:rsidR="003E62B2" w:rsidRPr="00FC6B37" w:rsidRDefault="003E62B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organizacyjne</w:t>
      </w:r>
    </w:p>
    <w:p w:rsidR="003E62B2" w:rsidRPr="00FC6B37" w:rsidRDefault="003E62B2" w:rsidP="00A137DA">
      <w:pPr>
        <w:jc w:val="both"/>
      </w:pPr>
      <w:r w:rsidRPr="00FC6B37">
        <w:t xml:space="preserve">Zajęcia powinny być prowadzone z wykorzystaniem zróżnicowanych form: indywidualnie oraz zespołach </w:t>
      </w:r>
      <w:r w:rsidRPr="00FC6B37">
        <w:rPr>
          <w:spacing w:val="36"/>
        </w:rPr>
        <w:t>2-3</w:t>
      </w:r>
      <w:r w:rsidRPr="00FC6B37">
        <w:t xml:space="preserve"> osobowych. Zajęcia należy prowadzić w oddziałach klasowych w systemie klasowo-lekcyjnym. </w:t>
      </w:r>
    </w:p>
    <w:p w:rsidR="003E62B2" w:rsidRPr="00FC6B37" w:rsidRDefault="003E62B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lastRenderedPageBreak/>
        <w:t>Propozycje kryteriów oceny i metod sprawdzania efektów kształcenia</w:t>
      </w:r>
    </w:p>
    <w:p w:rsidR="003E62B2" w:rsidRPr="00FC6B37" w:rsidRDefault="003E62B2" w:rsidP="00A137DA">
      <w:pPr>
        <w:jc w:val="both"/>
      </w:pPr>
      <w:r w:rsidRPr="00FC6B37">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3E62B2" w:rsidRPr="00FC6B37" w:rsidRDefault="003E62B2" w:rsidP="00A137DA">
      <w:pPr>
        <w:jc w:val="both"/>
      </w:pPr>
      <w:r w:rsidRPr="00FC6B37">
        <w:t xml:space="preserve">Oceniając osiągnięcia uczniów należy zwrócić uwagę na umiejętność korzystania z literatury technicznej, umiejętność analizy działania </w:t>
      </w:r>
      <w:r w:rsidR="00694C87" w:rsidRPr="00FC6B37">
        <w:t>systemów kontroli dostępu i zabezpieczeń</w:t>
      </w:r>
      <w:r w:rsidRPr="00FC6B37">
        <w:t>, a także na poprawność wykonywania obliczeń.</w:t>
      </w:r>
    </w:p>
    <w:p w:rsidR="003E62B2" w:rsidRPr="00FC6B37" w:rsidRDefault="003E62B2" w:rsidP="00A137DA">
      <w:pPr>
        <w:keepNext/>
        <w:keepLines/>
        <w:numPr>
          <w:ilvl w:val="3"/>
          <w:numId w:val="0"/>
        </w:numPr>
        <w:spacing w:before="120" w:after="0" w:line="264" w:lineRule="auto"/>
        <w:ind w:left="864" w:hanging="864"/>
        <w:jc w:val="both"/>
        <w:outlineLvl w:val="3"/>
        <w:rPr>
          <w:rFonts w:eastAsia="Times New Roman" w:cs="Arial"/>
          <w:b/>
          <w:iCs/>
          <w:sz w:val="24"/>
        </w:rPr>
      </w:pPr>
      <w:r w:rsidRPr="00FC6B37">
        <w:rPr>
          <w:rFonts w:eastAsia="Times New Roman" w:cs="Arial"/>
          <w:b/>
          <w:iCs/>
          <w:sz w:val="24"/>
        </w:rPr>
        <w:t>Formy indywidualizacji pracy uczniów</w:t>
      </w:r>
    </w:p>
    <w:p w:rsidR="003E62B2" w:rsidRPr="00FC6B37" w:rsidRDefault="003E62B2" w:rsidP="00A137DA">
      <w:pPr>
        <w:spacing w:after="0" w:line="264" w:lineRule="auto"/>
        <w:jc w:val="both"/>
        <w:rPr>
          <w:rFonts w:eastAsia="Calibri" w:cs="Arial"/>
        </w:rPr>
      </w:pPr>
      <w:r w:rsidRPr="00FC6B37">
        <w:rPr>
          <w:rFonts w:eastAsia="Calibri" w:cs="Arial"/>
        </w:rPr>
        <w:t>Formy indywidualizacji pracy uczniów uwzględniające:</w:t>
      </w:r>
    </w:p>
    <w:p w:rsidR="003E62B2" w:rsidRPr="00FC6B37" w:rsidRDefault="003E62B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potrzeb ucznia,</w:t>
      </w:r>
    </w:p>
    <w:p w:rsidR="003E62B2" w:rsidRPr="00FC6B37" w:rsidRDefault="003E62B2" w:rsidP="00A137DA">
      <w:pPr>
        <w:numPr>
          <w:ilvl w:val="0"/>
          <w:numId w:val="180"/>
        </w:numPr>
        <w:spacing w:line="264" w:lineRule="auto"/>
        <w:contextualSpacing/>
        <w:jc w:val="both"/>
        <w:rPr>
          <w:rFonts w:eastAsia="Calibri" w:cs="Times New Roman"/>
        </w:rPr>
      </w:pPr>
      <w:r w:rsidRPr="00FC6B37">
        <w:rPr>
          <w:rFonts w:eastAsia="Calibri" w:cs="Times New Roman"/>
        </w:rPr>
        <w:t>dostosowanie warunków, środków, metod i form kształcenia do możliwości ucznia.</w:t>
      </w:r>
    </w:p>
    <w:p w:rsidR="003E62B2" w:rsidRPr="00FC6B37" w:rsidRDefault="003E62B2" w:rsidP="00A137DA">
      <w:pPr>
        <w:spacing w:after="0" w:line="264" w:lineRule="auto"/>
        <w:jc w:val="both"/>
        <w:rPr>
          <w:rFonts w:eastAsia="Calibri" w:cs="Times New Roman"/>
        </w:rPr>
      </w:pPr>
      <w:r w:rsidRPr="00FC6B37">
        <w:rPr>
          <w:rFonts w:eastAsia="Calibri" w:cs="Times New Roman"/>
        </w:rPr>
        <w:t>Nauczyciel powinien:</w:t>
      </w:r>
    </w:p>
    <w:p w:rsidR="003E62B2" w:rsidRPr="00FC6B37" w:rsidRDefault="003E62B2" w:rsidP="00A137DA">
      <w:pPr>
        <w:numPr>
          <w:ilvl w:val="0"/>
          <w:numId w:val="180"/>
        </w:numPr>
        <w:spacing w:after="0" w:line="264" w:lineRule="auto"/>
        <w:contextualSpacing/>
        <w:jc w:val="both"/>
        <w:rPr>
          <w:rFonts w:eastAsia="Calibri" w:cs="Times New Roman"/>
        </w:rPr>
      </w:pPr>
      <w:r w:rsidRPr="00FC6B37">
        <w:rPr>
          <w:rFonts w:eastAsia="Calibri" w:cs="Times New Roman"/>
        </w:rPr>
        <w:t>motywować uczniów do pracy,</w:t>
      </w:r>
    </w:p>
    <w:p w:rsidR="003E62B2" w:rsidRPr="00FC6B37" w:rsidRDefault="003E62B2" w:rsidP="00A137DA">
      <w:pPr>
        <w:numPr>
          <w:ilvl w:val="0"/>
          <w:numId w:val="180"/>
        </w:numPr>
        <w:spacing w:after="0" w:line="264" w:lineRule="auto"/>
        <w:contextualSpacing/>
        <w:jc w:val="both"/>
        <w:rPr>
          <w:rFonts w:eastAsia="Calibri" w:cs="Times New Roman"/>
        </w:rPr>
      </w:pPr>
      <w:r w:rsidRPr="00FC6B37">
        <w:rPr>
          <w:rFonts w:eastAsia="Calibri" w:cs="Times New Roman"/>
        </w:rPr>
        <w:t>dostosowywać stopień trudności planowanych ćwiczeń do możliwości uczniów,</w:t>
      </w:r>
    </w:p>
    <w:p w:rsidR="003E62B2" w:rsidRPr="00FC6B37" w:rsidRDefault="003E62B2" w:rsidP="00A137DA">
      <w:pPr>
        <w:numPr>
          <w:ilvl w:val="0"/>
          <w:numId w:val="180"/>
        </w:numPr>
        <w:spacing w:after="0" w:line="264" w:lineRule="auto"/>
        <w:contextualSpacing/>
        <w:jc w:val="both"/>
        <w:rPr>
          <w:rFonts w:eastAsia="Calibri" w:cs="Times New Roman"/>
        </w:rPr>
      </w:pPr>
      <w:r w:rsidRPr="00FC6B37">
        <w:rPr>
          <w:rFonts w:eastAsia="Calibri" w:cs="Times New Roman"/>
        </w:rPr>
        <w:t>uwzględniać zainteresowania uczniów,</w:t>
      </w:r>
    </w:p>
    <w:p w:rsidR="003E62B2" w:rsidRPr="00FC6B37" w:rsidRDefault="00D54F5E" w:rsidP="00A137DA">
      <w:pPr>
        <w:numPr>
          <w:ilvl w:val="0"/>
          <w:numId w:val="180"/>
        </w:numPr>
        <w:spacing w:after="0" w:line="264" w:lineRule="auto"/>
        <w:contextualSpacing/>
        <w:jc w:val="both"/>
        <w:rPr>
          <w:rFonts w:eastAsia="Calibri" w:cs="Times New Roman"/>
        </w:rPr>
      </w:pPr>
      <w:r w:rsidRPr="00FC6B37">
        <w:rPr>
          <w:rFonts w:eastAsia="Calibri" w:cs="Times New Roman"/>
        </w:rPr>
        <w:t>przygotować</w:t>
      </w:r>
      <w:r w:rsidR="003E62B2" w:rsidRPr="00FC6B37">
        <w:rPr>
          <w:rFonts w:eastAsia="Calibri" w:cs="Times New Roman"/>
        </w:rPr>
        <w:t xml:space="preserve"> zadania o różnym stopniu trudności i złożoności,</w:t>
      </w:r>
    </w:p>
    <w:p w:rsidR="003E62B2" w:rsidRPr="00FC6B37" w:rsidRDefault="003E62B2" w:rsidP="00A137DA">
      <w:pPr>
        <w:numPr>
          <w:ilvl w:val="0"/>
          <w:numId w:val="180"/>
        </w:numPr>
        <w:spacing w:after="0" w:line="264" w:lineRule="auto"/>
        <w:contextualSpacing/>
        <w:jc w:val="both"/>
        <w:rPr>
          <w:rFonts w:eastAsia="Calibri" w:cs="Times New Roman"/>
          <w:b/>
        </w:rPr>
      </w:pPr>
      <w:r w:rsidRPr="00FC6B37">
        <w:rPr>
          <w:rFonts w:eastAsia="Calibri" w:cs="Times New Roman"/>
        </w:rPr>
        <w:t>zachęcać uczniów do korzystania z różnych źródeł informacji zawodowej.</w:t>
      </w:r>
    </w:p>
    <w:p w:rsidR="0021026E" w:rsidRPr="00FC6B37" w:rsidRDefault="0021026E" w:rsidP="00A137DA">
      <w:pPr>
        <w:jc w:val="both"/>
        <w:rPr>
          <w:rFonts w:cs="Arial"/>
        </w:rPr>
      </w:pPr>
    </w:p>
    <w:p w:rsidR="008A3CF4" w:rsidRPr="00FC6B37" w:rsidRDefault="00FB51A2" w:rsidP="00A137DA">
      <w:pPr>
        <w:pStyle w:val="nag2"/>
        <w:jc w:val="both"/>
      </w:pPr>
      <w:bookmarkStart w:id="24" w:name="_Toc478329913"/>
      <w:r w:rsidRPr="00FC6B37">
        <w:t>9</w:t>
      </w:r>
      <w:r w:rsidR="008A3CF4" w:rsidRPr="00FC6B37">
        <w:t>. Eksploatacja urządzeń elektronicznych</w:t>
      </w:r>
      <w:bookmarkEnd w:id="24"/>
    </w:p>
    <w:p w:rsidR="00376A45" w:rsidRPr="00FC6B37" w:rsidRDefault="00376A45" w:rsidP="00A137DA">
      <w:pPr>
        <w:pStyle w:val="nag3"/>
        <w:keepNext/>
        <w:jc w:val="both"/>
      </w:pPr>
      <w:r w:rsidRPr="00FC6B37">
        <w:t xml:space="preserve">9.1. </w:t>
      </w:r>
      <w:r w:rsidR="00803606" w:rsidRPr="00FC6B37">
        <w:t>Fale elektromagnetyczne, odbiór i parametry sygnałów.</w:t>
      </w:r>
    </w:p>
    <w:tbl>
      <w:tblPr>
        <w:tblW w:w="5000" w:type="pct"/>
        <w:tblLayout w:type="fixed"/>
        <w:tblCellMar>
          <w:left w:w="70" w:type="dxa"/>
          <w:right w:w="70" w:type="dxa"/>
        </w:tblCellMar>
        <w:tblLook w:val="04A0" w:firstRow="1" w:lastRow="0" w:firstColumn="1" w:lastColumn="0" w:noHBand="0" w:noVBand="1"/>
      </w:tblPr>
      <w:tblGrid>
        <w:gridCol w:w="3757"/>
        <w:gridCol w:w="5455"/>
      </w:tblGrid>
      <w:tr w:rsidR="00FC6B37" w:rsidRPr="00FC6B37" w:rsidTr="00305C98">
        <w:trPr>
          <w:trHeight w:val="288"/>
        </w:trPr>
        <w:tc>
          <w:tcPr>
            <w:tcW w:w="20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961"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05C98">
        <w:trPr>
          <w:trHeight w:val="288"/>
        </w:trPr>
        <w:tc>
          <w:tcPr>
            <w:tcW w:w="2039"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961"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6E4D0C">
        <w:trPr>
          <w:trHeight w:val="204"/>
        </w:trPr>
        <w:tc>
          <w:tcPr>
            <w:tcW w:w="2039" w:type="pct"/>
            <w:tcBorders>
              <w:top w:val="single" w:sz="4" w:space="0" w:color="auto"/>
              <w:left w:val="single" w:sz="4" w:space="0" w:color="auto"/>
              <w:bottom w:val="single" w:sz="4" w:space="0" w:color="auto"/>
              <w:right w:val="single" w:sz="4" w:space="0" w:color="auto"/>
            </w:tcBorders>
            <w:shd w:val="clear" w:color="auto" w:fill="auto"/>
            <w:noWrap/>
          </w:tcPr>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Zakresy częstotliwości, pasma fal elektromagnetycznych.</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Propagacja fal radiowych.</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Anten</w:t>
            </w:r>
            <w:r w:rsidR="009404F5" w:rsidRPr="00FC6B37">
              <w:rPr>
                <w:rFonts w:eastAsia="Times New Roman" w:cs="Arial"/>
                <w:lang w:eastAsia="pl-PL"/>
              </w:rPr>
              <w:t>y odbiorcze (radiowe, TV, SAT).</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Parametry i standardy telewizyjne.</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Modulacje.</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Budowa całkowitego sygnału telewizyjnego monochromatycznego i kolorowego.</w:t>
            </w:r>
          </w:p>
          <w:p w:rsidR="00C27D87"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Telewizja cyfrowa i systemy kodowania.</w:t>
            </w:r>
          </w:p>
          <w:p w:rsidR="009404F5"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Transmisja satelitarna.</w:t>
            </w:r>
          </w:p>
          <w:p w:rsidR="00376A45" w:rsidRPr="00FC6B37" w:rsidRDefault="00C27D87" w:rsidP="000855F4">
            <w:pPr>
              <w:pStyle w:val="Akapitzlist"/>
              <w:numPr>
                <w:ilvl w:val="0"/>
                <w:numId w:val="59"/>
              </w:numPr>
              <w:spacing w:before="20" w:after="20" w:line="240" w:lineRule="auto"/>
              <w:ind w:left="284" w:hanging="284"/>
              <w:rPr>
                <w:rFonts w:eastAsia="Times New Roman" w:cs="Arial"/>
                <w:lang w:eastAsia="pl-PL"/>
              </w:rPr>
            </w:pPr>
            <w:r w:rsidRPr="00FC6B37">
              <w:rPr>
                <w:rFonts w:eastAsia="Times New Roman" w:cs="Arial"/>
                <w:lang w:eastAsia="pl-PL"/>
              </w:rPr>
              <w:t>Zdalne sterowanie urządzeń radiowo telewizyjnych.</w:t>
            </w:r>
          </w:p>
        </w:tc>
        <w:tc>
          <w:tcPr>
            <w:tcW w:w="2961" w:type="pct"/>
            <w:tcBorders>
              <w:top w:val="single" w:sz="4" w:space="0" w:color="auto"/>
              <w:left w:val="nil"/>
              <w:bottom w:val="single" w:sz="4" w:space="0" w:color="auto"/>
              <w:right w:val="single" w:sz="4" w:space="0" w:color="auto"/>
            </w:tcBorders>
            <w:shd w:val="clear" w:color="auto" w:fill="auto"/>
          </w:tcPr>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EE.22.1(3)1 określić zadania bloków funkcjonalnych w urządzeniach elektronicznych na podstawie analizy schematów blokowych;</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lastRenderedPageBreak/>
              <w:t>EE.22.1(7)2 rozróżnić standardy transmisji bezprzewodowej cyfrowej;</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684E38" w:rsidRPr="00FC6B37" w:rsidRDefault="00684E38" w:rsidP="000855F4">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6411E5" w:rsidRPr="00FC6B37" w:rsidRDefault="006411E5" w:rsidP="006411E5">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C27D87" w:rsidRPr="00FC6B37" w:rsidRDefault="00C27D87" w:rsidP="000855F4">
            <w:pPr>
              <w:spacing w:before="20" w:after="20" w:line="240" w:lineRule="auto"/>
              <w:rPr>
                <w:rFonts w:eastAsia="Times New Roman" w:cs="Arial"/>
                <w:lang w:eastAsia="pl-PL"/>
              </w:rPr>
            </w:pPr>
            <w:r w:rsidRPr="00FC6B37">
              <w:rPr>
                <w:rFonts w:eastAsia="Times New Roman" w:cs="Arial"/>
                <w:lang w:eastAsia="pl-PL"/>
              </w:rPr>
              <w:t xml:space="preserve">EE.22.2(1)1 </w:t>
            </w:r>
            <w:r w:rsidR="00065076" w:rsidRPr="00FC6B37">
              <w:rPr>
                <w:rFonts w:eastAsia="Times New Roman" w:cs="Arial"/>
                <w:lang w:eastAsia="pl-PL"/>
              </w:rPr>
              <w:t>określić</w:t>
            </w:r>
            <w:r w:rsidRPr="00FC6B37">
              <w:rPr>
                <w:rFonts w:eastAsia="Times New Roman" w:cs="Arial"/>
                <w:lang w:eastAsia="pl-PL"/>
              </w:rPr>
              <w:t xml:space="preserve"> wpływ czynników zewnętrznych na pracę urządzeń elektronicznych;</w:t>
            </w:r>
          </w:p>
          <w:p w:rsidR="00C27D87" w:rsidRPr="00FC6B37" w:rsidRDefault="00C27D87" w:rsidP="000855F4">
            <w:pPr>
              <w:spacing w:before="20" w:after="20" w:line="240" w:lineRule="auto"/>
              <w:rPr>
                <w:rFonts w:eastAsia="Times New Roman" w:cs="Arial"/>
                <w:lang w:eastAsia="pl-PL"/>
              </w:rPr>
            </w:pPr>
            <w:r w:rsidRPr="00FC6B37">
              <w:rPr>
                <w:rFonts w:eastAsia="Times New Roman" w:cs="Arial"/>
                <w:lang w:eastAsia="pl-PL"/>
              </w:rPr>
              <w:t xml:space="preserve">EE.22.2(1)2 </w:t>
            </w:r>
            <w:r w:rsidR="00065076" w:rsidRPr="00FC6B37">
              <w:rPr>
                <w:rFonts w:eastAsia="Times New Roman" w:cs="Arial"/>
                <w:lang w:eastAsia="pl-PL"/>
              </w:rPr>
              <w:t>określić</w:t>
            </w:r>
            <w:r w:rsidRPr="00FC6B37">
              <w:rPr>
                <w:rFonts w:eastAsia="Times New Roman" w:cs="Arial"/>
                <w:lang w:eastAsia="pl-PL"/>
              </w:rPr>
              <w:t xml:space="preserve"> wpływ czynników zewnętrznych na zmianę parametrów sygnałów;</w:t>
            </w:r>
          </w:p>
        </w:tc>
      </w:tr>
    </w:tbl>
    <w:p w:rsidR="00376A45" w:rsidRPr="00FC6B37" w:rsidRDefault="00D85D9A" w:rsidP="00A137DA">
      <w:pPr>
        <w:pStyle w:val="nag3"/>
        <w:keepNext/>
        <w:jc w:val="both"/>
      </w:pPr>
      <w:r w:rsidRPr="00FC6B37">
        <w:lastRenderedPageBreak/>
        <w:t>Planowane zadania</w:t>
      </w:r>
    </w:p>
    <w:p w:rsidR="009072A5" w:rsidRPr="00FC6B37" w:rsidRDefault="009072A5" w:rsidP="00A137DA">
      <w:pPr>
        <w:spacing w:after="120" w:line="264" w:lineRule="auto"/>
        <w:jc w:val="both"/>
        <w:rPr>
          <w:rFonts w:cs="Arial"/>
          <w:b/>
        </w:rPr>
      </w:pPr>
      <w:r w:rsidRPr="00FC6B37">
        <w:rPr>
          <w:rFonts w:cs="Arial"/>
          <w:b/>
        </w:rPr>
        <w:t>Zadanie 1.</w:t>
      </w:r>
    </w:p>
    <w:p w:rsidR="00C27D87" w:rsidRPr="00FC6B37" w:rsidRDefault="00C27D87" w:rsidP="00A137DA">
      <w:pPr>
        <w:spacing w:after="0" w:line="264" w:lineRule="auto"/>
        <w:jc w:val="both"/>
        <w:rPr>
          <w:rFonts w:cs="Arial"/>
          <w:b/>
        </w:rPr>
      </w:pPr>
      <w:r w:rsidRPr="00FC6B37">
        <w:rPr>
          <w:rFonts w:cs="Arial"/>
          <w:b/>
        </w:rPr>
        <w:t>Analizowanie wyboru anten do odbioru programów emitowanych z satelity, naziemnej telewizji cyfrowej, programów radiowych.</w:t>
      </w:r>
    </w:p>
    <w:p w:rsidR="0059693B" w:rsidRPr="00FC6B37" w:rsidRDefault="0059693B" w:rsidP="00A137DA">
      <w:pPr>
        <w:spacing w:after="0" w:line="264" w:lineRule="auto"/>
        <w:jc w:val="both"/>
        <w:rPr>
          <w:rFonts w:cs="Arial"/>
        </w:rPr>
      </w:pPr>
    </w:p>
    <w:p w:rsidR="00C27D87" w:rsidRPr="00FC6B37" w:rsidRDefault="00C27D87" w:rsidP="00A137DA">
      <w:pPr>
        <w:spacing w:after="0" w:line="264" w:lineRule="auto"/>
        <w:jc w:val="both"/>
        <w:rPr>
          <w:rFonts w:cs="Arial"/>
        </w:rPr>
      </w:pPr>
      <w:r w:rsidRPr="00FC6B37">
        <w:rPr>
          <w:rFonts w:cs="Arial"/>
        </w:rPr>
        <w:t xml:space="preserve">Posługując się katalogami dobierz i uzasadnij dobór anten do odbioru programów nadawanych z satelity, naziemnej telewizji cyfrowej, programów radiowych. Swoje propozycje uzasadnij. </w:t>
      </w:r>
    </w:p>
    <w:p w:rsidR="00C27D87" w:rsidRPr="00FC6B37" w:rsidRDefault="00C27D87" w:rsidP="00A137DA">
      <w:pPr>
        <w:spacing w:after="0" w:line="264" w:lineRule="auto"/>
        <w:jc w:val="both"/>
        <w:rPr>
          <w:rFonts w:cs="Arial"/>
        </w:rPr>
      </w:pPr>
    </w:p>
    <w:p w:rsidR="00C27D87" w:rsidRPr="00FC6B37" w:rsidRDefault="00C27D87" w:rsidP="00A137DA">
      <w:pPr>
        <w:spacing w:after="0" w:line="264" w:lineRule="auto"/>
        <w:jc w:val="both"/>
        <w:rPr>
          <w:rFonts w:cs="Arial"/>
        </w:rPr>
      </w:pPr>
      <w:r w:rsidRPr="00FC6B37">
        <w:rPr>
          <w:rFonts w:cs="Arial"/>
        </w:rPr>
        <w:t>Uczniowie pracują w 2 - 3 osobowych grupach.</w:t>
      </w:r>
    </w:p>
    <w:p w:rsidR="00C27D87" w:rsidRPr="00FC6B37" w:rsidRDefault="00C27D87" w:rsidP="00A137DA">
      <w:pPr>
        <w:spacing w:after="0" w:line="264" w:lineRule="auto"/>
        <w:jc w:val="both"/>
        <w:rPr>
          <w:rFonts w:cs="Arial"/>
        </w:rPr>
      </w:pPr>
    </w:p>
    <w:p w:rsidR="00C27D87" w:rsidRPr="00FC6B37" w:rsidRDefault="00C27D87" w:rsidP="00A137DA">
      <w:pPr>
        <w:spacing w:after="0" w:line="264" w:lineRule="auto"/>
        <w:jc w:val="both"/>
        <w:rPr>
          <w:rFonts w:cs="Arial"/>
        </w:rPr>
      </w:pPr>
      <w:r w:rsidRPr="00FC6B37">
        <w:rPr>
          <w:rFonts w:cs="Arial"/>
        </w:rPr>
        <w:t>W celu wykonania zadania uczniowie powinni:</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zapoznać się z rozmieszczeniem nadajników sygnałów cyfrowej telewizji naziemnej,</w:t>
      </w:r>
      <w:r w:rsidR="00645A70" w:rsidRPr="00FC6B37">
        <w:rPr>
          <w:rFonts w:cs="Arial"/>
        </w:rPr>
        <w:t xml:space="preserve"> </w:t>
      </w:r>
      <w:r w:rsidRPr="00FC6B37">
        <w:rPr>
          <w:rFonts w:cs="Arial"/>
        </w:rPr>
        <w:t>kierunkami geograficznymi</w:t>
      </w:r>
      <w:r w:rsidR="00F2005C" w:rsidRPr="00FC6B37">
        <w:rPr>
          <w:rFonts w:cs="Arial"/>
        </w:rPr>
        <w:t>,</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zapoznać się z ukształtowaniem terenu</w:t>
      </w:r>
      <w:r w:rsidR="00F2005C" w:rsidRPr="00FC6B37">
        <w:rPr>
          <w:rFonts w:cs="Arial"/>
        </w:rPr>
        <w:t>,</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zapoznać</w:t>
      </w:r>
      <w:r w:rsidR="00F2005C" w:rsidRPr="00FC6B37">
        <w:rPr>
          <w:rFonts w:cs="Arial"/>
        </w:rPr>
        <w:t xml:space="preserve"> się z katalogami różnych anten,</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dokonać analizy parametrów poszczególnych anten</w:t>
      </w:r>
      <w:r w:rsidR="00F2005C" w:rsidRPr="00FC6B37">
        <w:rPr>
          <w:rFonts w:cs="Arial"/>
        </w:rPr>
        <w:t>,</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uzasadnić wybór anten</w:t>
      </w:r>
      <w:r w:rsidR="00F2005C" w:rsidRPr="00FC6B37">
        <w:rPr>
          <w:rFonts w:cs="Arial"/>
        </w:rPr>
        <w:t>,</w:t>
      </w:r>
    </w:p>
    <w:p w:rsidR="00C27D87" w:rsidRPr="00FC6B37" w:rsidRDefault="00C27D87" w:rsidP="00A137DA">
      <w:pPr>
        <w:pStyle w:val="Akapitzlist"/>
        <w:numPr>
          <w:ilvl w:val="0"/>
          <w:numId w:val="99"/>
        </w:numPr>
        <w:spacing w:after="0" w:line="264" w:lineRule="auto"/>
        <w:jc w:val="both"/>
        <w:rPr>
          <w:rFonts w:cs="Arial"/>
        </w:rPr>
      </w:pPr>
      <w:r w:rsidRPr="00FC6B37">
        <w:rPr>
          <w:rFonts w:cs="Arial"/>
        </w:rPr>
        <w:t>ocenić jakość wykonanej pracy</w:t>
      </w:r>
      <w:r w:rsidR="00F2005C" w:rsidRPr="00FC6B37">
        <w:rPr>
          <w:rFonts w:cs="Arial"/>
        </w:rPr>
        <w:t>.</w:t>
      </w:r>
    </w:p>
    <w:p w:rsidR="00C27D87" w:rsidRPr="00FC6B37" w:rsidRDefault="00C27D87" w:rsidP="00A137DA">
      <w:pPr>
        <w:spacing w:after="0" w:line="264" w:lineRule="auto"/>
        <w:jc w:val="both"/>
        <w:rPr>
          <w:rFonts w:cs="Arial"/>
        </w:rPr>
      </w:pPr>
    </w:p>
    <w:p w:rsidR="00C27D87" w:rsidRPr="00FC6B37" w:rsidRDefault="00C27D87" w:rsidP="00A137DA">
      <w:pPr>
        <w:spacing w:after="0" w:line="264" w:lineRule="auto"/>
        <w:jc w:val="both"/>
        <w:rPr>
          <w:rFonts w:cs="Arial"/>
          <w:b/>
        </w:rPr>
      </w:pPr>
      <w:r w:rsidRPr="00FC6B37">
        <w:rPr>
          <w:rFonts w:cs="Arial"/>
          <w:b/>
        </w:rPr>
        <w:t>Środki dydaktyczne do wykonania zadania 1</w:t>
      </w:r>
      <w:r w:rsidR="002D3DF3" w:rsidRPr="00FC6B37">
        <w:rPr>
          <w:rFonts w:cs="Arial"/>
          <w:b/>
        </w:rPr>
        <w:t>:</w:t>
      </w:r>
    </w:p>
    <w:p w:rsidR="00376A45" w:rsidRPr="00FC6B37" w:rsidRDefault="00C27D87" w:rsidP="00A137DA">
      <w:pPr>
        <w:spacing w:after="0" w:line="264" w:lineRule="auto"/>
        <w:jc w:val="both"/>
        <w:rPr>
          <w:rFonts w:cs="Arial"/>
        </w:rPr>
      </w:pPr>
      <w:r w:rsidRPr="00FC6B37">
        <w:rPr>
          <w:rFonts w:cs="Arial"/>
        </w:rPr>
        <w:t>Parametry anten pobrane z stron internetowych, informacje o topologii terenu lub przykładowe zdjęcia i plany terenu.</w:t>
      </w:r>
    </w:p>
    <w:p w:rsidR="00376A45" w:rsidRPr="00FC6B37" w:rsidRDefault="00376A45" w:rsidP="00A137DA">
      <w:pPr>
        <w:pStyle w:val="nag3"/>
        <w:jc w:val="both"/>
      </w:pPr>
      <w:r w:rsidRPr="00FC6B37">
        <w:t>Warunki osiągania efektów kształcenia w tym środki dydaktyczne, metody, formy organizacyjne</w:t>
      </w:r>
    </w:p>
    <w:p w:rsidR="00880606" w:rsidRPr="00FC6B37" w:rsidRDefault="00880606" w:rsidP="00A137DA">
      <w:pPr>
        <w:jc w:val="both"/>
        <w:rPr>
          <w:rFonts w:cs="Arial"/>
        </w:rPr>
      </w:pPr>
      <w:r w:rsidRPr="00FC6B37">
        <w:rPr>
          <w:rFonts w:cs="Arial"/>
        </w:rPr>
        <w:t>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w:t>
      </w:r>
      <w:r w:rsidR="00A0278E" w:rsidRPr="00FC6B37">
        <w:rPr>
          <w:rFonts w:cs="Arial"/>
        </w:rPr>
        <w:t>,</w:t>
      </w:r>
      <w:r w:rsidRPr="00FC6B37">
        <w:rPr>
          <w:rFonts w:cs="Arial"/>
        </w:rPr>
        <w:t xml:space="preserve"> k</w:t>
      </w:r>
      <w:r w:rsidR="00A0278E" w:rsidRPr="00FC6B37">
        <w:rPr>
          <w:rFonts w:cs="Arial"/>
        </w:rPr>
        <w:t>omputer z dostępem do Internetu, s</w:t>
      </w:r>
      <w:r w:rsidRPr="00FC6B37">
        <w:rPr>
          <w:rFonts w:cs="Arial"/>
        </w:rPr>
        <w:t xml:space="preserve">tanowisko umożliwiające prezentację działania urządzeń. </w:t>
      </w:r>
    </w:p>
    <w:p w:rsidR="00880606" w:rsidRPr="00FC6B37" w:rsidRDefault="00880606" w:rsidP="00A137DA">
      <w:pPr>
        <w:jc w:val="both"/>
        <w:rPr>
          <w:rFonts w:cs="Arial"/>
        </w:rPr>
      </w:pPr>
      <w:r w:rsidRPr="00FC6B37">
        <w:rPr>
          <w:rFonts w:cs="Arial"/>
        </w:rPr>
        <w:t>Sala dydaktyczna powinna być wyposażona w stanowisko komputerowe dla nauczyciela podłączone do sieci lokalnej z dostępem do Internetu, z drukarką i ze skanerem oraz z projektorem multimedialnym.</w:t>
      </w:r>
    </w:p>
    <w:p w:rsidR="00376A45" w:rsidRPr="00FC6B37" w:rsidRDefault="00880606" w:rsidP="00A137DA">
      <w:pPr>
        <w:jc w:val="both"/>
        <w:rPr>
          <w:rFonts w:cs="Arial"/>
        </w:rPr>
      </w:pPr>
      <w:r w:rsidRPr="00FC6B37">
        <w:rPr>
          <w:rFonts w:cs="Arial"/>
        </w:rPr>
        <w:t xml:space="preserve">Uczniowie powinni korzystać z komputera z dostępem do Internetu. Zalecana jest przede wszystkim praca uczniów w małych zespołach ze zmiennymi rolami w zespole, aby każdy z uczniów mógł </w:t>
      </w:r>
      <w:r w:rsidRPr="00FC6B37">
        <w:rPr>
          <w:rFonts w:cs="Arial"/>
        </w:rPr>
        <w:lastRenderedPageBreak/>
        <w:t>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880606" w:rsidRPr="00FC6B37" w:rsidRDefault="00880606" w:rsidP="00A137DA">
      <w:pPr>
        <w:spacing w:after="0"/>
        <w:jc w:val="both"/>
        <w:rPr>
          <w:rFonts w:cs="Arial"/>
          <w:szCs w:val="20"/>
        </w:rPr>
      </w:pPr>
      <w:r w:rsidRPr="00FC6B37">
        <w:rPr>
          <w:rFonts w:cs="Arial"/>
          <w:szCs w:val="20"/>
        </w:rPr>
        <w:t>Nauczyciel powinien przygotować materiały potrzebne do wykonania ćwiczeń:</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instrukcje i teksty przewodnie,</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zestawy zadań indywidualnych i zespołowych,</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katalogi, normy, poradniki w wersji papierowej i elektronicznej,</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instrukcje obsługi i karty katalogowe oraz urządzeń elektronicznych,</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 xml:space="preserve">schematy sieci i urządzeń elektronicznych, </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programy komputerowe wspomagające programowanie urządzeń elektronicznych,</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komputerowe programy demonstracyjne i symulacyjne,</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zestawy ćwiczeń z instrukcjami,</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czasopisma branżowe,</w:t>
      </w:r>
    </w:p>
    <w:p w:rsidR="00880606" w:rsidRPr="00FC6B37" w:rsidRDefault="00880606" w:rsidP="00A137DA">
      <w:pPr>
        <w:pStyle w:val="Akapitzlist"/>
        <w:numPr>
          <w:ilvl w:val="0"/>
          <w:numId w:val="132"/>
        </w:numPr>
        <w:spacing w:after="0"/>
        <w:jc w:val="both"/>
        <w:rPr>
          <w:rFonts w:cs="Arial"/>
          <w:szCs w:val="20"/>
        </w:rPr>
      </w:pPr>
      <w:r w:rsidRPr="00FC6B37">
        <w:rPr>
          <w:rFonts w:cs="Arial"/>
          <w:szCs w:val="20"/>
        </w:rPr>
        <w:t>katalogi, schematy ideowe i montażowe, normy ISO i PN.</w:t>
      </w:r>
    </w:p>
    <w:p w:rsidR="00376AB0" w:rsidRPr="00FC6B37" w:rsidRDefault="00376AB0" w:rsidP="00A137DA">
      <w:pPr>
        <w:spacing w:after="0"/>
        <w:jc w:val="both"/>
        <w:rPr>
          <w:rFonts w:cs="Arial"/>
          <w:szCs w:val="20"/>
        </w:rPr>
      </w:pPr>
    </w:p>
    <w:p w:rsidR="00880606" w:rsidRPr="00FC6B37" w:rsidRDefault="00880606" w:rsidP="00A137DA">
      <w:pPr>
        <w:spacing w:after="0"/>
        <w:jc w:val="both"/>
        <w:rPr>
          <w:rFonts w:cs="Arial"/>
          <w:szCs w:val="20"/>
        </w:rPr>
      </w:pPr>
      <w:r w:rsidRPr="00FC6B37">
        <w:rPr>
          <w:rFonts w:cs="Arial"/>
          <w:szCs w:val="20"/>
        </w:rPr>
        <w:t>Sala w której prowadzone będą zajęcia edukacyjne powinna być wyposażona w:</w:t>
      </w:r>
    </w:p>
    <w:p w:rsidR="00880606" w:rsidRPr="00FC6B37" w:rsidRDefault="00880606" w:rsidP="00A137DA">
      <w:pPr>
        <w:pStyle w:val="Akapitzlist"/>
        <w:numPr>
          <w:ilvl w:val="0"/>
          <w:numId w:val="133"/>
        </w:numPr>
        <w:spacing w:after="0"/>
        <w:jc w:val="both"/>
        <w:rPr>
          <w:rFonts w:cs="Arial"/>
          <w:szCs w:val="20"/>
        </w:rPr>
      </w:pPr>
      <w:r w:rsidRPr="00FC6B37">
        <w:rPr>
          <w:rFonts w:cs="Arial"/>
          <w:szCs w:val="20"/>
        </w:rPr>
        <w:t>podzespoły stosowane w</w:t>
      </w:r>
      <w:r w:rsidR="00DC1B4A" w:rsidRPr="00FC6B37">
        <w:rPr>
          <w:rFonts w:cs="Arial"/>
          <w:szCs w:val="20"/>
        </w:rPr>
        <w:t xml:space="preserve"> </w:t>
      </w:r>
      <w:r w:rsidRPr="00FC6B37">
        <w:rPr>
          <w:rFonts w:cs="Arial"/>
          <w:szCs w:val="20"/>
        </w:rPr>
        <w:t>instalacji i urządzeniach elektronicznych</w:t>
      </w:r>
      <w:r w:rsidR="00A0278E" w:rsidRPr="00FC6B37">
        <w:rPr>
          <w:rFonts w:cs="Arial"/>
          <w:szCs w:val="20"/>
        </w:rPr>
        <w:t>,</w:t>
      </w:r>
    </w:p>
    <w:p w:rsidR="00376A45" w:rsidRPr="00FC6B37" w:rsidRDefault="00880606" w:rsidP="00A137DA">
      <w:pPr>
        <w:pStyle w:val="Akapitzlist"/>
        <w:numPr>
          <w:ilvl w:val="0"/>
          <w:numId w:val="133"/>
        </w:numPr>
        <w:spacing w:after="0"/>
        <w:jc w:val="both"/>
        <w:rPr>
          <w:rFonts w:cs="Arial"/>
          <w:szCs w:val="20"/>
        </w:rPr>
      </w:pPr>
      <w:r w:rsidRPr="00FC6B37">
        <w:rPr>
          <w:rFonts w:cs="Arial"/>
          <w:szCs w:val="20"/>
        </w:rPr>
        <w:t>moduły urządzeń elektronicznych.</w:t>
      </w:r>
    </w:p>
    <w:p w:rsidR="00376A45" w:rsidRPr="00FC6B37" w:rsidRDefault="00376A45" w:rsidP="00A137DA">
      <w:pPr>
        <w:pStyle w:val="nag4"/>
        <w:keepNext/>
        <w:jc w:val="both"/>
      </w:pPr>
      <w:r w:rsidRPr="00FC6B37">
        <w:t>Zalecane metody dydaktyczne</w:t>
      </w:r>
    </w:p>
    <w:p w:rsidR="00376A45" w:rsidRPr="00FC6B37" w:rsidRDefault="00880606"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r w:rsidR="00A0278E" w:rsidRPr="00FC6B37">
        <w:t xml:space="preserve">. </w:t>
      </w:r>
    </w:p>
    <w:p w:rsidR="00376A45" w:rsidRPr="00FC6B37" w:rsidRDefault="00376A45" w:rsidP="00A137DA">
      <w:pPr>
        <w:pStyle w:val="nag4"/>
        <w:keepNext/>
        <w:jc w:val="both"/>
      </w:pPr>
      <w:r w:rsidRPr="00FC6B37">
        <w:t>Formy organizacyjne</w:t>
      </w:r>
    </w:p>
    <w:p w:rsidR="00376A45" w:rsidRPr="00FC6B37" w:rsidRDefault="00880606" w:rsidP="00A137DA">
      <w:pPr>
        <w:jc w:val="both"/>
        <w:rPr>
          <w:rFonts w:cs="Arial"/>
          <w:szCs w:val="20"/>
        </w:rPr>
      </w:pPr>
      <w:r w:rsidRPr="00FC6B37">
        <w:rPr>
          <w:rFonts w:cs="Arial"/>
          <w:szCs w:val="20"/>
        </w:rPr>
        <w:t>Zajęcia odbywają się w zespole klasowym do 25 osób. Zalecane jest, aby uczniowie pracowali w małych zespołach, np. w parach lub zespołach 3-4-osobowych.</w:t>
      </w:r>
    </w:p>
    <w:p w:rsidR="00376A45" w:rsidRPr="00FC6B37" w:rsidRDefault="00376A45" w:rsidP="00A137DA">
      <w:pPr>
        <w:pStyle w:val="nag3"/>
        <w:jc w:val="both"/>
      </w:pPr>
      <w:r w:rsidRPr="00FC6B37">
        <w:t>Propozycje kryteriów oceny i metod sprawdzania efektów kształcenia</w:t>
      </w:r>
    </w:p>
    <w:p w:rsidR="00880606" w:rsidRPr="00FC6B37" w:rsidRDefault="00880606"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880606" w:rsidRPr="00FC6B37" w:rsidRDefault="00880606" w:rsidP="00A137DA">
      <w:pPr>
        <w:jc w:val="both"/>
        <w:rPr>
          <w:rFonts w:cs="Arial"/>
          <w:szCs w:val="20"/>
        </w:rPr>
      </w:pPr>
      <w:r w:rsidRPr="00FC6B37">
        <w:rPr>
          <w:rFonts w:cs="Arial"/>
          <w:szCs w:val="20"/>
        </w:rPr>
        <w:t>Osiągnięcia uczniów należy oceniać na podstawie:</w:t>
      </w:r>
    </w:p>
    <w:p w:rsidR="00880606" w:rsidRPr="00FC6B37" w:rsidRDefault="00880606" w:rsidP="00A137DA">
      <w:pPr>
        <w:pStyle w:val="Akapitzlist"/>
        <w:numPr>
          <w:ilvl w:val="0"/>
          <w:numId w:val="129"/>
        </w:numPr>
        <w:jc w:val="both"/>
        <w:rPr>
          <w:rFonts w:cs="Arial"/>
          <w:szCs w:val="20"/>
        </w:rPr>
      </w:pPr>
      <w:r w:rsidRPr="00FC6B37">
        <w:rPr>
          <w:rFonts w:cs="Arial"/>
          <w:szCs w:val="20"/>
        </w:rPr>
        <w:lastRenderedPageBreak/>
        <w:t>ustnych sprawdzianów poziomu wiedzy i umiejętności, pisemnych sprawdzianów i testów osiągnięć szkolnych,</w:t>
      </w:r>
    </w:p>
    <w:p w:rsidR="00880606" w:rsidRPr="00FC6B37" w:rsidRDefault="00880606" w:rsidP="00A137DA">
      <w:pPr>
        <w:pStyle w:val="Akapitzlist"/>
        <w:numPr>
          <w:ilvl w:val="0"/>
          <w:numId w:val="129"/>
        </w:numPr>
        <w:jc w:val="both"/>
        <w:rPr>
          <w:rFonts w:cs="Arial"/>
          <w:szCs w:val="20"/>
        </w:rPr>
      </w:pPr>
      <w:r w:rsidRPr="00FC6B37">
        <w:rPr>
          <w:rFonts w:cs="Arial"/>
          <w:szCs w:val="20"/>
        </w:rPr>
        <w:t>ukierunkowanej obserwacji pracy ucznia podczas wykonywania ćwiczeń.</w:t>
      </w:r>
    </w:p>
    <w:p w:rsidR="00880606" w:rsidRPr="00FC6B37" w:rsidRDefault="00880606" w:rsidP="00A137DA">
      <w:pPr>
        <w:jc w:val="both"/>
        <w:rPr>
          <w:rFonts w:cs="Arial"/>
          <w:szCs w:val="20"/>
        </w:rPr>
      </w:pPr>
      <w:r w:rsidRPr="00FC6B37">
        <w:rPr>
          <w:rFonts w:cs="Arial"/>
          <w:szCs w:val="20"/>
        </w:rPr>
        <w:t>Obserwując czynności ucznia podczas wykonywania ćwiczeń i dokonując oceny jego pracy należy zwrócić uwagę na:</w:t>
      </w:r>
    </w:p>
    <w:p w:rsidR="00880606" w:rsidRPr="00FC6B37" w:rsidRDefault="00880606" w:rsidP="00A137DA">
      <w:pPr>
        <w:pStyle w:val="Akapitzlist"/>
        <w:numPr>
          <w:ilvl w:val="0"/>
          <w:numId w:val="130"/>
        </w:numPr>
        <w:jc w:val="both"/>
        <w:rPr>
          <w:rFonts w:cs="Arial"/>
          <w:szCs w:val="20"/>
        </w:rPr>
      </w:pPr>
      <w:r w:rsidRPr="00FC6B37">
        <w:rPr>
          <w:rFonts w:cs="Arial"/>
          <w:szCs w:val="20"/>
        </w:rPr>
        <w:t>umiejętność radzenia sobie w sytuacjami zbliżonymi do rzeczywistych zadań zawodowych,</w:t>
      </w:r>
    </w:p>
    <w:p w:rsidR="00880606" w:rsidRPr="00FC6B37" w:rsidRDefault="00880606" w:rsidP="00A137DA">
      <w:pPr>
        <w:pStyle w:val="Akapitzlist"/>
        <w:numPr>
          <w:ilvl w:val="0"/>
          <w:numId w:val="130"/>
        </w:numPr>
        <w:jc w:val="both"/>
        <w:rPr>
          <w:rFonts w:cs="Arial"/>
          <w:szCs w:val="20"/>
        </w:rPr>
      </w:pPr>
      <w:r w:rsidRPr="00FC6B37">
        <w:rPr>
          <w:rFonts w:cs="Arial"/>
          <w:szCs w:val="20"/>
        </w:rPr>
        <w:t>umiejętność pracy w zespole,</w:t>
      </w:r>
    </w:p>
    <w:p w:rsidR="00880606" w:rsidRPr="00FC6B37" w:rsidRDefault="00880606" w:rsidP="00A137DA">
      <w:pPr>
        <w:pStyle w:val="Akapitzlist"/>
        <w:numPr>
          <w:ilvl w:val="0"/>
          <w:numId w:val="130"/>
        </w:numPr>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880606" w:rsidRPr="00FC6B37" w:rsidRDefault="00880606"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880606" w:rsidRPr="00FC6B37" w:rsidRDefault="00880606"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376A45" w:rsidRPr="00FC6B37" w:rsidRDefault="00880606"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376A45" w:rsidRPr="00FC6B37" w:rsidRDefault="00376A45" w:rsidP="00A137DA">
      <w:pPr>
        <w:pStyle w:val="nag3"/>
        <w:jc w:val="both"/>
      </w:pPr>
      <w:r w:rsidRPr="00FC6B37">
        <w:t>Formy indywidualizacji pracy uczniów</w:t>
      </w:r>
    </w:p>
    <w:p w:rsidR="00880606" w:rsidRPr="00FC6B37" w:rsidRDefault="00880606" w:rsidP="00A137DA">
      <w:pPr>
        <w:jc w:val="both"/>
        <w:rPr>
          <w:rFonts w:cs="Arial"/>
          <w:szCs w:val="20"/>
        </w:rPr>
      </w:pPr>
      <w:r w:rsidRPr="00FC6B37">
        <w:rPr>
          <w:rFonts w:cs="Arial"/>
          <w:szCs w:val="20"/>
        </w:rPr>
        <w:t>Formy indywidualizacji pracy uczniów powinny uwzględniać:</w:t>
      </w:r>
    </w:p>
    <w:p w:rsidR="00880606" w:rsidRPr="00FC6B37" w:rsidRDefault="00880606" w:rsidP="00A137DA">
      <w:pPr>
        <w:pStyle w:val="Akapitzlist"/>
        <w:numPr>
          <w:ilvl w:val="0"/>
          <w:numId w:val="131"/>
        </w:numPr>
        <w:jc w:val="both"/>
        <w:rPr>
          <w:rFonts w:cs="Arial"/>
          <w:szCs w:val="20"/>
        </w:rPr>
      </w:pPr>
      <w:r w:rsidRPr="00FC6B37">
        <w:rPr>
          <w:rFonts w:cs="Arial"/>
          <w:szCs w:val="20"/>
        </w:rPr>
        <w:t>dostosowanie warunków, środków, metod i form kształcenia do potrzeb ucznia,</w:t>
      </w:r>
    </w:p>
    <w:p w:rsidR="00880606" w:rsidRPr="00FC6B37" w:rsidRDefault="00880606" w:rsidP="00A137DA">
      <w:pPr>
        <w:pStyle w:val="Akapitzlist"/>
        <w:numPr>
          <w:ilvl w:val="0"/>
          <w:numId w:val="131"/>
        </w:numPr>
        <w:jc w:val="both"/>
        <w:rPr>
          <w:rFonts w:cs="Arial"/>
          <w:szCs w:val="20"/>
        </w:rPr>
      </w:pPr>
      <w:r w:rsidRPr="00FC6B37">
        <w:rPr>
          <w:rFonts w:cs="Arial"/>
          <w:szCs w:val="20"/>
        </w:rPr>
        <w:t>dostosowanie warunków, środków, metod i form kształcenia do możliwości ucznia.</w:t>
      </w:r>
    </w:p>
    <w:p w:rsidR="00376A45" w:rsidRPr="00FC6B37" w:rsidRDefault="00880606"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9.2. </w:t>
      </w:r>
      <w:r w:rsidR="00803606" w:rsidRPr="00FC6B37">
        <w:t>Odbiorniki radiowe i telewizyjne.</w:t>
      </w:r>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305C98">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731"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05C98">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731"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C228B1">
        <w:trPr>
          <w:trHeight w:val="85"/>
        </w:trPr>
        <w:tc>
          <w:tcPr>
            <w:tcW w:w="2269" w:type="pct"/>
            <w:tcBorders>
              <w:top w:val="single" w:sz="4" w:space="0" w:color="auto"/>
              <w:left w:val="single" w:sz="4" w:space="0" w:color="auto"/>
              <w:bottom w:val="single" w:sz="4" w:space="0" w:color="auto"/>
              <w:right w:val="single" w:sz="4" w:space="0" w:color="auto"/>
            </w:tcBorders>
            <w:shd w:val="clear" w:color="auto" w:fill="auto"/>
            <w:noWrap/>
          </w:tcPr>
          <w:p w:rsidR="00C22305"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Schemat blokowy odbiornika radiowego.</w:t>
            </w:r>
          </w:p>
          <w:p w:rsidR="00C22305"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Blok wysokiej i pośredniej częstotliwości dla odbiorników z modulacją AM, FM.</w:t>
            </w:r>
          </w:p>
          <w:p w:rsidR="00A0278E"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Detekcja sygnału modulującego.</w:t>
            </w:r>
          </w:p>
          <w:p w:rsidR="00A0278E"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Funkcje specjalne przesyłane wraz z sygnałem radiowym.</w:t>
            </w:r>
          </w:p>
          <w:p w:rsidR="00A0278E"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 xml:space="preserve">Standardy kodowania cyfrowego obrazu i dźwięku. </w:t>
            </w:r>
          </w:p>
          <w:p w:rsidR="00A0278E"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Schemat blokowy odbiornika telewizyjnego.</w:t>
            </w:r>
          </w:p>
          <w:p w:rsidR="00A0278E"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lastRenderedPageBreak/>
              <w:t>Działanie bloków odbiornika telewizyjnego.</w:t>
            </w:r>
          </w:p>
          <w:p w:rsidR="00C22305" w:rsidRPr="00FC6B37" w:rsidRDefault="00C22305" w:rsidP="00684E38">
            <w:pPr>
              <w:pStyle w:val="Akapitzlist"/>
              <w:numPr>
                <w:ilvl w:val="0"/>
                <w:numId w:val="60"/>
              </w:numPr>
              <w:spacing w:before="20" w:after="20" w:line="240" w:lineRule="auto"/>
              <w:ind w:left="284" w:hanging="284"/>
              <w:rPr>
                <w:rFonts w:eastAsia="Times New Roman" w:cs="Arial"/>
                <w:lang w:eastAsia="pl-PL"/>
              </w:rPr>
            </w:pPr>
            <w:r w:rsidRPr="00FC6B37">
              <w:rPr>
                <w:rFonts w:eastAsia="Times New Roman" w:cs="Arial"/>
                <w:lang w:eastAsia="pl-PL"/>
              </w:rPr>
              <w:t xml:space="preserve">Sposoby projekcji obrazu </w:t>
            </w:r>
          </w:p>
          <w:p w:rsidR="00666F9A" w:rsidRPr="00FC6B37" w:rsidRDefault="00C22305" w:rsidP="00684E38">
            <w:pPr>
              <w:pStyle w:val="Akapitzlist"/>
              <w:numPr>
                <w:ilvl w:val="0"/>
                <w:numId w:val="62"/>
              </w:numPr>
              <w:spacing w:before="20" w:after="20" w:line="240" w:lineRule="auto"/>
              <w:rPr>
                <w:rFonts w:eastAsia="Times New Roman" w:cs="Arial"/>
                <w:lang w:eastAsia="pl-PL"/>
              </w:rPr>
            </w:pPr>
            <w:r w:rsidRPr="00FC6B37">
              <w:rPr>
                <w:rFonts w:eastAsia="Times New Roman" w:cs="Arial"/>
                <w:lang w:eastAsia="pl-PL"/>
              </w:rPr>
              <w:t>matryce LCD</w:t>
            </w:r>
          </w:p>
          <w:p w:rsidR="00666F9A" w:rsidRPr="00FC6B37" w:rsidRDefault="00C22305" w:rsidP="00684E38">
            <w:pPr>
              <w:pStyle w:val="Akapitzlist"/>
              <w:numPr>
                <w:ilvl w:val="0"/>
                <w:numId w:val="62"/>
              </w:numPr>
              <w:spacing w:before="20" w:after="20" w:line="240" w:lineRule="auto"/>
              <w:rPr>
                <w:rFonts w:eastAsia="Times New Roman" w:cs="Arial"/>
                <w:lang w:eastAsia="pl-PL"/>
              </w:rPr>
            </w:pPr>
            <w:r w:rsidRPr="00FC6B37">
              <w:rPr>
                <w:rFonts w:eastAsia="Times New Roman" w:cs="Arial"/>
                <w:lang w:eastAsia="pl-PL"/>
              </w:rPr>
              <w:t>ekrany plazmowe</w:t>
            </w:r>
          </w:p>
          <w:p w:rsidR="00666F9A" w:rsidRPr="00FC6B37" w:rsidRDefault="00C22305" w:rsidP="00684E38">
            <w:pPr>
              <w:pStyle w:val="Akapitzlist"/>
              <w:numPr>
                <w:ilvl w:val="0"/>
                <w:numId w:val="62"/>
              </w:numPr>
              <w:spacing w:before="20" w:after="20" w:line="240" w:lineRule="auto"/>
              <w:rPr>
                <w:rFonts w:eastAsia="Times New Roman" w:cs="Arial"/>
                <w:lang w:eastAsia="pl-PL"/>
              </w:rPr>
            </w:pPr>
            <w:r w:rsidRPr="00FC6B37">
              <w:rPr>
                <w:rFonts w:eastAsia="Times New Roman" w:cs="Arial"/>
                <w:lang w:eastAsia="pl-PL"/>
              </w:rPr>
              <w:t>wyświetlacze OLED</w:t>
            </w:r>
          </w:p>
          <w:p w:rsidR="00666F9A" w:rsidRPr="00FC6B37" w:rsidRDefault="00C22305" w:rsidP="00684E38">
            <w:pPr>
              <w:pStyle w:val="Akapitzlist"/>
              <w:numPr>
                <w:ilvl w:val="0"/>
                <w:numId w:val="62"/>
              </w:numPr>
              <w:spacing w:before="20" w:after="20" w:line="240" w:lineRule="auto"/>
              <w:rPr>
                <w:rFonts w:eastAsia="Times New Roman" w:cs="Arial"/>
                <w:lang w:eastAsia="pl-PL"/>
              </w:rPr>
            </w:pPr>
            <w:r w:rsidRPr="00FC6B37">
              <w:rPr>
                <w:rFonts w:eastAsia="Times New Roman" w:cs="Arial"/>
                <w:lang w:eastAsia="pl-PL"/>
              </w:rPr>
              <w:t>technika wyświetlania obrazu 3D</w:t>
            </w:r>
          </w:p>
          <w:p w:rsidR="00C22305" w:rsidRPr="00FC6B37" w:rsidRDefault="00C22305" w:rsidP="00684E38">
            <w:pPr>
              <w:pStyle w:val="Akapitzlist"/>
              <w:numPr>
                <w:ilvl w:val="0"/>
                <w:numId w:val="62"/>
              </w:numPr>
              <w:spacing w:before="20" w:after="20" w:line="240" w:lineRule="auto"/>
              <w:rPr>
                <w:rFonts w:eastAsia="Times New Roman" w:cs="Arial"/>
                <w:lang w:eastAsia="pl-PL"/>
              </w:rPr>
            </w:pPr>
            <w:r w:rsidRPr="00FC6B37">
              <w:rPr>
                <w:rFonts w:eastAsia="Times New Roman" w:cs="Arial"/>
                <w:lang w:eastAsia="pl-PL"/>
              </w:rPr>
              <w:t>inne powstałe na skutek postępu technologicznego</w:t>
            </w:r>
          </w:p>
          <w:p w:rsidR="00A0278E" w:rsidRPr="00FC6B37" w:rsidRDefault="00C22305" w:rsidP="00684E38">
            <w:pPr>
              <w:pStyle w:val="Akapitzlist"/>
              <w:numPr>
                <w:ilvl w:val="0"/>
                <w:numId w:val="61"/>
              </w:numPr>
              <w:spacing w:before="20" w:after="20" w:line="240" w:lineRule="auto"/>
              <w:ind w:left="284" w:hanging="284"/>
              <w:rPr>
                <w:rFonts w:eastAsia="Times New Roman" w:cs="Arial"/>
                <w:lang w:eastAsia="pl-PL"/>
              </w:rPr>
            </w:pPr>
            <w:r w:rsidRPr="00FC6B37">
              <w:rPr>
                <w:rFonts w:eastAsia="Times New Roman" w:cs="Arial"/>
                <w:lang w:eastAsia="pl-PL"/>
              </w:rPr>
              <w:t>Odbiór sygnałów satelitarnych i bu</w:t>
            </w:r>
            <w:r w:rsidR="00A0278E" w:rsidRPr="00FC6B37">
              <w:rPr>
                <w:rFonts w:eastAsia="Times New Roman" w:cs="Arial"/>
                <w:lang w:eastAsia="pl-PL"/>
              </w:rPr>
              <w:t>dowa urządzeń odbiornika TV Sat</w:t>
            </w:r>
            <w:r w:rsidRPr="00FC6B37">
              <w:rPr>
                <w:rFonts w:eastAsia="Times New Roman" w:cs="Arial"/>
                <w:lang w:eastAsia="pl-PL"/>
              </w:rPr>
              <w:t>.</w:t>
            </w:r>
          </w:p>
          <w:p w:rsidR="00A0278E" w:rsidRPr="00FC6B37" w:rsidRDefault="00C22305" w:rsidP="00684E38">
            <w:pPr>
              <w:pStyle w:val="Akapitzlist"/>
              <w:numPr>
                <w:ilvl w:val="0"/>
                <w:numId w:val="61"/>
              </w:numPr>
              <w:spacing w:before="20" w:after="20" w:line="240" w:lineRule="auto"/>
              <w:ind w:left="284" w:hanging="284"/>
              <w:rPr>
                <w:rFonts w:eastAsia="Times New Roman" w:cs="Arial"/>
                <w:lang w:eastAsia="pl-PL"/>
              </w:rPr>
            </w:pPr>
            <w:r w:rsidRPr="00FC6B37">
              <w:rPr>
                <w:rFonts w:eastAsia="Times New Roman" w:cs="Arial"/>
                <w:lang w:eastAsia="pl-PL"/>
              </w:rPr>
              <w:t>Współpraca odbiorników radiowych i telewizyjnych z urządzeniami zewnętrznymi z uwzględnieniem nowych technologii.</w:t>
            </w:r>
          </w:p>
          <w:p w:rsidR="00376A45" w:rsidRPr="00FC6B37" w:rsidRDefault="00C22305" w:rsidP="00684E38">
            <w:pPr>
              <w:pStyle w:val="Akapitzlist"/>
              <w:numPr>
                <w:ilvl w:val="0"/>
                <w:numId w:val="61"/>
              </w:numPr>
              <w:spacing w:before="20" w:after="20" w:line="240" w:lineRule="auto"/>
              <w:ind w:left="284" w:hanging="284"/>
              <w:rPr>
                <w:rFonts w:eastAsia="Times New Roman" w:cs="Arial"/>
                <w:lang w:eastAsia="pl-PL"/>
              </w:rPr>
            </w:pPr>
            <w:r w:rsidRPr="00FC6B37">
              <w:rPr>
                <w:rFonts w:eastAsia="Times New Roman" w:cs="Arial"/>
                <w:lang w:eastAsia="pl-PL"/>
              </w:rPr>
              <w:t>Programowanie odbiorników radiowych, telewizyjnych, satelitarnych.</w:t>
            </w:r>
          </w:p>
        </w:tc>
        <w:tc>
          <w:tcPr>
            <w:tcW w:w="2731" w:type="pct"/>
            <w:tcBorders>
              <w:top w:val="single" w:sz="4" w:space="0" w:color="auto"/>
              <w:left w:val="nil"/>
              <w:bottom w:val="single" w:sz="4" w:space="0" w:color="auto"/>
              <w:right w:val="single" w:sz="4" w:space="0" w:color="auto"/>
            </w:tcBorders>
            <w:shd w:val="clear" w:color="auto" w:fill="auto"/>
          </w:tcPr>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lastRenderedPageBreak/>
              <w:t>EE.22.1(1)1 rozpoznać urządzenia elektroniczne na podstawie wyglądu;</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 xml:space="preserve">EE.22.1(2)4 określić parametry urządzeń elektronicznych na podstawie dokumentacji </w:t>
            </w:r>
            <w:r w:rsidRPr="00FC6B37">
              <w:rPr>
                <w:rFonts w:eastAsia="Times New Roman" w:cs="Arial"/>
                <w:lang w:eastAsia="pl-PL"/>
              </w:rPr>
              <w:lastRenderedPageBreak/>
              <w:t>technicznej;</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EE.22.1(3)1 określić zadania bloków funkcjonalnych w urządzeniach elektronicznych na podstawie analizy schematów blokowych;</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684E38" w:rsidRPr="00FC6B37" w:rsidRDefault="00684E38" w:rsidP="00684E38">
            <w:pPr>
              <w:spacing w:before="20" w:after="20" w:line="240" w:lineRule="auto"/>
              <w:rPr>
                <w:rFonts w:eastAsia="Times New Roman" w:cs="Arial"/>
                <w:lang w:eastAsia="pl-PL"/>
              </w:rPr>
            </w:pPr>
            <w:r w:rsidRPr="00FC6B37">
              <w:rPr>
                <w:rFonts w:eastAsia="Times New Roman" w:cs="Arial"/>
                <w:lang w:eastAsia="pl-PL"/>
              </w:rPr>
              <w:t>EE.22.1(10)1 określić funkcje oprogramowania stosowanego w urządzeniach powszechnego użytku;</w:t>
            </w:r>
          </w:p>
          <w:p w:rsidR="006411E5" w:rsidRPr="00FC6B37" w:rsidRDefault="006411E5" w:rsidP="006411E5">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EE.22.1(17)1 posłużyć  się dokumentacją techniczną podczas pomiarów elementów, modułów,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EE.22.1(17)2 posłużyć  się dokumentacją techniczną podczas regulacji modułów,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EE.22.2(1)1 określić wpływ czynników zewnętrznych na pracę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EE.22.2(1)2 określić wpływ czynników zewnętrznych na zmianę parametrów sygnałów;</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EE.22.2(5)1 określić czynności wykonywane podczas konserwacji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C22305"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76A45" w:rsidRPr="00FC6B37" w:rsidRDefault="00C22305" w:rsidP="00A137DA">
      <w:pPr>
        <w:spacing w:after="120" w:line="264" w:lineRule="auto"/>
        <w:jc w:val="both"/>
        <w:rPr>
          <w:rFonts w:cs="Arial"/>
          <w:b/>
          <w:szCs w:val="20"/>
        </w:rPr>
      </w:pPr>
      <w:r w:rsidRPr="00FC6B37">
        <w:rPr>
          <w:rFonts w:cs="Arial"/>
          <w:b/>
          <w:szCs w:val="20"/>
        </w:rPr>
        <w:t>Analizowanie działania odbiornika radiowego.</w:t>
      </w:r>
    </w:p>
    <w:p w:rsidR="00C22305" w:rsidRPr="00FC6B37" w:rsidRDefault="00C22305" w:rsidP="00A137DA">
      <w:pPr>
        <w:jc w:val="both"/>
        <w:rPr>
          <w:rFonts w:cs="Arial"/>
          <w:szCs w:val="20"/>
        </w:rPr>
      </w:pPr>
      <w:r w:rsidRPr="00FC6B37">
        <w:rPr>
          <w:rFonts w:cs="Arial"/>
          <w:szCs w:val="20"/>
        </w:rPr>
        <w:lastRenderedPageBreak/>
        <w:t>Narysuj przebiegi elektryczne na wyjściach poszczególnych bloków odbiornika radiowego z podaniem charakterystycznych wartości częstotliwości. Uzupełnij schemat o bloki realizujące funkcje specjalne.</w:t>
      </w:r>
    </w:p>
    <w:p w:rsidR="00C22305" w:rsidRPr="00FC6B37" w:rsidRDefault="00C22305" w:rsidP="00A137DA">
      <w:pPr>
        <w:jc w:val="both"/>
        <w:rPr>
          <w:rFonts w:cs="Arial"/>
          <w:szCs w:val="20"/>
        </w:rPr>
      </w:pPr>
    </w:p>
    <w:p w:rsidR="00C22305" w:rsidRPr="00FC6B37" w:rsidRDefault="00C22305" w:rsidP="00A137DA">
      <w:pPr>
        <w:jc w:val="both"/>
        <w:rPr>
          <w:rFonts w:cs="Arial"/>
          <w:szCs w:val="20"/>
        </w:rPr>
      </w:pPr>
      <w:r w:rsidRPr="00FC6B37">
        <w:rPr>
          <w:rFonts w:cs="Arial"/>
          <w:noProof/>
          <w:szCs w:val="20"/>
          <w:lang w:eastAsia="pl-PL"/>
        </w:rPr>
        <w:drawing>
          <wp:inline distT="0" distB="0" distL="0" distR="0" wp14:anchorId="3DC60635" wp14:editId="70E8F5DE">
            <wp:extent cx="3968803" cy="1032775"/>
            <wp:effectExtent l="0" t="0" r="0" b="0"/>
            <wp:docPr id="7" name="Obraz 7" descr="super-blo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blokow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8927" cy="1035410"/>
                    </a:xfrm>
                    <a:prstGeom prst="rect">
                      <a:avLst/>
                    </a:prstGeom>
                    <a:noFill/>
                  </pic:spPr>
                </pic:pic>
              </a:graphicData>
            </a:graphic>
          </wp:inline>
        </w:drawing>
      </w:r>
    </w:p>
    <w:p w:rsidR="00C22305" w:rsidRPr="00FC6B37" w:rsidRDefault="00C22305" w:rsidP="00A137DA">
      <w:pPr>
        <w:jc w:val="both"/>
        <w:rPr>
          <w:rFonts w:cs="Arial"/>
          <w:szCs w:val="20"/>
        </w:rPr>
      </w:pPr>
      <w:r w:rsidRPr="00FC6B37">
        <w:rPr>
          <w:rFonts w:cs="Arial"/>
          <w:szCs w:val="20"/>
        </w:rPr>
        <w:t>Uczniowie pracują samodzielnie.</w:t>
      </w:r>
    </w:p>
    <w:p w:rsidR="009072A5" w:rsidRPr="00FC6B37" w:rsidRDefault="009072A5" w:rsidP="00A137DA">
      <w:pPr>
        <w:spacing w:after="120" w:line="264" w:lineRule="auto"/>
        <w:jc w:val="both"/>
        <w:rPr>
          <w:rFonts w:cs="Arial"/>
          <w:b/>
        </w:rPr>
      </w:pPr>
      <w:r w:rsidRPr="00FC6B37">
        <w:rPr>
          <w:rFonts w:cs="Arial"/>
          <w:b/>
        </w:rPr>
        <w:t>Zadanie 2.</w:t>
      </w:r>
    </w:p>
    <w:p w:rsidR="00376A45" w:rsidRPr="00FC6B37" w:rsidRDefault="00D000E2" w:rsidP="00A137DA">
      <w:pPr>
        <w:spacing w:after="0" w:line="264" w:lineRule="auto"/>
        <w:jc w:val="both"/>
        <w:rPr>
          <w:rFonts w:cs="Arial"/>
          <w:b/>
          <w:szCs w:val="20"/>
        </w:rPr>
      </w:pPr>
      <w:r w:rsidRPr="00FC6B37">
        <w:rPr>
          <w:rFonts w:cs="Arial"/>
          <w:b/>
          <w:szCs w:val="20"/>
        </w:rPr>
        <w:t>Zestaw kina domowego.</w:t>
      </w:r>
    </w:p>
    <w:p w:rsidR="00D000E2" w:rsidRPr="00FC6B37" w:rsidRDefault="00D000E2" w:rsidP="00A137DA">
      <w:pPr>
        <w:spacing w:after="0" w:line="264" w:lineRule="auto"/>
        <w:jc w:val="both"/>
        <w:rPr>
          <w:rFonts w:cs="Arial"/>
          <w:b/>
          <w:szCs w:val="20"/>
        </w:rPr>
      </w:pPr>
    </w:p>
    <w:p w:rsidR="00D000E2" w:rsidRPr="00FC6B37" w:rsidRDefault="00D000E2" w:rsidP="00A137DA">
      <w:pPr>
        <w:jc w:val="both"/>
        <w:rPr>
          <w:rFonts w:cs="Arial"/>
          <w:szCs w:val="20"/>
        </w:rPr>
      </w:pPr>
      <w:r w:rsidRPr="00FC6B37">
        <w:rPr>
          <w:rFonts w:cs="Arial"/>
          <w:szCs w:val="20"/>
        </w:rPr>
        <w:t>Dobierz z katalogów zamieszczonych na stronach internetowych sprzęt do zbudowania kina domowego.</w:t>
      </w:r>
    </w:p>
    <w:p w:rsidR="00D000E2" w:rsidRPr="00FC6B37" w:rsidRDefault="00D000E2" w:rsidP="00A137DA">
      <w:pPr>
        <w:jc w:val="both"/>
        <w:rPr>
          <w:rFonts w:cs="Arial"/>
          <w:szCs w:val="20"/>
        </w:rPr>
      </w:pPr>
      <w:r w:rsidRPr="00FC6B37">
        <w:rPr>
          <w:rFonts w:cs="Arial"/>
          <w:szCs w:val="20"/>
        </w:rPr>
        <w:t>Narysuj plan pokoju i roznieść w nim urządzenia. Podaj parametr</w:t>
      </w:r>
      <w:r w:rsidR="00317987" w:rsidRPr="00FC6B37">
        <w:rPr>
          <w:rFonts w:cs="Arial"/>
          <w:szCs w:val="20"/>
        </w:rPr>
        <w:t xml:space="preserve">y poszczególnych urządzeń. </w:t>
      </w:r>
      <w:r w:rsidRPr="00FC6B37">
        <w:rPr>
          <w:rFonts w:cs="Arial"/>
          <w:szCs w:val="20"/>
        </w:rPr>
        <w:t>Uzasadnij wybór.</w:t>
      </w:r>
    </w:p>
    <w:p w:rsidR="00D000E2" w:rsidRPr="00FC6B37" w:rsidRDefault="00D000E2" w:rsidP="00A137DA">
      <w:pPr>
        <w:jc w:val="both"/>
        <w:rPr>
          <w:rFonts w:cs="Arial"/>
          <w:szCs w:val="20"/>
        </w:rPr>
      </w:pPr>
      <w:r w:rsidRPr="00FC6B37">
        <w:rPr>
          <w:rFonts w:cs="Arial"/>
          <w:szCs w:val="20"/>
        </w:rPr>
        <w:t>Uczniowie pracują w 2 - 3 osobowych grupach.</w:t>
      </w:r>
    </w:p>
    <w:p w:rsidR="00D000E2" w:rsidRPr="00FC6B37" w:rsidRDefault="00D000E2" w:rsidP="00A137DA">
      <w:pPr>
        <w:jc w:val="both"/>
        <w:rPr>
          <w:rFonts w:cs="Arial"/>
          <w:szCs w:val="20"/>
        </w:rPr>
      </w:pPr>
      <w:r w:rsidRPr="00FC6B37">
        <w:rPr>
          <w:rFonts w:cs="Arial"/>
          <w:szCs w:val="20"/>
        </w:rPr>
        <w:t>W celu wykonania zadania uczniowie powinni:</w:t>
      </w:r>
    </w:p>
    <w:p w:rsidR="00D000E2" w:rsidRPr="00FC6B37" w:rsidRDefault="00D000E2" w:rsidP="00A137DA">
      <w:pPr>
        <w:pStyle w:val="Akapitzlist"/>
        <w:numPr>
          <w:ilvl w:val="0"/>
          <w:numId w:val="97"/>
        </w:numPr>
        <w:spacing w:after="0" w:line="240" w:lineRule="auto"/>
        <w:jc w:val="both"/>
        <w:rPr>
          <w:rFonts w:cs="Arial"/>
          <w:szCs w:val="20"/>
        </w:rPr>
      </w:pPr>
      <w:r w:rsidRPr="00FC6B37">
        <w:rPr>
          <w:rFonts w:cs="Arial"/>
          <w:szCs w:val="20"/>
        </w:rPr>
        <w:t>zapoznać się z różnymi urządzeniami wchodzącymi w skład kona domowego,</w:t>
      </w:r>
      <w:r w:rsidR="00DC1B4A" w:rsidRPr="00FC6B37">
        <w:rPr>
          <w:rFonts w:cs="Arial"/>
          <w:szCs w:val="20"/>
        </w:rPr>
        <w:t xml:space="preserve"> </w:t>
      </w:r>
    </w:p>
    <w:p w:rsidR="00D000E2" w:rsidRPr="00FC6B37" w:rsidRDefault="00D000E2" w:rsidP="00A137DA">
      <w:pPr>
        <w:pStyle w:val="Akapitzlist"/>
        <w:numPr>
          <w:ilvl w:val="0"/>
          <w:numId w:val="97"/>
        </w:numPr>
        <w:spacing w:after="0" w:line="240" w:lineRule="auto"/>
        <w:jc w:val="both"/>
        <w:rPr>
          <w:rFonts w:cs="Arial"/>
          <w:szCs w:val="20"/>
        </w:rPr>
      </w:pPr>
      <w:r w:rsidRPr="00FC6B37">
        <w:rPr>
          <w:rFonts w:cs="Arial"/>
          <w:szCs w:val="20"/>
        </w:rPr>
        <w:t>zapoznać się z danymi katalogowymi wybranych urządzeń,</w:t>
      </w:r>
    </w:p>
    <w:p w:rsidR="00D000E2" w:rsidRPr="00FC6B37" w:rsidRDefault="00D000E2" w:rsidP="00A137DA">
      <w:pPr>
        <w:pStyle w:val="Akapitzlist"/>
        <w:numPr>
          <w:ilvl w:val="0"/>
          <w:numId w:val="97"/>
        </w:numPr>
        <w:spacing w:after="0" w:line="240" w:lineRule="auto"/>
        <w:jc w:val="both"/>
        <w:rPr>
          <w:rFonts w:cs="Arial"/>
          <w:szCs w:val="20"/>
        </w:rPr>
      </w:pPr>
      <w:r w:rsidRPr="00FC6B37">
        <w:rPr>
          <w:rFonts w:cs="Arial"/>
          <w:szCs w:val="20"/>
        </w:rPr>
        <w:t>dokonać analizy parametrów i sposobów podłączenia urządzeń.</w:t>
      </w:r>
    </w:p>
    <w:p w:rsidR="00D000E2" w:rsidRPr="00FC6B37" w:rsidRDefault="00DB3F13" w:rsidP="00A137DA">
      <w:pPr>
        <w:pStyle w:val="Akapitzlist"/>
        <w:numPr>
          <w:ilvl w:val="0"/>
          <w:numId w:val="97"/>
        </w:numPr>
        <w:spacing w:after="0" w:line="240" w:lineRule="auto"/>
        <w:jc w:val="both"/>
        <w:rPr>
          <w:rFonts w:cs="Arial"/>
          <w:szCs w:val="20"/>
        </w:rPr>
      </w:pPr>
      <w:r w:rsidRPr="00FC6B37">
        <w:rPr>
          <w:rFonts w:cs="Arial"/>
          <w:szCs w:val="20"/>
        </w:rPr>
        <w:t>narysować</w:t>
      </w:r>
      <w:r w:rsidR="00D000E2" w:rsidRPr="00FC6B37">
        <w:rPr>
          <w:rFonts w:cs="Arial"/>
          <w:szCs w:val="20"/>
        </w:rPr>
        <w:t xml:space="preserve"> plan pokoju i rozmieścić urządzenia</w:t>
      </w:r>
    </w:p>
    <w:p w:rsidR="00D000E2" w:rsidRPr="00FC6B37" w:rsidRDefault="00D000E2" w:rsidP="00A137DA">
      <w:pPr>
        <w:pStyle w:val="Akapitzlist"/>
        <w:numPr>
          <w:ilvl w:val="0"/>
          <w:numId w:val="97"/>
        </w:numPr>
        <w:spacing w:after="0" w:line="240" w:lineRule="auto"/>
        <w:jc w:val="both"/>
        <w:rPr>
          <w:rFonts w:cs="Arial"/>
          <w:szCs w:val="20"/>
        </w:rPr>
      </w:pPr>
      <w:r w:rsidRPr="00FC6B37">
        <w:rPr>
          <w:rFonts w:cs="Arial"/>
          <w:szCs w:val="20"/>
        </w:rPr>
        <w:t>ocenić jakość wykonanej pracy</w:t>
      </w:r>
    </w:p>
    <w:p w:rsidR="00D000E2" w:rsidRPr="00FC6B37" w:rsidRDefault="00D000E2" w:rsidP="00A137DA">
      <w:pPr>
        <w:jc w:val="both"/>
        <w:rPr>
          <w:rFonts w:cs="Arial"/>
          <w:szCs w:val="20"/>
        </w:rPr>
      </w:pPr>
    </w:p>
    <w:p w:rsidR="00D000E2" w:rsidRPr="00FC6B37" w:rsidRDefault="00D000E2" w:rsidP="00A137DA">
      <w:pPr>
        <w:jc w:val="both"/>
        <w:rPr>
          <w:rFonts w:cs="Arial"/>
          <w:b/>
          <w:bCs/>
          <w:szCs w:val="20"/>
        </w:rPr>
      </w:pPr>
      <w:r w:rsidRPr="00FC6B37">
        <w:rPr>
          <w:rFonts w:cs="Arial"/>
          <w:b/>
          <w:bCs/>
          <w:szCs w:val="20"/>
        </w:rPr>
        <w:t>Środki dydaktyczne do wykonania zadania 2:</w:t>
      </w:r>
    </w:p>
    <w:p w:rsidR="00D000E2" w:rsidRPr="00FC6B37" w:rsidRDefault="00666F9A" w:rsidP="00A137DA">
      <w:pPr>
        <w:pStyle w:val="Akapitzlist1"/>
        <w:numPr>
          <w:ilvl w:val="0"/>
          <w:numId w:val="98"/>
        </w:numPr>
        <w:spacing w:after="0" w:line="240" w:lineRule="auto"/>
        <w:jc w:val="both"/>
        <w:rPr>
          <w:rFonts w:ascii="Arial" w:hAnsi="Arial" w:cs="Arial"/>
          <w:bCs/>
        </w:rPr>
      </w:pPr>
      <w:r w:rsidRPr="00FC6B37">
        <w:rPr>
          <w:rFonts w:ascii="Arial" w:hAnsi="Arial" w:cs="Arial"/>
          <w:bCs/>
        </w:rPr>
        <w:t>dostęp do Internetu</w:t>
      </w:r>
    </w:p>
    <w:p w:rsidR="00C22305" w:rsidRPr="00FC6B37" w:rsidRDefault="00C22305" w:rsidP="00A137DA">
      <w:pPr>
        <w:pStyle w:val="nag3"/>
        <w:keepNext/>
        <w:jc w:val="both"/>
      </w:pPr>
      <w:r w:rsidRPr="00FC6B37">
        <w:t>Warunki osiągania efektów kształcenia w tym środki dydaktyczne, metody, formy organizacyjne</w:t>
      </w:r>
    </w:p>
    <w:p w:rsidR="00C22305" w:rsidRPr="00FC6B37" w:rsidRDefault="00C22305" w:rsidP="00A137DA">
      <w:pPr>
        <w:jc w:val="both"/>
      </w:pPr>
      <w:r w:rsidRPr="00FC6B37">
        <w:t>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 kom</w:t>
      </w:r>
      <w:r w:rsidR="00666F9A" w:rsidRPr="00FC6B37">
        <w:t>puter z dostępem do Internetu, s</w:t>
      </w:r>
      <w:r w:rsidRPr="00FC6B37">
        <w:t xml:space="preserve">tanowisko umożliwiające prezentację działania urządzeń. </w:t>
      </w:r>
    </w:p>
    <w:p w:rsidR="00C22305" w:rsidRPr="00FC6B37" w:rsidRDefault="00C22305" w:rsidP="00A137DA">
      <w:pPr>
        <w:jc w:val="both"/>
      </w:pPr>
      <w:r w:rsidRPr="00FC6B37">
        <w:t>Sala dydaktyczna powinna być wyposażona w stanowisko komputerowe dla nauczyciela podłączone do sieci lokalnej z dostępem do Internetu, z drukarką i ze skanerem oraz z projektorem multimedialnym.</w:t>
      </w:r>
    </w:p>
    <w:p w:rsidR="00C22305" w:rsidRPr="00FC6B37" w:rsidRDefault="00C22305" w:rsidP="00A137DA">
      <w:pPr>
        <w:jc w:val="both"/>
      </w:pPr>
      <w:r w:rsidRPr="00FC6B37">
        <w:t xml:space="preserve">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w:t>
      </w:r>
      <w:r w:rsidRPr="00FC6B37">
        <w:lastRenderedPageBreak/>
        <w:t>kształcących się na poziomie technika – „Organizacji pracy małych zespołów”. Wskazana jest współpraca z pracodawcami branży w zakresie wsparcia młodzieży w materiały demonstracyjne najnowszych rozwiązań technologicznych.</w:t>
      </w:r>
    </w:p>
    <w:p w:rsidR="00C22305" w:rsidRPr="00FC6B37" w:rsidRDefault="00C22305" w:rsidP="00A137DA">
      <w:pPr>
        <w:pStyle w:val="nag4"/>
        <w:keepNext/>
        <w:jc w:val="both"/>
      </w:pPr>
      <w:r w:rsidRPr="00FC6B37">
        <w:t>Środki dydaktyczne</w:t>
      </w:r>
    </w:p>
    <w:p w:rsidR="00C22305" w:rsidRPr="00FC6B37" w:rsidRDefault="00C22305" w:rsidP="00A137DA">
      <w:pPr>
        <w:jc w:val="both"/>
      </w:pPr>
      <w:r w:rsidRPr="00FC6B37">
        <w:t>Nauczyciel powinien przygotować materiały potrzebne do wykonania ćwiczeń:</w:t>
      </w:r>
    </w:p>
    <w:p w:rsidR="00C22305" w:rsidRPr="00FC6B37" w:rsidRDefault="00C22305" w:rsidP="00A137DA">
      <w:pPr>
        <w:pStyle w:val="Akapitzlist"/>
        <w:numPr>
          <w:ilvl w:val="0"/>
          <w:numId w:val="181"/>
        </w:numPr>
        <w:jc w:val="both"/>
      </w:pPr>
      <w:r w:rsidRPr="00FC6B37">
        <w:t>instrukcje i teksty przewodnie,</w:t>
      </w:r>
    </w:p>
    <w:p w:rsidR="00C22305" w:rsidRPr="00FC6B37" w:rsidRDefault="00C22305" w:rsidP="00A137DA">
      <w:pPr>
        <w:pStyle w:val="Akapitzlist"/>
        <w:numPr>
          <w:ilvl w:val="0"/>
          <w:numId w:val="181"/>
        </w:numPr>
        <w:jc w:val="both"/>
      </w:pPr>
      <w:r w:rsidRPr="00FC6B37">
        <w:t>zestawy zadań indywidualnych i zespołowych,</w:t>
      </w:r>
    </w:p>
    <w:p w:rsidR="00C22305" w:rsidRPr="00FC6B37" w:rsidRDefault="00C22305" w:rsidP="00A137DA">
      <w:pPr>
        <w:pStyle w:val="Akapitzlist"/>
        <w:numPr>
          <w:ilvl w:val="0"/>
          <w:numId w:val="181"/>
        </w:numPr>
        <w:jc w:val="both"/>
      </w:pPr>
      <w:r w:rsidRPr="00FC6B37">
        <w:t>katalogi, normy, poradniki w wersji papierowej i elektronicznej,</w:t>
      </w:r>
    </w:p>
    <w:p w:rsidR="00C22305" w:rsidRPr="00FC6B37" w:rsidRDefault="00C22305" w:rsidP="00A137DA">
      <w:pPr>
        <w:pStyle w:val="Akapitzlist"/>
        <w:numPr>
          <w:ilvl w:val="0"/>
          <w:numId w:val="181"/>
        </w:numPr>
        <w:jc w:val="both"/>
      </w:pPr>
      <w:r w:rsidRPr="00FC6B37">
        <w:t>instrukcje obsługi i karty katalogowe oraz urządzeń elektronicznych,</w:t>
      </w:r>
    </w:p>
    <w:p w:rsidR="00C22305" w:rsidRPr="00FC6B37" w:rsidRDefault="00C22305" w:rsidP="00A137DA">
      <w:pPr>
        <w:pStyle w:val="Akapitzlist"/>
        <w:numPr>
          <w:ilvl w:val="0"/>
          <w:numId w:val="181"/>
        </w:numPr>
        <w:jc w:val="both"/>
      </w:pPr>
      <w:r w:rsidRPr="00FC6B37">
        <w:t xml:space="preserve">schematy sieci i urządzeń elektronicznych, </w:t>
      </w:r>
    </w:p>
    <w:p w:rsidR="00C22305" w:rsidRPr="00FC6B37" w:rsidRDefault="00C22305" w:rsidP="00A137DA">
      <w:pPr>
        <w:pStyle w:val="Akapitzlist"/>
        <w:numPr>
          <w:ilvl w:val="0"/>
          <w:numId w:val="181"/>
        </w:numPr>
        <w:jc w:val="both"/>
      </w:pPr>
      <w:r w:rsidRPr="00FC6B37">
        <w:t>programy komputerowe wspomagające programowanie urządzeń elektronicznych,</w:t>
      </w:r>
    </w:p>
    <w:p w:rsidR="00C22305" w:rsidRPr="00FC6B37" w:rsidRDefault="00C22305" w:rsidP="00A137DA">
      <w:pPr>
        <w:pStyle w:val="Akapitzlist"/>
        <w:numPr>
          <w:ilvl w:val="0"/>
          <w:numId w:val="181"/>
        </w:numPr>
        <w:jc w:val="both"/>
      </w:pPr>
      <w:r w:rsidRPr="00FC6B37">
        <w:t>komputerowe programy demonstracyjne i symulacyjne,</w:t>
      </w:r>
    </w:p>
    <w:p w:rsidR="00C22305" w:rsidRPr="00FC6B37" w:rsidRDefault="00C22305" w:rsidP="00A137DA">
      <w:pPr>
        <w:pStyle w:val="Akapitzlist"/>
        <w:numPr>
          <w:ilvl w:val="0"/>
          <w:numId w:val="181"/>
        </w:numPr>
        <w:jc w:val="both"/>
      </w:pPr>
      <w:r w:rsidRPr="00FC6B37">
        <w:t>zestawy ćwiczeń z instrukcjami,</w:t>
      </w:r>
    </w:p>
    <w:p w:rsidR="00C22305" w:rsidRPr="00FC6B37" w:rsidRDefault="00C22305" w:rsidP="00A137DA">
      <w:pPr>
        <w:pStyle w:val="Akapitzlist"/>
        <w:numPr>
          <w:ilvl w:val="0"/>
          <w:numId w:val="181"/>
        </w:numPr>
        <w:jc w:val="both"/>
      </w:pPr>
      <w:r w:rsidRPr="00FC6B37">
        <w:t>czasopisma branżowe,</w:t>
      </w:r>
    </w:p>
    <w:p w:rsidR="00C22305" w:rsidRPr="00FC6B37" w:rsidRDefault="00C22305" w:rsidP="00A137DA">
      <w:pPr>
        <w:pStyle w:val="Akapitzlist"/>
        <w:numPr>
          <w:ilvl w:val="0"/>
          <w:numId w:val="181"/>
        </w:numPr>
        <w:jc w:val="both"/>
      </w:pPr>
      <w:r w:rsidRPr="00FC6B37">
        <w:t>katalogi, schematy ideowe i montażowe, normy ISO i PN.</w:t>
      </w:r>
    </w:p>
    <w:p w:rsidR="00C22305" w:rsidRPr="00FC6B37" w:rsidRDefault="00C22305" w:rsidP="00A137DA">
      <w:pPr>
        <w:jc w:val="both"/>
      </w:pPr>
      <w:r w:rsidRPr="00FC6B37">
        <w:t>Sala w której prowadzone będą zajęcia edukacyjne powinna być wyposażona w:</w:t>
      </w:r>
    </w:p>
    <w:p w:rsidR="00C22305" w:rsidRPr="00FC6B37" w:rsidRDefault="00C22305" w:rsidP="00A137DA">
      <w:pPr>
        <w:pStyle w:val="Akapitzlist"/>
        <w:numPr>
          <w:ilvl w:val="0"/>
          <w:numId w:val="182"/>
        </w:numPr>
        <w:jc w:val="both"/>
      </w:pPr>
      <w:r w:rsidRPr="00FC6B37">
        <w:t>podzespoły stosowane w</w:t>
      </w:r>
      <w:r w:rsidR="00DC1B4A" w:rsidRPr="00FC6B37">
        <w:t xml:space="preserve"> </w:t>
      </w:r>
      <w:r w:rsidRPr="00FC6B37">
        <w:t>instalacji i urządzeniach elektronicznych</w:t>
      </w:r>
      <w:r w:rsidR="00666F9A" w:rsidRPr="00FC6B37">
        <w:t>,</w:t>
      </w:r>
    </w:p>
    <w:p w:rsidR="00C22305" w:rsidRPr="00FC6B37" w:rsidRDefault="00C22305" w:rsidP="00A137DA">
      <w:pPr>
        <w:pStyle w:val="Akapitzlist"/>
        <w:numPr>
          <w:ilvl w:val="0"/>
          <w:numId w:val="182"/>
        </w:numPr>
        <w:jc w:val="both"/>
      </w:pPr>
      <w:r w:rsidRPr="00FC6B37">
        <w:t>moduły urządzeń elektronicznych.</w:t>
      </w:r>
    </w:p>
    <w:p w:rsidR="00C22305" w:rsidRPr="00FC6B37" w:rsidRDefault="00C22305" w:rsidP="00A137DA">
      <w:pPr>
        <w:pStyle w:val="nag4"/>
        <w:keepNext/>
        <w:jc w:val="both"/>
      </w:pPr>
      <w:r w:rsidRPr="00FC6B37">
        <w:t>Zalecane metody dydaktyczne</w:t>
      </w:r>
    </w:p>
    <w:p w:rsidR="00C22305" w:rsidRPr="00FC6B37" w:rsidRDefault="00C22305"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r w:rsidR="00C97705" w:rsidRPr="00FC6B37">
        <w:t>.</w:t>
      </w:r>
    </w:p>
    <w:p w:rsidR="00C22305" w:rsidRPr="00FC6B37" w:rsidRDefault="00C22305" w:rsidP="00A137DA">
      <w:pPr>
        <w:pStyle w:val="nag4"/>
        <w:keepNext/>
        <w:jc w:val="both"/>
      </w:pPr>
      <w:r w:rsidRPr="00FC6B37">
        <w:t>Formy organizacyjne</w:t>
      </w:r>
    </w:p>
    <w:p w:rsidR="00C22305" w:rsidRPr="00FC6B37" w:rsidRDefault="00C22305" w:rsidP="00A137DA">
      <w:pPr>
        <w:pStyle w:val="nag3"/>
        <w:jc w:val="both"/>
        <w:rPr>
          <w:b w:val="0"/>
          <w:sz w:val="20"/>
          <w:szCs w:val="20"/>
        </w:rPr>
      </w:pPr>
      <w:r w:rsidRPr="00FC6B37">
        <w:rPr>
          <w:b w:val="0"/>
          <w:sz w:val="20"/>
          <w:szCs w:val="20"/>
        </w:rPr>
        <w:t>Zajęcia odbywają się w zespole klasowym do 25 osób. Zalecane jest, aby uczniowie pracowali w małych zespołach, np. w parach lub zespołach 3-4-osobowych.</w:t>
      </w:r>
    </w:p>
    <w:p w:rsidR="00C22305" w:rsidRPr="00FC6B37" w:rsidRDefault="00C22305" w:rsidP="00A137DA">
      <w:pPr>
        <w:pStyle w:val="nag3"/>
        <w:jc w:val="both"/>
      </w:pPr>
      <w:r w:rsidRPr="00FC6B37">
        <w:t>Propozycje kryteriów oceny i metod sprawdzania efektów kształcenia</w:t>
      </w:r>
    </w:p>
    <w:p w:rsidR="00C22305" w:rsidRPr="00FC6B37" w:rsidRDefault="00C22305" w:rsidP="00A137DA">
      <w:pPr>
        <w:pStyle w:val="nag3"/>
        <w:spacing w:before="0"/>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C22305" w:rsidRPr="00FC6B37" w:rsidRDefault="00C22305" w:rsidP="00A137DA">
      <w:pPr>
        <w:pStyle w:val="nag3"/>
        <w:spacing w:before="0"/>
        <w:jc w:val="both"/>
        <w:rPr>
          <w:b w:val="0"/>
          <w:sz w:val="20"/>
        </w:rPr>
      </w:pPr>
      <w:r w:rsidRPr="00FC6B37">
        <w:rPr>
          <w:b w:val="0"/>
          <w:sz w:val="20"/>
        </w:rPr>
        <w:t>Osiągnięcia uczniów należy oceniać na podstawie:</w:t>
      </w:r>
    </w:p>
    <w:p w:rsidR="00C22305" w:rsidRPr="00FC6B37" w:rsidRDefault="00C22305" w:rsidP="00A137DA">
      <w:pPr>
        <w:pStyle w:val="nag3"/>
        <w:numPr>
          <w:ilvl w:val="0"/>
          <w:numId w:val="41"/>
        </w:numPr>
        <w:spacing w:before="0"/>
        <w:jc w:val="both"/>
        <w:rPr>
          <w:b w:val="0"/>
          <w:sz w:val="20"/>
        </w:rPr>
      </w:pPr>
      <w:r w:rsidRPr="00FC6B37">
        <w:rPr>
          <w:b w:val="0"/>
          <w:sz w:val="20"/>
        </w:rPr>
        <w:lastRenderedPageBreak/>
        <w:t>ustnych sprawdzianów poziomu wiedzy i umiejętności, pisemnych sprawdzianów i testów osiągnięć szkolnych,</w:t>
      </w:r>
    </w:p>
    <w:p w:rsidR="00C22305" w:rsidRPr="00FC6B37" w:rsidRDefault="00C22305" w:rsidP="00A137DA">
      <w:pPr>
        <w:pStyle w:val="nag3"/>
        <w:numPr>
          <w:ilvl w:val="0"/>
          <w:numId w:val="41"/>
        </w:numPr>
        <w:spacing w:before="0"/>
        <w:jc w:val="both"/>
        <w:rPr>
          <w:b w:val="0"/>
          <w:sz w:val="20"/>
        </w:rPr>
      </w:pPr>
      <w:r w:rsidRPr="00FC6B37">
        <w:rPr>
          <w:b w:val="0"/>
          <w:sz w:val="20"/>
        </w:rPr>
        <w:t>ukierunkowanej obserwacji pracy ucznia podczas wykonywania ćwiczeń.</w:t>
      </w:r>
    </w:p>
    <w:p w:rsidR="00C22305" w:rsidRPr="00FC6B37" w:rsidRDefault="00C22305" w:rsidP="00A137DA">
      <w:pPr>
        <w:pStyle w:val="nag3"/>
        <w:spacing w:before="0"/>
        <w:jc w:val="both"/>
        <w:rPr>
          <w:b w:val="0"/>
          <w:sz w:val="20"/>
        </w:rPr>
      </w:pPr>
      <w:r w:rsidRPr="00FC6B37">
        <w:rPr>
          <w:b w:val="0"/>
          <w:sz w:val="20"/>
        </w:rPr>
        <w:t>Obserwując czynności ucznia podczas wykonywania ćwiczeń i dokonując oceny jego pracy należy zwrócić uwagę na:</w:t>
      </w:r>
    </w:p>
    <w:p w:rsidR="00C22305" w:rsidRPr="00FC6B37" w:rsidRDefault="00C22305" w:rsidP="00A137DA">
      <w:pPr>
        <w:pStyle w:val="nag3"/>
        <w:numPr>
          <w:ilvl w:val="0"/>
          <w:numId w:val="42"/>
        </w:numPr>
        <w:spacing w:before="0"/>
        <w:jc w:val="both"/>
        <w:rPr>
          <w:b w:val="0"/>
          <w:sz w:val="20"/>
        </w:rPr>
      </w:pPr>
      <w:r w:rsidRPr="00FC6B37">
        <w:rPr>
          <w:b w:val="0"/>
          <w:sz w:val="20"/>
        </w:rPr>
        <w:t>umiejętność radzenia sobie w sytuacjami zbliżonymi do rzeczywistych zadań zawodowych,</w:t>
      </w:r>
    </w:p>
    <w:p w:rsidR="00C22305" w:rsidRPr="00FC6B37" w:rsidRDefault="00C22305" w:rsidP="00A137DA">
      <w:pPr>
        <w:pStyle w:val="nag3"/>
        <w:numPr>
          <w:ilvl w:val="0"/>
          <w:numId w:val="42"/>
        </w:numPr>
        <w:spacing w:before="0"/>
        <w:jc w:val="both"/>
        <w:rPr>
          <w:b w:val="0"/>
          <w:sz w:val="20"/>
        </w:rPr>
      </w:pPr>
      <w:r w:rsidRPr="00FC6B37">
        <w:rPr>
          <w:b w:val="0"/>
          <w:sz w:val="20"/>
        </w:rPr>
        <w:t>umiejętność pracy w zespole,</w:t>
      </w:r>
    </w:p>
    <w:p w:rsidR="00C22305" w:rsidRPr="00FC6B37" w:rsidRDefault="00C22305" w:rsidP="00A137DA">
      <w:pPr>
        <w:pStyle w:val="nag3"/>
        <w:numPr>
          <w:ilvl w:val="0"/>
          <w:numId w:val="42"/>
        </w:numPr>
        <w:spacing w:before="0"/>
        <w:jc w:val="both"/>
        <w:rPr>
          <w:b w:val="0"/>
          <w:sz w:val="20"/>
        </w:rPr>
      </w:pPr>
      <w:r w:rsidRPr="00FC6B37">
        <w:rPr>
          <w:b w:val="0"/>
          <w:sz w:val="20"/>
        </w:rPr>
        <w:t>korzystanie z różnych źródeł informacji (norm, katalogów, dokumentacji technicznej – w tym w języku obcym i z wykorzystaniem technologii informacyjnej).</w:t>
      </w:r>
    </w:p>
    <w:p w:rsidR="00C22305" w:rsidRPr="00FC6B37" w:rsidRDefault="00C2230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C22305" w:rsidRPr="00FC6B37" w:rsidRDefault="00C22305" w:rsidP="00A137DA">
      <w:pPr>
        <w:pStyle w:val="nag3"/>
        <w:spacing w:before="0"/>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C22305" w:rsidRPr="00FC6B37" w:rsidRDefault="00C22305" w:rsidP="00A137DA">
      <w:pPr>
        <w:pStyle w:val="nag3"/>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C22305" w:rsidRPr="00FC6B37" w:rsidRDefault="00C22305" w:rsidP="00A137DA">
      <w:pPr>
        <w:pStyle w:val="nag3"/>
        <w:jc w:val="both"/>
      </w:pPr>
      <w:r w:rsidRPr="00FC6B37">
        <w:t>Formy indywidualizacji pracy uczniów</w:t>
      </w:r>
    </w:p>
    <w:p w:rsidR="00C22305" w:rsidRPr="00FC6B37" w:rsidRDefault="00C22305" w:rsidP="00A137DA">
      <w:pPr>
        <w:jc w:val="both"/>
        <w:rPr>
          <w:rFonts w:cs="Arial"/>
        </w:rPr>
      </w:pPr>
      <w:r w:rsidRPr="00FC6B37">
        <w:rPr>
          <w:rFonts w:cs="Arial"/>
        </w:rPr>
        <w:t>Formy indywidualizacji pracy uczniów powinny uwzględniać:</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potrzeb ucznia,</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możliwości ucznia.</w:t>
      </w:r>
    </w:p>
    <w:p w:rsidR="00C22305" w:rsidRPr="00FC6B37" w:rsidRDefault="00C2230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9.3. </w:t>
      </w:r>
      <w:r w:rsidR="00803606" w:rsidRPr="00FC6B37">
        <w:t>Rozgłaszanie sygnału radiowego, telewizyjnego, Internetowego drogą kablową.</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792132">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792132">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792132">
        <w:trPr>
          <w:trHeight w:val="1152"/>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6D2BAE" w:rsidRPr="00FC6B37" w:rsidRDefault="00985B6A" w:rsidP="00684E38">
            <w:pPr>
              <w:pStyle w:val="Akapitzlist"/>
              <w:numPr>
                <w:ilvl w:val="0"/>
                <w:numId w:val="74"/>
              </w:numPr>
              <w:spacing w:before="20" w:after="20" w:line="240" w:lineRule="auto"/>
              <w:ind w:left="284" w:hanging="218"/>
              <w:rPr>
                <w:rFonts w:eastAsia="Times New Roman" w:cs="Arial"/>
                <w:lang w:eastAsia="pl-PL"/>
              </w:rPr>
            </w:pPr>
            <w:r w:rsidRPr="00FC6B37">
              <w:rPr>
                <w:rFonts w:eastAsia="Times New Roman" w:cs="Arial"/>
                <w:lang w:eastAsia="pl-PL"/>
              </w:rPr>
              <w:t>Wiadomości wstępne z zakresu telewizji kablowej.</w:t>
            </w:r>
          </w:p>
          <w:p w:rsidR="006D2BAE" w:rsidRPr="00FC6B37" w:rsidRDefault="00985B6A" w:rsidP="00684E38">
            <w:pPr>
              <w:pStyle w:val="Akapitzlist"/>
              <w:numPr>
                <w:ilvl w:val="0"/>
                <w:numId w:val="74"/>
              </w:numPr>
              <w:spacing w:before="20" w:after="20" w:line="240" w:lineRule="auto"/>
              <w:ind w:left="284" w:hanging="218"/>
              <w:rPr>
                <w:rFonts w:eastAsia="Times New Roman" w:cs="Arial"/>
                <w:lang w:eastAsia="pl-PL"/>
              </w:rPr>
            </w:pPr>
            <w:r w:rsidRPr="00FC6B37">
              <w:rPr>
                <w:rFonts w:eastAsia="Times New Roman" w:cs="Arial"/>
                <w:lang w:eastAsia="pl-PL"/>
              </w:rPr>
              <w:t>Systemy telewizji kablowej.</w:t>
            </w:r>
          </w:p>
          <w:p w:rsidR="006D2BAE" w:rsidRPr="00FC6B37" w:rsidRDefault="00985B6A" w:rsidP="00684E38">
            <w:pPr>
              <w:pStyle w:val="Akapitzlist"/>
              <w:numPr>
                <w:ilvl w:val="0"/>
                <w:numId w:val="74"/>
              </w:numPr>
              <w:spacing w:before="20" w:after="20" w:line="240" w:lineRule="auto"/>
              <w:ind w:left="284" w:hanging="218"/>
              <w:rPr>
                <w:rFonts w:eastAsia="Times New Roman" w:cs="Arial"/>
                <w:lang w:eastAsia="pl-PL"/>
              </w:rPr>
            </w:pPr>
            <w:r w:rsidRPr="00FC6B37">
              <w:rPr>
                <w:rFonts w:eastAsia="Times New Roman" w:cs="Arial"/>
                <w:lang w:eastAsia="pl-PL"/>
              </w:rPr>
              <w:t xml:space="preserve">Podzespoły i budowa sieci. </w:t>
            </w:r>
          </w:p>
          <w:p w:rsidR="006D2BAE" w:rsidRPr="00FC6B37" w:rsidRDefault="00985B6A" w:rsidP="00684E38">
            <w:pPr>
              <w:pStyle w:val="Akapitzlist"/>
              <w:numPr>
                <w:ilvl w:val="0"/>
                <w:numId w:val="74"/>
              </w:numPr>
              <w:spacing w:before="20" w:after="20" w:line="240" w:lineRule="auto"/>
              <w:ind w:left="284" w:hanging="218"/>
              <w:rPr>
                <w:rFonts w:eastAsia="Times New Roman" w:cs="Arial"/>
                <w:lang w:eastAsia="pl-PL"/>
              </w:rPr>
            </w:pPr>
            <w:r w:rsidRPr="00FC6B37">
              <w:rPr>
                <w:rFonts w:eastAsia="Times New Roman" w:cs="Arial"/>
                <w:lang w:eastAsia="pl-PL"/>
              </w:rPr>
              <w:t>Przesyłanie sygnału kablem i światłowodem do stacji czołowej.</w:t>
            </w:r>
          </w:p>
          <w:p w:rsidR="00376A45" w:rsidRPr="00FC6B37" w:rsidRDefault="00985B6A" w:rsidP="00684E38">
            <w:pPr>
              <w:pStyle w:val="Akapitzlist"/>
              <w:numPr>
                <w:ilvl w:val="0"/>
                <w:numId w:val="74"/>
              </w:numPr>
              <w:spacing w:before="20" w:after="20" w:line="240" w:lineRule="auto"/>
              <w:ind w:left="284" w:hanging="218"/>
              <w:rPr>
                <w:rFonts w:eastAsia="Times New Roman" w:cs="Arial"/>
                <w:lang w:eastAsia="pl-PL"/>
              </w:rPr>
            </w:pPr>
            <w:r w:rsidRPr="00FC6B37">
              <w:rPr>
                <w:rFonts w:eastAsia="Times New Roman" w:cs="Arial"/>
                <w:lang w:eastAsia="pl-PL"/>
              </w:rPr>
              <w:t>Sieci abonenckie.</w:t>
            </w:r>
          </w:p>
        </w:tc>
        <w:tc>
          <w:tcPr>
            <w:tcW w:w="2884" w:type="pct"/>
            <w:tcBorders>
              <w:top w:val="single" w:sz="4" w:space="0" w:color="auto"/>
              <w:left w:val="nil"/>
              <w:bottom w:val="single" w:sz="4" w:space="0" w:color="auto"/>
              <w:right w:val="single" w:sz="4" w:space="0" w:color="auto"/>
            </w:tcBorders>
            <w:shd w:val="clear" w:color="auto" w:fill="auto"/>
          </w:tcPr>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 xml:space="preserve">EE.22.1(2)4 określić parametry urządzeń elektronicznych </w:t>
            </w:r>
            <w:r w:rsidRPr="00FC6B37">
              <w:rPr>
                <w:rFonts w:eastAsia="Times New Roman" w:cs="Arial"/>
                <w:lang w:eastAsia="pl-PL"/>
              </w:rPr>
              <w:lastRenderedPageBreak/>
              <w:t>na podstawie dokumentacji technicznej;</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EE.22.1(3)1 określić zadania bloków funkcjonalnych w urządzeniach elektronicznych na podstawie analizy schematów blokowych;</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 xml:space="preserve">EE.22.1(4)2 </w:t>
            </w:r>
            <w:r w:rsidR="006411E5" w:rsidRPr="00FC6B37">
              <w:rPr>
                <w:rFonts w:eastAsia="Times New Roman" w:cs="Arial"/>
                <w:lang w:eastAsia="pl-PL"/>
              </w:rPr>
              <w:t xml:space="preserve">posłużyć </w:t>
            </w:r>
            <w:r w:rsidRPr="00FC6B37">
              <w:rPr>
                <w:rFonts w:eastAsia="Times New Roman" w:cs="Arial"/>
                <w:lang w:eastAsia="pl-PL"/>
              </w:rPr>
              <w:t xml:space="preserve"> się pojęciami z zakresu techniki światłowodowej;</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EE.22.1(6)1 opisać technologię wykonania włókien światłowodowych;</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EE.22.1(6)2 opisać budowę kabli światłowodowych;</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EE.22.1(6)3 opisać systemy transmisji światłowodowej;</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E531F3"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985B6A" w:rsidRPr="00FC6B37" w:rsidRDefault="00E531F3" w:rsidP="00684E38">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985B6A" w:rsidRPr="00FC6B37" w:rsidRDefault="00985B6A" w:rsidP="00A137DA">
      <w:pPr>
        <w:spacing w:after="0" w:line="264" w:lineRule="auto"/>
        <w:jc w:val="both"/>
        <w:rPr>
          <w:rFonts w:cs="Arial"/>
          <w:b/>
        </w:rPr>
      </w:pPr>
      <w:r w:rsidRPr="00FC6B37">
        <w:rPr>
          <w:rFonts w:cs="Arial"/>
          <w:b/>
        </w:rPr>
        <w:t>Dobór parametrów urządzeń i podzespołów dla abonenckiej sieci telewizji kablowej.</w:t>
      </w:r>
    </w:p>
    <w:p w:rsidR="00985B6A" w:rsidRPr="00FC6B37" w:rsidRDefault="00985B6A" w:rsidP="00A137DA">
      <w:pPr>
        <w:spacing w:after="0" w:line="264" w:lineRule="auto"/>
        <w:jc w:val="both"/>
        <w:rPr>
          <w:rFonts w:cs="Arial"/>
        </w:rPr>
      </w:pPr>
    </w:p>
    <w:p w:rsidR="00985B6A" w:rsidRPr="00FC6B37" w:rsidRDefault="00985B6A" w:rsidP="00A137DA">
      <w:pPr>
        <w:spacing w:after="0" w:line="264" w:lineRule="auto"/>
        <w:jc w:val="both"/>
        <w:rPr>
          <w:rFonts w:cs="Arial"/>
        </w:rPr>
      </w:pPr>
      <w:r w:rsidRPr="00FC6B37">
        <w:rPr>
          <w:rFonts w:cs="Arial"/>
        </w:rPr>
        <w:t xml:space="preserve">Dobierz parametry urządzeń i podzespołów dla instalacji telewizji kablowej przedstawionej na rysunku. </w:t>
      </w:r>
    </w:p>
    <w:p w:rsidR="00376A45" w:rsidRPr="00FC6B37" w:rsidRDefault="00985B6A" w:rsidP="00A137DA">
      <w:pPr>
        <w:spacing w:after="0" w:line="264" w:lineRule="auto"/>
        <w:jc w:val="both"/>
        <w:rPr>
          <w:rFonts w:cs="Arial"/>
        </w:rPr>
      </w:pPr>
      <w:r w:rsidRPr="00FC6B37">
        <w:rPr>
          <w:rFonts w:cs="Arial"/>
        </w:rPr>
        <w:t>Odległości między podzespołami instalacji wynoszą 6 metrów.</w:t>
      </w:r>
    </w:p>
    <w:p w:rsidR="00376A45" w:rsidRPr="00FC6B37" w:rsidRDefault="00376A45" w:rsidP="00A137DA">
      <w:pPr>
        <w:spacing w:after="0" w:line="264" w:lineRule="auto"/>
        <w:jc w:val="both"/>
        <w:rPr>
          <w:rFonts w:cs="Arial"/>
        </w:rPr>
      </w:pPr>
    </w:p>
    <w:p w:rsidR="00985B6A" w:rsidRPr="00FC6B37" w:rsidRDefault="00985B6A" w:rsidP="00A137DA">
      <w:pPr>
        <w:spacing w:after="0" w:line="264" w:lineRule="auto"/>
        <w:jc w:val="both"/>
        <w:rPr>
          <w:rFonts w:cs="Arial"/>
        </w:rPr>
      </w:pPr>
      <w:r w:rsidRPr="00FC6B37">
        <w:rPr>
          <w:rFonts w:cs="Arial"/>
          <w:b/>
          <w:noProof/>
          <w:szCs w:val="20"/>
          <w:lang w:eastAsia="pl-PL"/>
        </w:rPr>
        <w:lastRenderedPageBreak/>
        <w:drawing>
          <wp:inline distT="0" distB="0" distL="0" distR="0" wp14:anchorId="342D44F4" wp14:editId="47BB0F7E">
            <wp:extent cx="2282343" cy="2663596"/>
            <wp:effectExtent l="0" t="0" r="381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260" cy="2663499"/>
                    </a:xfrm>
                    <a:prstGeom prst="rect">
                      <a:avLst/>
                    </a:prstGeom>
                    <a:noFill/>
                    <a:ln>
                      <a:noFill/>
                    </a:ln>
                  </pic:spPr>
                </pic:pic>
              </a:graphicData>
            </a:graphic>
          </wp:inline>
        </w:drawing>
      </w:r>
    </w:p>
    <w:p w:rsidR="00985B6A" w:rsidRPr="00FC6B37" w:rsidRDefault="00985B6A" w:rsidP="00A137DA">
      <w:pPr>
        <w:spacing w:after="0"/>
        <w:jc w:val="both"/>
        <w:rPr>
          <w:rFonts w:cs="Arial"/>
          <w:i/>
          <w:szCs w:val="20"/>
        </w:rPr>
      </w:pPr>
      <w:r w:rsidRPr="00FC6B37">
        <w:rPr>
          <w:rFonts w:cs="Arial"/>
          <w:i/>
          <w:szCs w:val="20"/>
        </w:rPr>
        <w:t>Rysunek przykładowej instalacji telewizji kablowej.</w:t>
      </w:r>
    </w:p>
    <w:p w:rsidR="00792132" w:rsidRPr="00FC6B37" w:rsidRDefault="00792132" w:rsidP="00A137DA">
      <w:pPr>
        <w:spacing w:after="0" w:line="264" w:lineRule="auto"/>
        <w:jc w:val="both"/>
        <w:rPr>
          <w:rFonts w:cs="Arial"/>
        </w:rPr>
      </w:pPr>
    </w:p>
    <w:p w:rsidR="00985B6A" w:rsidRPr="00FC6B37" w:rsidRDefault="00985B6A" w:rsidP="00A137DA">
      <w:pPr>
        <w:spacing w:after="0" w:line="264" w:lineRule="auto"/>
        <w:jc w:val="both"/>
        <w:rPr>
          <w:rFonts w:cs="Arial"/>
        </w:rPr>
      </w:pPr>
      <w:r w:rsidRPr="00FC6B37">
        <w:rPr>
          <w:rFonts w:cs="Arial"/>
        </w:rPr>
        <w:t>Uczniowie pracują w 2 - 3 osobowych grupach.</w:t>
      </w:r>
    </w:p>
    <w:p w:rsidR="00985B6A" w:rsidRPr="00FC6B37" w:rsidRDefault="00985B6A" w:rsidP="00A137DA">
      <w:pPr>
        <w:spacing w:after="0" w:line="264" w:lineRule="auto"/>
        <w:jc w:val="both"/>
        <w:rPr>
          <w:rFonts w:cs="Arial"/>
        </w:rPr>
      </w:pPr>
    </w:p>
    <w:p w:rsidR="00985B6A" w:rsidRPr="00FC6B37" w:rsidRDefault="00985B6A" w:rsidP="00A137DA">
      <w:pPr>
        <w:spacing w:after="0" w:line="264" w:lineRule="auto"/>
        <w:jc w:val="both"/>
        <w:rPr>
          <w:rFonts w:cs="Arial"/>
        </w:rPr>
      </w:pPr>
      <w:r w:rsidRPr="00FC6B37">
        <w:rPr>
          <w:rFonts w:cs="Arial"/>
        </w:rPr>
        <w:t>W celu wykonania zadania uczniowie powinni:</w:t>
      </w:r>
    </w:p>
    <w:p w:rsidR="006D2BAE" w:rsidRPr="00FC6B37" w:rsidRDefault="00985B6A" w:rsidP="00A137DA">
      <w:pPr>
        <w:pStyle w:val="Akapitzlist"/>
        <w:numPr>
          <w:ilvl w:val="0"/>
          <w:numId w:val="136"/>
        </w:numPr>
        <w:spacing w:after="0" w:line="264" w:lineRule="auto"/>
        <w:jc w:val="both"/>
        <w:rPr>
          <w:rFonts w:cs="Arial"/>
        </w:rPr>
      </w:pPr>
      <w:r w:rsidRPr="00FC6B37">
        <w:rPr>
          <w:rFonts w:cs="Arial"/>
        </w:rPr>
        <w:t>zapoznać się z parametrami różnych podzespołów (wzmacniacza, rozgałęźników, gniazd telewizyjnych)</w:t>
      </w:r>
      <w:r w:rsidR="006D2BAE" w:rsidRPr="00FC6B37">
        <w:rPr>
          <w:rFonts w:cs="Arial"/>
        </w:rPr>
        <w:t>,</w:t>
      </w:r>
    </w:p>
    <w:p w:rsidR="006D2BAE" w:rsidRPr="00FC6B37" w:rsidRDefault="00985B6A" w:rsidP="00A137DA">
      <w:pPr>
        <w:pStyle w:val="Akapitzlist"/>
        <w:numPr>
          <w:ilvl w:val="0"/>
          <w:numId w:val="136"/>
        </w:numPr>
        <w:spacing w:after="0" w:line="264" w:lineRule="auto"/>
        <w:jc w:val="both"/>
        <w:rPr>
          <w:rFonts w:cs="Arial"/>
        </w:rPr>
      </w:pPr>
      <w:r w:rsidRPr="00FC6B37">
        <w:rPr>
          <w:rFonts w:cs="Arial"/>
        </w:rPr>
        <w:t>obliczyć poziomy sygnałów w poszczególnych punktach instalacji</w:t>
      </w:r>
      <w:r w:rsidR="006D2BAE" w:rsidRPr="00FC6B37">
        <w:rPr>
          <w:rFonts w:cs="Arial"/>
        </w:rPr>
        <w:t>,</w:t>
      </w:r>
    </w:p>
    <w:p w:rsidR="006D2BAE" w:rsidRPr="00FC6B37" w:rsidRDefault="00985B6A" w:rsidP="00A137DA">
      <w:pPr>
        <w:pStyle w:val="Akapitzlist"/>
        <w:numPr>
          <w:ilvl w:val="0"/>
          <w:numId w:val="136"/>
        </w:numPr>
        <w:spacing w:after="0" w:line="264" w:lineRule="auto"/>
        <w:jc w:val="both"/>
        <w:rPr>
          <w:rFonts w:cs="Arial"/>
        </w:rPr>
      </w:pPr>
      <w:r w:rsidRPr="00FC6B37">
        <w:rPr>
          <w:rFonts w:cs="Arial"/>
        </w:rPr>
        <w:t>uzasadnić wybór wzmacniacza, podzespołów</w:t>
      </w:r>
      <w:r w:rsidR="006D2BAE" w:rsidRPr="00FC6B37">
        <w:rPr>
          <w:rFonts w:cs="Arial"/>
        </w:rPr>
        <w:t>,</w:t>
      </w:r>
    </w:p>
    <w:p w:rsidR="00985B6A" w:rsidRPr="00FC6B37" w:rsidRDefault="00985B6A" w:rsidP="00A137DA">
      <w:pPr>
        <w:pStyle w:val="Akapitzlist"/>
        <w:numPr>
          <w:ilvl w:val="0"/>
          <w:numId w:val="136"/>
        </w:numPr>
        <w:spacing w:after="0" w:line="264" w:lineRule="auto"/>
        <w:jc w:val="both"/>
        <w:rPr>
          <w:rFonts w:cs="Arial"/>
        </w:rPr>
      </w:pPr>
      <w:r w:rsidRPr="00FC6B37">
        <w:rPr>
          <w:rFonts w:cs="Arial"/>
        </w:rPr>
        <w:t>ocenić jakość wykonanej pracy</w:t>
      </w:r>
      <w:r w:rsidR="006D2BAE" w:rsidRPr="00FC6B37">
        <w:rPr>
          <w:rFonts w:cs="Arial"/>
        </w:rPr>
        <w:t>.</w:t>
      </w:r>
    </w:p>
    <w:p w:rsidR="00985B6A" w:rsidRPr="00FC6B37" w:rsidRDefault="00985B6A" w:rsidP="00A137DA">
      <w:pPr>
        <w:spacing w:after="0" w:line="264" w:lineRule="auto"/>
        <w:jc w:val="both"/>
        <w:rPr>
          <w:rFonts w:cs="Arial"/>
        </w:rPr>
      </w:pPr>
    </w:p>
    <w:p w:rsidR="00985B6A" w:rsidRPr="00FC6B37" w:rsidRDefault="00985B6A" w:rsidP="00A137DA">
      <w:pPr>
        <w:spacing w:after="0" w:line="264" w:lineRule="auto"/>
        <w:jc w:val="both"/>
        <w:rPr>
          <w:rFonts w:cs="Arial"/>
          <w:b/>
        </w:rPr>
      </w:pPr>
      <w:r w:rsidRPr="00FC6B37">
        <w:rPr>
          <w:rFonts w:cs="Arial"/>
          <w:b/>
        </w:rPr>
        <w:t>Środki dydaktyczne do wykonania zadania 1</w:t>
      </w:r>
      <w:r w:rsidR="00792132" w:rsidRPr="00FC6B37">
        <w:rPr>
          <w:rFonts w:cs="Arial"/>
          <w:b/>
        </w:rPr>
        <w:t>:</w:t>
      </w:r>
    </w:p>
    <w:p w:rsidR="00985B6A" w:rsidRPr="00FC6B37" w:rsidRDefault="00985B6A" w:rsidP="00A137DA">
      <w:pPr>
        <w:spacing w:after="0" w:line="264" w:lineRule="auto"/>
        <w:jc w:val="both"/>
        <w:rPr>
          <w:rFonts w:cs="Arial"/>
        </w:rPr>
      </w:pPr>
      <w:r w:rsidRPr="00FC6B37">
        <w:rPr>
          <w:rFonts w:cs="Arial"/>
        </w:rPr>
        <w:t>Parametry podzespołów pobrane z stron internetowych producentów.</w:t>
      </w:r>
    </w:p>
    <w:p w:rsidR="00C22305" w:rsidRPr="00FC6B37" w:rsidRDefault="00C22305" w:rsidP="00A137DA">
      <w:pPr>
        <w:pStyle w:val="nag3"/>
        <w:keepNext/>
        <w:jc w:val="both"/>
      </w:pPr>
      <w:r w:rsidRPr="00FC6B37">
        <w:t>Warunki osiągania efektów kształcenia w tym środki dydaktyczne, metody, formy organizacyjne</w:t>
      </w:r>
    </w:p>
    <w:p w:rsidR="00C22305" w:rsidRPr="00FC6B37" w:rsidRDefault="00C22305" w:rsidP="00A137DA">
      <w:pPr>
        <w:jc w:val="both"/>
        <w:rPr>
          <w:b/>
        </w:rPr>
      </w:pPr>
      <w:r w:rsidRPr="00FC6B37">
        <w:t>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 kom</w:t>
      </w:r>
      <w:r w:rsidR="006D2BAE" w:rsidRPr="00FC6B37">
        <w:t>puter z dostępem do Internetu, s</w:t>
      </w:r>
      <w:r w:rsidRPr="00FC6B37">
        <w:t xml:space="preserve">tanowisko umożliwiające prezentację działania urządzeń. </w:t>
      </w:r>
    </w:p>
    <w:p w:rsidR="00C22305" w:rsidRPr="00FC6B37" w:rsidRDefault="00C22305" w:rsidP="00A137DA">
      <w:pPr>
        <w:jc w:val="both"/>
        <w:rPr>
          <w:b/>
        </w:rPr>
      </w:pPr>
      <w:r w:rsidRPr="00FC6B37">
        <w:t>Sala dydaktyczna powinna być wyposażona w stanowisko komputerowe dla nauczyciela podłączone do sieci lokalnej z dostępem do Internetu, z drukarką i ze skanerem oraz z projektorem multimedialnym.</w:t>
      </w:r>
    </w:p>
    <w:p w:rsidR="00C22305" w:rsidRPr="00FC6B37" w:rsidRDefault="00C22305" w:rsidP="00A137DA">
      <w:pPr>
        <w:jc w:val="both"/>
        <w:rPr>
          <w:b/>
        </w:rPr>
      </w:pPr>
      <w:r w:rsidRPr="00FC6B37">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C22305" w:rsidRPr="00FC6B37" w:rsidRDefault="00C22305" w:rsidP="00A137DA">
      <w:pPr>
        <w:pStyle w:val="nag4"/>
        <w:keepNext/>
        <w:jc w:val="both"/>
      </w:pPr>
      <w:r w:rsidRPr="00FC6B37">
        <w:lastRenderedPageBreak/>
        <w:t>Środki dydaktyczne</w:t>
      </w:r>
    </w:p>
    <w:p w:rsidR="00C22305" w:rsidRPr="00FC6B37" w:rsidRDefault="00C22305" w:rsidP="00A137DA">
      <w:pPr>
        <w:spacing w:after="0"/>
        <w:jc w:val="both"/>
        <w:rPr>
          <w:b/>
        </w:rPr>
      </w:pPr>
      <w:r w:rsidRPr="00FC6B37">
        <w:t>Nauczyciel powinien przygotować materiały potrzebne do wykonania ćwiczeń:</w:t>
      </w:r>
    </w:p>
    <w:p w:rsidR="00C22305" w:rsidRPr="00FC6B37" w:rsidRDefault="00C22305" w:rsidP="00A137DA">
      <w:pPr>
        <w:pStyle w:val="Akapitzlist"/>
        <w:numPr>
          <w:ilvl w:val="0"/>
          <w:numId w:val="154"/>
        </w:numPr>
        <w:spacing w:after="0"/>
        <w:jc w:val="both"/>
        <w:rPr>
          <w:b/>
        </w:rPr>
      </w:pPr>
      <w:r w:rsidRPr="00FC6B37">
        <w:t>instrukcje i teksty przewodnie,</w:t>
      </w:r>
    </w:p>
    <w:p w:rsidR="00C22305" w:rsidRPr="00FC6B37" w:rsidRDefault="00C22305" w:rsidP="00A137DA">
      <w:pPr>
        <w:pStyle w:val="Akapitzlist"/>
        <w:numPr>
          <w:ilvl w:val="0"/>
          <w:numId w:val="154"/>
        </w:numPr>
        <w:spacing w:after="0"/>
        <w:jc w:val="both"/>
        <w:rPr>
          <w:b/>
        </w:rPr>
      </w:pPr>
      <w:r w:rsidRPr="00FC6B37">
        <w:t>zestawy zadań indywidualnych i zespołowych,</w:t>
      </w:r>
    </w:p>
    <w:p w:rsidR="00C22305" w:rsidRPr="00FC6B37" w:rsidRDefault="00C22305" w:rsidP="00A137DA">
      <w:pPr>
        <w:pStyle w:val="Akapitzlist"/>
        <w:numPr>
          <w:ilvl w:val="0"/>
          <w:numId w:val="154"/>
        </w:numPr>
        <w:spacing w:after="0"/>
        <w:jc w:val="both"/>
        <w:rPr>
          <w:b/>
        </w:rPr>
      </w:pPr>
      <w:r w:rsidRPr="00FC6B37">
        <w:t>katalogi, normy, poradniki w wersji papierowej i elektronicznej,</w:t>
      </w:r>
    </w:p>
    <w:p w:rsidR="00C22305" w:rsidRPr="00FC6B37" w:rsidRDefault="00C22305" w:rsidP="00A137DA">
      <w:pPr>
        <w:pStyle w:val="Akapitzlist"/>
        <w:numPr>
          <w:ilvl w:val="0"/>
          <w:numId w:val="154"/>
        </w:numPr>
        <w:spacing w:after="0"/>
        <w:jc w:val="both"/>
        <w:rPr>
          <w:b/>
        </w:rPr>
      </w:pPr>
      <w:r w:rsidRPr="00FC6B37">
        <w:t>instrukcje obsługi i karty katalogowe oraz urządzeń elektronicznych,</w:t>
      </w:r>
    </w:p>
    <w:p w:rsidR="00C22305" w:rsidRPr="00FC6B37" w:rsidRDefault="00C22305" w:rsidP="00A137DA">
      <w:pPr>
        <w:pStyle w:val="Akapitzlist"/>
        <w:numPr>
          <w:ilvl w:val="0"/>
          <w:numId w:val="154"/>
        </w:numPr>
        <w:spacing w:after="0"/>
        <w:jc w:val="both"/>
        <w:rPr>
          <w:b/>
        </w:rPr>
      </w:pPr>
      <w:r w:rsidRPr="00FC6B37">
        <w:t xml:space="preserve">schematy sieci i urządzeń elektronicznych, </w:t>
      </w:r>
    </w:p>
    <w:p w:rsidR="00C22305" w:rsidRPr="00FC6B37" w:rsidRDefault="00C22305" w:rsidP="00A137DA">
      <w:pPr>
        <w:pStyle w:val="Akapitzlist"/>
        <w:numPr>
          <w:ilvl w:val="0"/>
          <w:numId w:val="154"/>
        </w:numPr>
        <w:spacing w:after="0"/>
        <w:jc w:val="both"/>
        <w:rPr>
          <w:b/>
        </w:rPr>
      </w:pPr>
      <w:r w:rsidRPr="00FC6B37">
        <w:t>programy komputerowe wspomagające programowanie urządzeń elektronicznych,</w:t>
      </w:r>
    </w:p>
    <w:p w:rsidR="00C22305" w:rsidRPr="00FC6B37" w:rsidRDefault="00C22305" w:rsidP="00A137DA">
      <w:pPr>
        <w:pStyle w:val="Akapitzlist"/>
        <w:numPr>
          <w:ilvl w:val="0"/>
          <w:numId w:val="154"/>
        </w:numPr>
        <w:spacing w:after="0"/>
        <w:jc w:val="both"/>
        <w:rPr>
          <w:b/>
        </w:rPr>
      </w:pPr>
      <w:r w:rsidRPr="00FC6B37">
        <w:t>komputerowe programy demonstracyjne i symulacyjne,</w:t>
      </w:r>
    </w:p>
    <w:p w:rsidR="00C22305" w:rsidRPr="00FC6B37" w:rsidRDefault="00C22305" w:rsidP="00A137DA">
      <w:pPr>
        <w:pStyle w:val="Akapitzlist"/>
        <w:numPr>
          <w:ilvl w:val="0"/>
          <w:numId w:val="154"/>
        </w:numPr>
        <w:spacing w:after="0"/>
        <w:jc w:val="both"/>
        <w:rPr>
          <w:b/>
        </w:rPr>
      </w:pPr>
      <w:r w:rsidRPr="00FC6B37">
        <w:t>zestawy ćwiczeń z instrukcjami,</w:t>
      </w:r>
    </w:p>
    <w:p w:rsidR="00C22305" w:rsidRPr="00FC6B37" w:rsidRDefault="00C22305" w:rsidP="00A137DA">
      <w:pPr>
        <w:pStyle w:val="Akapitzlist"/>
        <w:numPr>
          <w:ilvl w:val="0"/>
          <w:numId w:val="154"/>
        </w:numPr>
        <w:spacing w:after="0"/>
        <w:jc w:val="both"/>
        <w:rPr>
          <w:b/>
        </w:rPr>
      </w:pPr>
      <w:r w:rsidRPr="00FC6B37">
        <w:t>czasopisma branżowe,</w:t>
      </w:r>
    </w:p>
    <w:p w:rsidR="00C22305" w:rsidRPr="00FC6B37" w:rsidRDefault="00C22305" w:rsidP="00A137DA">
      <w:pPr>
        <w:pStyle w:val="Akapitzlist"/>
        <w:numPr>
          <w:ilvl w:val="0"/>
          <w:numId w:val="154"/>
        </w:numPr>
        <w:spacing w:after="0"/>
        <w:jc w:val="both"/>
        <w:rPr>
          <w:b/>
        </w:rPr>
      </w:pPr>
      <w:r w:rsidRPr="00FC6B37">
        <w:t>katalogi, schematy ideowe i montażowe, normy ISO i PN.</w:t>
      </w:r>
    </w:p>
    <w:p w:rsidR="00C22305" w:rsidRPr="00FC6B37" w:rsidRDefault="00C22305" w:rsidP="00A137DA">
      <w:pPr>
        <w:spacing w:after="0"/>
        <w:jc w:val="both"/>
        <w:rPr>
          <w:b/>
        </w:rPr>
      </w:pPr>
    </w:p>
    <w:p w:rsidR="00C22305" w:rsidRPr="00FC6B37" w:rsidRDefault="00C22305" w:rsidP="00A137DA">
      <w:pPr>
        <w:spacing w:after="0"/>
        <w:jc w:val="both"/>
        <w:rPr>
          <w:b/>
        </w:rPr>
      </w:pPr>
      <w:r w:rsidRPr="00FC6B37">
        <w:t>Sala w której prowadzone będą zajęcia edukacyjne powinna być wyposażona w:</w:t>
      </w:r>
    </w:p>
    <w:p w:rsidR="00C22305" w:rsidRPr="00FC6B37" w:rsidRDefault="00C22305" w:rsidP="00A137DA">
      <w:pPr>
        <w:pStyle w:val="Akapitzlist"/>
        <w:numPr>
          <w:ilvl w:val="0"/>
          <w:numId w:val="155"/>
        </w:numPr>
        <w:spacing w:after="0"/>
        <w:jc w:val="both"/>
        <w:rPr>
          <w:b/>
        </w:rPr>
      </w:pPr>
      <w:r w:rsidRPr="00FC6B37">
        <w:t>podzespoły stosowane w</w:t>
      </w:r>
      <w:r w:rsidR="00DC1B4A" w:rsidRPr="00FC6B37">
        <w:t xml:space="preserve"> </w:t>
      </w:r>
      <w:r w:rsidRPr="00FC6B37">
        <w:t>instalacji i urządzeniach elektronicznych</w:t>
      </w:r>
      <w:r w:rsidR="006D2BAE" w:rsidRPr="00FC6B37">
        <w:t>,</w:t>
      </w:r>
    </w:p>
    <w:p w:rsidR="00C22305" w:rsidRPr="00FC6B37" w:rsidRDefault="00C22305" w:rsidP="00A137DA">
      <w:pPr>
        <w:pStyle w:val="Akapitzlist"/>
        <w:numPr>
          <w:ilvl w:val="0"/>
          <w:numId w:val="155"/>
        </w:numPr>
        <w:spacing w:after="0"/>
        <w:jc w:val="both"/>
        <w:rPr>
          <w:b/>
        </w:rPr>
      </w:pPr>
      <w:r w:rsidRPr="00FC6B37">
        <w:t>moduły urządzeń elektronicznych.</w:t>
      </w:r>
    </w:p>
    <w:p w:rsidR="00C22305" w:rsidRPr="00FC6B37" w:rsidRDefault="00C22305" w:rsidP="00A137DA">
      <w:pPr>
        <w:pStyle w:val="nag4"/>
        <w:keepNext/>
        <w:jc w:val="both"/>
      </w:pPr>
      <w:r w:rsidRPr="00FC6B37">
        <w:t>Zalecane metody dydaktyczne</w:t>
      </w:r>
    </w:p>
    <w:p w:rsidR="00C22305" w:rsidRPr="00FC6B37" w:rsidRDefault="00C22305" w:rsidP="00A137DA">
      <w:pPr>
        <w:jc w:val="both"/>
        <w:rPr>
          <w:b/>
        </w:rPr>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r w:rsidR="006D2BAE" w:rsidRPr="00FC6B37">
        <w:t>.</w:t>
      </w:r>
    </w:p>
    <w:p w:rsidR="00C22305" w:rsidRPr="00FC6B37" w:rsidRDefault="00C22305" w:rsidP="00A137DA">
      <w:pPr>
        <w:pStyle w:val="nag4"/>
        <w:keepNext/>
        <w:jc w:val="both"/>
      </w:pPr>
      <w:r w:rsidRPr="00FC6B37">
        <w:t>Formy organizacyjne</w:t>
      </w:r>
    </w:p>
    <w:p w:rsidR="00C22305" w:rsidRPr="00FC6B37" w:rsidRDefault="00C22305" w:rsidP="00A137DA">
      <w:pPr>
        <w:jc w:val="both"/>
        <w:rPr>
          <w:b/>
        </w:rPr>
      </w:pPr>
      <w:r w:rsidRPr="00FC6B37">
        <w:t>Zajęcia odbywają się w zespole klasowym do 25 osób. Zalecane jest, aby uczniowie pracowali w małych zespołach, np. w parach lub zespołach 3-4-osobowych.</w:t>
      </w:r>
    </w:p>
    <w:p w:rsidR="00C22305" w:rsidRPr="00FC6B37" w:rsidRDefault="00C22305" w:rsidP="00A137DA">
      <w:pPr>
        <w:pStyle w:val="nag3"/>
        <w:jc w:val="both"/>
      </w:pPr>
      <w:r w:rsidRPr="00FC6B37">
        <w:t>Propozycje kryteriów oceny i metod sprawdzania efektów kształcenia</w:t>
      </w:r>
    </w:p>
    <w:p w:rsidR="00C22305" w:rsidRPr="00FC6B37" w:rsidRDefault="00C22305" w:rsidP="00A137DA">
      <w:pPr>
        <w:pStyle w:val="nag3"/>
        <w:spacing w:before="0"/>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C22305" w:rsidRPr="00FC6B37" w:rsidRDefault="00C22305" w:rsidP="00A137DA">
      <w:pPr>
        <w:pStyle w:val="nag3"/>
        <w:spacing w:before="0"/>
        <w:jc w:val="both"/>
        <w:rPr>
          <w:b w:val="0"/>
          <w:sz w:val="20"/>
        </w:rPr>
      </w:pPr>
      <w:r w:rsidRPr="00FC6B37">
        <w:rPr>
          <w:b w:val="0"/>
          <w:sz w:val="20"/>
        </w:rPr>
        <w:t>Osiągnięcia uczniów należy oceniać na podstawie:</w:t>
      </w:r>
    </w:p>
    <w:p w:rsidR="00C22305" w:rsidRPr="00FC6B37" w:rsidRDefault="00C22305" w:rsidP="00A137DA">
      <w:pPr>
        <w:pStyle w:val="nag3"/>
        <w:numPr>
          <w:ilvl w:val="0"/>
          <w:numId w:val="41"/>
        </w:numPr>
        <w:spacing w:before="0"/>
        <w:jc w:val="both"/>
        <w:rPr>
          <w:b w:val="0"/>
          <w:sz w:val="20"/>
        </w:rPr>
      </w:pPr>
      <w:r w:rsidRPr="00FC6B37">
        <w:rPr>
          <w:b w:val="0"/>
          <w:sz w:val="20"/>
        </w:rPr>
        <w:t>ustnych sprawdzianów poziomu wiedzy i umiejętności, pisemnych sprawdzianów i testów osiągnięć szkolnych,</w:t>
      </w:r>
    </w:p>
    <w:p w:rsidR="00C22305" w:rsidRPr="00FC6B37" w:rsidRDefault="00C22305" w:rsidP="00A137DA">
      <w:pPr>
        <w:pStyle w:val="nag3"/>
        <w:numPr>
          <w:ilvl w:val="0"/>
          <w:numId w:val="41"/>
        </w:numPr>
        <w:spacing w:before="0"/>
        <w:jc w:val="both"/>
        <w:rPr>
          <w:b w:val="0"/>
          <w:sz w:val="20"/>
        </w:rPr>
      </w:pPr>
      <w:r w:rsidRPr="00FC6B37">
        <w:rPr>
          <w:b w:val="0"/>
          <w:sz w:val="20"/>
        </w:rPr>
        <w:t>ukierunkowanej obserwacji pracy ucznia podczas wykonywania ćwiczeń.</w:t>
      </w:r>
    </w:p>
    <w:p w:rsidR="00C22305" w:rsidRPr="00FC6B37" w:rsidRDefault="00C22305" w:rsidP="00A137DA">
      <w:pPr>
        <w:pStyle w:val="nag3"/>
        <w:spacing w:before="0"/>
        <w:jc w:val="both"/>
        <w:rPr>
          <w:b w:val="0"/>
          <w:sz w:val="20"/>
        </w:rPr>
      </w:pPr>
      <w:r w:rsidRPr="00FC6B37">
        <w:rPr>
          <w:b w:val="0"/>
          <w:sz w:val="20"/>
        </w:rPr>
        <w:t>Obserwując czynności ucznia podczas wykonywania ćwiczeń i dokonując oceny jego pracy należy zwrócić uwagę na:</w:t>
      </w:r>
    </w:p>
    <w:p w:rsidR="00C22305" w:rsidRPr="00FC6B37" w:rsidRDefault="00C22305" w:rsidP="00A137DA">
      <w:pPr>
        <w:pStyle w:val="nag3"/>
        <w:numPr>
          <w:ilvl w:val="0"/>
          <w:numId w:val="42"/>
        </w:numPr>
        <w:spacing w:before="0"/>
        <w:jc w:val="both"/>
        <w:rPr>
          <w:b w:val="0"/>
          <w:sz w:val="20"/>
        </w:rPr>
      </w:pPr>
      <w:r w:rsidRPr="00FC6B37">
        <w:rPr>
          <w:b w:val="0"/>
          <w:sz w:val="20"/>
        </w:rPr>
        <w:lastRenderedPageBreak/>
        <w:t>umiejętność radzenia sobie w sytuacjami zbliżonymi do rzeczywistych zadań zawodowych,</w:t>
      </w:r>
    </w:p>
    <w:p w:rsidR="00C22305" w:rsidRPr="00FC6B37" w:rsidRDefault="00C22305" w:rsidP="00A137DA">
      <w:pPr>
        <w:pStyle w:val="nag3"/>
        <w:numPr>
          <w:ilvl w:val="0"/>
          <w:numId w:val="42"/>
        </w:numPr>
        <w:spacing w:before="0"/>
        <w:jc w:val="both"/>
        <w:rPr>
          <w:b w:val="0"/>
          <w:sz w:val="20"/>
        </w:rPr>
      </w:pPr>
      <w:r w:rsidRPr="00FC6B37">
        <w:rPr>
          <w:b w:val="0"/>
          <w:sz w:val="20"/>
        </w:rPr>
        <w:t>umiejętność pracy w zespole,</w:t>
      </w:r>
    </w:p>
    <w:p w:rsidR="00C22305" w:rsidRPr="00FC6B37" w:rsidRDefault="00C22305" w:rsidP="00A137DA">
      <w:pPr>
        <w:pStyle w:val="nag3"/>
        <w:numPr>
          <w:ilvl w:val="0"/>
          <w:numId w:val="42"/>
        </w:numPr>
        <w:spacing w:before="0"/>
        <w:jc w:val="both"/>
        <w:rPr>
          <w:b w:val="0"/>
          <w:sz w:val="20"/>
        </w:rPr>
      </w:pPr>
      <w:r w:rsidRPr="00FC6B37">
        <w:rPr>
          <w:b w:val="0"/>
          <w:sz w:val="20"/>
        </w:rPr>
        <w:t>korzystanie z różnych źródeł informacji (norm, katalogów, dokumentacji technicznej – w tym w języku obcym i z wykorzystaniem technologii informacyjnej).</w:t>
      </w:r>
    </w:p>
    <w:p w:rsidR="00C22305" w:rsidRPr="00FC6B37" w:rsidRDefault="00C2230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C22305" w:rsidRPr="00FC6B37" w:rsidRDefault="00C22305" w:rsidP="00A137DA">
      <w:pPr>
        <w:pStyle w:val="nag3"/>
        <w:spacing w:before="0"/>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C22305" w:rsidRPr="00FC6B37" w:rsidRDefault="00C22305" w:rsidP="00A137DA">
      <w:pPr>
        <w:pStyle w:val="nag3"/>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C22305" w:rsidRPr="00FC6B37" w:rsidRDefault="00C22305" w:rsidP="00A137DA">
      <w:pPr>
        <w:pStyle w:val="nag3"/>
        <w:jc w:val="both"/>
      </w:pPr>
      <w:r w:rsidRPr="00FC6B37">
        <w:t>Formy indywidualizacji pracy uczniów</w:t>
      </w:r>
    </w:p>
    <w:p w:rsidR="00C22305" w:rsidRPr="00FC6B37" w:rsidRDefault="00C22305" w:rsidP="00A137DA">
      <w:pPr>
        <w:jc w:val="both"/>
        <w:rPr>
          <w:rFonts w:cs="Arial"/>
        </w:rPr>
      </w:pPr>
      <w:r w:rsidRPr="00FC6B37">
        <w:rPr>
          <w:rFonts w:cs="Arial"/>
        </w:rPr>
        <w:t>Formy indywidualizacji pracy uczniów powinny uwzględniać:</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potrzeb ucznia,</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możliwości ucznia.</w:t>
      </w:r>
    </w:p>
    <w:p w:rsidR="00C22305" w:rsidRPr="00FC6B37" w:rsidRDefault="00C2230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9.4. </w:t>
      </w:r>
      <w:r w:rsidR="00803606" w:rsidRPr="00FC6B37">
        <w:t>Systemy telewizji dozorowej</w:t>
      </w:r>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CD7AFA">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731"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CD7AFA">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731"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72B9D">
        <w:trPr>
          <w:trHeight w:val="203"/>
        </w:trPr>
        <w:tc>
          <w:tcPr>
            <w:tcW w:w="2269" w:type="pct"/>
            <w:tcBorders>
              <w:top w:val="single" w:sz="4" w:space="0" w:color="auto"/>
              <w:left w:val="single" w:sz="4" w:space="0" w:color="auto"/>
              <w:bottom w:val="single" w:sz="4" w:space="0" w:color="auto"/>
              <w:right w:val="single" w:sz="4" w:space="0" w:color="auto"/>
            </w:tcBorders>
            <w:shd w:val="clear" w:color="auto" w:fill="auto"/>
            <w:noWrap/>
          </w:tcPr>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Charakterystyka telewizji dozorowej.</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Budowa sieci telewizji dozorowej.</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Przesyłanie sygnałów przewodem, drogą radiową, Internetem.</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Kamery i sposoby ich łączenia.</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Urządzenia sterujące kamerami.</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Rejestratory.</w:t>
            </w:r>
          </w:p>
          <w:p w:rsidR="006D2BAE"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Serwery wizyjne.</w:t>
            </w:r>
          </w:p>
          <w:p w:rsidR="00376A45" w:rsidRPr="00FC6B37" w:rsidRDefault="00985B6A" w:rsidP="00E531F3">
            <w:pPr>
              <w:pStyle w:val="Akapitzlist"/>
              <w:numPr>
                <w:ilvl w:val="0"/>
                <w:numId w:val="63"/>
              </w:numPr>
              <w:spacing w:before="20" w:after="20" w:line="240" w:lineRule="auto"/>
              <w:ind w:left="284" w:hanging="284"/>
              <w:rPr>
                <w:rFonts w:eastAsia="Times New Roman" w:cs="Arial"/>
                <w:lang w:eastAsia="pl-PL"/>
              </w:rPr>
            </w:pPr>
            <w:r w:rsidRPr="00FC6B37">
              <w:rPr>
                <w:rFonts w:eastAsia="Times New Roman" w:cs="Arial"/>
                <w:lang w:eastAsia="pl-PL"/>
              </w:rPr>
              <w:t>Oprogramowanie do zarządzania materiałem wizyjnym.</w:t>
            </w:r>
          </w:p>
        </w:tc>
        <w:tc>
          <w:tcPr>
            <w:tcW w:w="2731" w:type="pct"/>
            <w:tcBorders>
              <w:top w:val="single" w:sz="4" w:space="0" w:color="auto"/>
              <w:left w:val="nil"/>
              <w:bottom w:val="single" w:sz="4" w:space="0" w:color="auto"/>
              <w:right w:val="single" w:sz="4" w:space="0" w:color="auto"/>
            </w:tcBorders>
            <w:shd w:val="clear" w:color="auto" w:fill="auto"/>
          </w:tcPr>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EE.22.1(3)1 określić zadania bloków funkcjonalnych w urządzeniach elektronicznych na podstawie analizy schematów blokowych;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 xml:space="preserve">EE.22.1(5)1 określić zastosowania elementów </w:t>
            </w:r>
            <w:r w:rsidRPr="00FC6B37">
              <w:rPr>
                <w:rFonts w:eastAsia="Times New Roman" w:cs="Arial"/>
                <w:lang w:eastAsia="pl-PL"/>
              </w:rPr>
              <w:lastRenderedPageBreak/>
              <w:t>optoelektronicznych do nadawania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6411E5" w:rsidRPr="00FC6B37" w:rsidRDefault="006411E5" w:rsidP="006411E5">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EE.22.1(17)1 posłużyć  się dokumentacją techniczną podczas pomiarów elementów, modułów,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EE.22.1(17)2 posłużyć  się dokumentacją techniczną podczas regulacji modułów,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EE.22.2(1)1 określić wpływ czynników zewnętrznych na pracę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EE.22.2(1)2 określić wpływ czynników zewnętrznych na zmianę parametrów sygnałów;</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EE.22.2(5)1 określić czynności wykonywane podczas konserwacji urządzeń elektronicznych;</w:t>
            </w:r>
          </w:p>
          <w:p w:rsidR="008244C0" w:rsidRPr="00FC6B37" w:rsidRDefault="008244C0" w:rsidP="006411E5">
            <w:pPr>
              <w:spacing w:before="20" w:after="20" w:line="240" w:lineRule="auto"/>
              <w:rPr>
                <w:rFonts w:eastAsia="Times New Roman" w:cs="Arial"/>
                <w:lang w:eastAsia="pl-PL"/>
              </w:rPr>
            </w:pPr>
            <w:r w:rsidRPr="00FC6B37">
              <w:rPr>
                <w:rFonts w:cs="Arial"/>
                <w:sz w:val="18"/>
                <w:szCs w:val="18"/>
              </w:rPr>
              <w:t>EE.22.2(5)2 określić czynności wykonywane podczas konserwacji instalacji;</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E531F3"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985B6A" w:rsidRPr="00FC6B37" w:rsidRDefault="00985B6A" w:rsidP="00A137DA">
      <w:pPr>
        <w:jc w:val="both"/>
        <w:rPr>
          <w:rFonts w:cs="Arial"/>
          <w:b/>
          <w:szCs w:val="20"/>
        </w:rPr>
      </w:pPr>
      <w:r w:rsidRPr="00FC6B37">
        <w:rPr>
          <w:rFonts w:cs="Arial"/>
          <w:b/>
          <w:szCs w:val="20"/>
        </w:rPr>
        <w:t>Dobór parametrów urządzeń i podzespołów dla</w:t>
      </w:r>
      <w:r w:rsidR="00BE3D1D" w:rsidRPr="00FC6B37">
        <w:rPr>
          <w:rFonts w:cs="Arial"/>
          <w:b/>
          <w:szCs w:val="20"/>
        </w:rPr>
        <w:t xml:space="preserve"> systemu telewizji dozorowej</w:t>
      </w:r>
    </w:p>
    <w:p w:rsidR="00985B6A" w:rsidRPr="00FC6B37" w:rsidRDefault="00985B6A" w:rsidP="00A137DA">
      <w:pPr>
        <w:spacing w:after="0"/>
        <w:jc w:val="both"/>
        <w:rPr>
          <w:rFonts w:cs="Arial"/>
          <w:szCs w:val="20"/>
        </w:rPr>
      </w:pPr>
      <w:r w:rsidRPr="00FC6B37">
        <w:rPr>
          <w:rFonts w:cs="Arial"/>
          <w:szCs w:val="20"/>
        </w:rPr>
        <w:t xml:space="preserve">Dobierz urządzenia i podzespoły dla systemu telewizji dozorowej zamontowanej na posesji. Na planie zaznacz umiejscowienie poszczególnych modułów. Zapisz ich parametry. Uzasadnij wybór. </w:t>
      </w:r>
    </w:p>
    <w:p w:rsidR="00985B6A" w:rsidRPr="00FC6B37" w:rsidRDefault="00985B6A" w:rsidP="00A137DA">
      <w:pPr>
        <w:spacing w:after="0"/>
        <w:ind w:left="720"/>
        <w:jc w:val="both"/>
        <w:rPr>
          <w:rFonts w:cs="Arial"/>
          <w:szCs w:val="20"/>
          <w:vertAlign w:val="subscript"/>
        </w:rPr>
      </w:pPr>
      <w:r w:rsidRPr="00FC6B37">
        <w:rPr>
          <w:rFonts w:cs="Arial"/>
          <w:noProof/>
          <w:szCs w:val="20"/>
          <w:vertAlign w:val="subscript"/>
          <w:lang w:eastAsia="pl-PL"/>
        </w:rPr>
        <w:lastRenderedPageBreak/>
        <w:drawing>
          <wp:inline distT="0" distB="0" distL="0" distR="0" wp14:anchorId="6E4E4038" wp14:editId="4B029051">
            <wp:extent cx="4358005" cy="3432175"/>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005" cy="3432175"/>
                    </a:xfrm>
                    <a:prstGeom prst="rect">
                      <a:avLst/>
                    </a:prstGeom>
                    <a:noFill/>
                    <a:ln>
                      <a:noFill/>
                    </a:ln>
                  </pic:spPr>
                </pic:pic>
              </a:graphicData>
            </a:graphic>
          </wp:inline>
        </w:drawing>
      </w:r>
    </w:p>
    <w:p w:rsidR="00985B6A" w:rsidRPr="00FC6B37" w:rsidRDefault="00985B6A" w:rsidP="00A137DA">
      <w:pPr>
        <w:spacing w:after="0"/>
        <w:ind w:left="720"/>
        <w:jc w:val="both"/>
        <w:rPr>
          <w:rFonts w:cs="Arial"/>
          <w:i/>
          <w:szCs w:val="20"/>
        </w:rPr>
      </w:pPr>
      <w:r w:rsidRPr="00FC6B37">
        <w:rPr>
          <w:rFonts w:cs="Arial"/>
          <w:i/>
          <w:szCs w:val="20"/>
        </w:rPr>
        <w:t>Przykładowy rysunek planu domu</w:t>
      </w:r>
      <w:r w:rsidR="00F11049" w:rsidRPr="00FC6B37">
        <w:rPr>
          <w:rFonts w:cs="Arial"/>
          <w:i/>
          <w:szCs w:val="20"/>
        </w:rPr>
        <w:t>.</w:t>
      </w:r>
    </w:p>
    <w:p w:rsidR="00985B6A" w:rsidRPr="00FC6B37" w:rsidRDefault="00985B6A" w:rsidP="00A137DA">
      <w:pPr>
        <w:spacing w:after="0"/>
        <w:jc w:val="both"/>
        <w:rPr>
          <w:rFonts w:cs="Arial"/>
          <w:sz w:val="24"/>
          <w:szCs w:val="24"/>
        </w:rPr>
      </w:pPr>
    </w:p>
    <w:p w:rsidR="00985B6A" w:rsidRPr="00FC6B37" w:rsidRDefault="00985B6A" w:rsidP="00A137DA">
      <w:pPr>
        <w:spacing w:after="0"/>
        <w:jc w:val="both"/>
        <w:rPr>
          <w:rFonts w:cs="Arial"/>
          <w:szCs w:val="20"/>
        </w:rPr>
      </w:pPr>
      <w:r w:rsidRPr="00FC6B37">
        <w:rPr>
          <w:rFonts w:cs="Arial"/>
          <w:szCs w:val="20"/>
        </w:rPr>
        <w:t>Uczniowie pra</w:t>
      </w:r>
      <w:r w:rsidR="00F513F9" w:rsidRPr="00FC6B37">
        <w:rPr>
          <w:rFonts w:cs="Arial"/>
          <w:szCs w:val="20"/>
        </w:rPr>
        <w:t>cują w 2 - 3 osobowych grupach.</w:t>
      </w:r>
    </w:p>
    <w:p w:rsidR="00F513F9" w:rsidRPr="00FC6B37" w:rsidRDefault="00F513F9" w:rsidP="00A137DA">
      <w:pPr>
        <w:spacing w:after="0"/>
        <w:jc w:val="both"/>
        <w:rPr>
          <w:rFonts w:cs="Arial"/>
          <w:szCs w:val="20"/>
        </w:rPr>
      </w:pPr>
    </w:p>
    <w:p w:rsidR="00985B6A" w:rsidRPr="00FC6B37" w:rsidRDefault="00985B6A" w:rsidP="00A137DA">
      <w:pPr>
        <w:spacing w:after="0"/>
        <w:jc w:val="both"/>
        <w:rPr>
          <w:rFonts w:cs="Arial"/>
          <w:szCs w:val="20"/>
        </w:rPr>
      </w:pPr>
      <w:r w:rsidRPr="00FC6B37">
        <w:rPr>
          <w:rFonts w:cs="Arial"/>
          <w:szCs w:val="20"/>
        </w:rPr>
        <w:t>W celu wykonania zadania uczniowie powinni:</w:t>
      </w:r>
    </w:p>
    <w:p w:rsidR="00F513F9" w:rsidRPr="00FC6B37" w:rsidRDefault="00985B6A" w:rsidP="00A137DA">
      <w:pPr>
        <w:pStyle w:val="Akapitzlist"/>
        <w:numPr>
          <w:ilvl w:val="0"/>
          <w:numId w:val="135"/>
        </w:numPr>
        <w:spacing w:after="0"/>
        <w:jc w:val="both"/>
        <w:rPr>
          <w:rFonts w:cs="Arial"/>
          <w:szCs w:val="20"/>
        </w:rPr>
      </w:pPr>
      <w:r w:rsidRPr="00FC6B37">
        <w:rPr>
          <w:rFonts w:cs="Arial"/>
          <w:szCs w:val="20"/>
        </w:rPr>
        <w:t xml:space="preserve">zapoznać się z parametrami </w:t>
      </w:r>
      <w:r w:rsidR="00F513F9" w:rsidRPr="00FC6B37">
        <w:rPr>
          <w:rFonts w:cs="Arial"/>
          <w:szCs w:val="20"/>
        </w:rPr>
        <w:t>różnych kamer i innych urządzeń,</w:t>
      </w:r>
    </w:p>
    <w:p w:rsidR="00F513F9" w:rsidRPr="00FC6B37" w:rsidRDefault="00985B6A" w:rsidP="00A137DA">
      <w:pPr>
        <w:pStyle w:val="Akapitzlist"/>
        <w:numPr>
          <w:ilvl w:val="0"/>
          <w:numId w:val="135"/>
        </w:numPr>
        <w:spacing w:after="0"/>
        <w:jc w:val="both"/>
        <w:rPr>
          <w:rFonts w:cs="Arial"/>
          <w:szCs w:val="20"/>
        </w:rPr>
      </w:pPr>
      <w:r w:rsidRPr="00FC6B37">
        <w:rPr>
          <w:rFonts w:cs="Arial"/>
          <w:szCs w:val="20"/>
        </w:rPr>
        <w:t>uzasadnić wybór</w:t>
      </w:r>
      <w:r w:rsidR="00F513F9" w:rsidRPr="00FC6B37">
        <w:rPr>
          <w:rFonts w:cs="Arial"/>
          <w:szCs w:val="20"/>
        </w:rPr>
        <w:t>,</w:t>
      </w:r>
    </w:p>
    <w:p w:rsidR="00985B6A" w:rsidRPr="00FC6B37" w:rsidRDefault="00985B6A" w:rsidP="00A137DA">
      <w:pPr>
        <w:pStyle w:val="Akapitzlist"/>
        <w:numPr>
          <w:ilvl w:val="0"/>
          <w:numId w:val="135"/>
        </w:numPr>
        <w:spacing w:after="0"/>
        <w:jc w:val="both"/>
        <w:rPr>
          <w:rFonts w:cs="Arial"/>
          <w:szCs w:val="20"/>
        </w:rPr>
      </w:pPr>
      <w:r w:rsidRPr="00FC6B37">
        <w:rPr>
          <w:rFonts w:cs="Arial"/>
          <w:szCs w:val="20"/>
        </w:rPr>
        <w:t>ocenić jakość wykonanej pracy</w:t>
      </w:r>
      <w:r w:rsidR="00F513F9" w:rsidRPr="00FC6B37">
        <w:rPr>
          <w:rFonts w:cs="Arial"/>
          <w:szCs w:val="20"/>
        </w:rPr>
        <w:t>.</w:t>
      </w:r>
    </w:p>
    <w:p w:rsidR="00985B6A" w:rsidRPr="00FC6B37" w:rsidRDefault="00985B6A" w:rsidP="00A137DA">
      <w:pPr>
        <w:jc w:val="both"/>
        <w:rPr>
          <w:rFonts w:cs="Arial"/>
          <w:szCs w:val="20"/>
        </w:rPr>
      </w:pPr>
    </w:p>
    <w:p w:rsidR="00985B6A" w:rsidRPr="00FC6B37" w:rsidRDefault="00985B6A" w:rsidP="00A137DA">
      <w:pPr>
        <w:jc w:val="both"/>
        <w:rPr>
          <w:rFonts w:cs="Arial"/>
          <w:b/>
          <w:szCs w:val="20"/>
        </w:rPr>
      </w:pPr>
      <w:r w:rsidRPr="00FC6B37">
        <w:rPr>
          <w:rFonts w:cs="Arial"/>
          <w:b/>
          <w:szCs w:val="20"/>
        </w:rPr>
        <w:t>Środki dydaktyczne do wykonania zadania 1</w:t>
      </w:r>
      <w:r w:rsidR="00CD7AFA" w:rsidRPr="00FC6B37">
        <w:rPr>
          <w:rFonts w:cs="Arial"/>
          <w:b/>
          <w:szCs w:val="20"/>
        </w:rPr>
        <w:t>:</w:t>
      </w:r>
    </w:p>
    <w:p w:rsidR="00985B6A" w:rsidRPr="00FC6B37" w:rsidRDefault="00985B6A" w:rsidP="00A137DA">
      <w:pPr>
        <w:jc w:val="both"/>
        <w:rPr>
          <w:rFonts w:cs="Arial"/>
          <w:szCs w:val="20"/>
        </w:rPr>
      </w:pPr>
      <w:r w:rsidRPr="00FC6B37">
        <w:rPr>
          <w:rFonts w:cs="Arial"/>
          <w:szCs w:val="20"/>
        </w:rPr>
        <w:t>Dane katalogowe modułów, podzespołów pobrane z</w:t>
      </w:r>
      <w:r w:rsidR="00CD7AFA" w:rsidRPr="00FC6B37">
        <w:rPr>
          <w:rFonts w:cs="Arial"/>
          <w:szCs w:val="20"/>
        </w:rPr>
        <w:t>e</w:t>
      </w:r>
      <w:r w:rsidRPr="00FC6B37">
        <w:rPr>
          <w:rFonts w:cs="Arial"/>
          <w:szCs w:val="20"/>
        </w:rPr>
        <w:t xml:space="preserve"> stron internetowych producentów. </w:t>
      </w:r>
    </w:p>
    <w:p w:rsidR="00C22305" w:rsidRPr="00FC6B37" w:rsidRDefault="00C22305" w:rsidP="00A137DA">
      <w:pPr>
        <w:pStyle w:val="nag3"/>
        <w:keepNext/>
        <w:jc w:val="both"/>
      </w:pPr>
      <w:r w:rsidRPr="00FC6B37">
        <w:t>Warunki osiągania efektów kształcenia w tym środki dydaktyczne, metody, formy organizacyjne</w:t>
      </w:r>
    </w:p>
    <w:p w:rsidR="00C22305" w:rsidRPr="00FC6B37" w:rsidRDefault="00C22305" w:rsidP="00A137DA">
      <w:pPr>
        <w:jc w:val="both"/>
      </w:pPr>
      <w:r w:rsidRPr="00FC6B37">
        <w:t xml:space="preserve">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 komputer z dostępem do Internetu, </w:t>
      </w:r>
      <w:r w:rsidR="00F513F9" w:rsidRPr="00FC6B37">
        <w:t>s</w:t>
      </w:r>
      <w:r w:rsidRPr="00FC6B37">
        <w:t xml:space="preserve">tanowisko umożliwiające prezentację działania urządzeń. </w:t>
      </w:r>
    </w:p>
    <w:p w:rsidR="00C22305" w:rsidRPr="00FC6B37" w:rsidRDefault="00C22305" w:rsidP="00A137DA">
      <w:pPr>
        <w:jc w:val="both"/>
      </w:pPr>
      <w:r w:rsidRPr="00FC6B37">
        <w:t>Sala dydaktyczna powinna być wyposażona w stanowisko komputerowe dla nauczyciela podłączone do sieci lokalnej z dostępem do Internetu, z drukarką i ze skanerem oraz z projektorem multimedialnym.</w:t>
      </w:r>
    </w:p>
    <w:p w:rsidR="00C22305" w:rsidRPr="00FC6B37" w:rsidRDefault="00C22305" w:rsidP="00A137DA">
      <w:pPr>
        <w:jc w:val="both"/>
      </w:pPr>
      <w:r w:rsidRPr="00FC6B37">
        <w:t xml:space="preserve">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w:t>
      </w:r>
      <w:r w:rsidRPr="00FC6B37">
        <w:lastRenderedPageBreak/>
        <w:t>kształcących się na poziomie technika – „Organizacji pracy małych zespołów”. Wskazana jest współpraca z pracodawcami branży w zakresie wsparcia młodzieży w materiały demonstracyjne najnowszych rozwiązań technologicznych.</w:t>
      </w:r>
    </w:p>
    <w:p w:rsidR="00C22305" w:rsidRPr="00FC6B37" w:rsidRDefault="00C22305" w:rsidP="00A137DA">
      <w:pPr>
        <w:pStyle w:val="nag4"/>
        <w:keepNext/>
        <w:jc w:val="both"/>
      </w:pPr>
      <w:r w:rsidRPr="00FC6B37">
        <w:t>Środki dydaktyczne</w:t>
      </w:r>
    </w:p>
    <w:p w:rsidR="00C22305" w:rsidRPr="00FC6B37" w:rsidRDefault="00C22305" w:rsidP="00A137DA">
      <w:pPr>
        <w:jc w:val="both"/>
      </w:pPr>
      <w:r w:rsidRPr="00FC6B37">
        <w:t>Nauczyciel powinien przygotować materiały potrzebne do wykonania ćwiczeń:</w:t>
      </w:r>
    </w:p>
    <w:p w:rsidR="00C22305" w:rsidRPr="00FC6B37" w:rsidRDefault="00C22305" w:rsidP="00A137DA">
      <w:pPr>
        <w:pStyle w:val="Akapitzlist"/>
        <w:numPr>
          <w:ilvl w:val="0"/>
          <w:numId w:val="156"/>
        </w:numPr>
        <w:jc w:val="both"/>
      </w:pPr>
      <w:r w:rsidRPr="00FC6B37">
        <w:t>instrukcje i teksty przewodnie,</w:t>
      </w:r>
    </w:p>
    <w:p w:rsidR="00C22305" w:rsidRPr="00FC6B37" w:rsidRDefault="00C22305" w:rsidP="00A137DA">
      <w:pPr>
        <w:pStyle w:val="Akapitzlist"/>
        <w:numPr>
          <w:ilvl w:val="0"/>
          <w:numId w:val="156"/>
        </w:numPr>
        <w:jc w:val="both"/>
      </w:pPr>
      <w:r w:rsidRPr="00FC6B37">
        <w:t>zestawy zadań indywidualnych i zespołowych,</w:t>
      </w:r>
    </w:p>
    <w:p w:rsidR="00C22305" w:rsidRPr="00FC6B37" w:rsidRDefault="00C22305" w:rsidP="00A137DA">
      <w:pPr>
        <w:pStyle w:val="Akapitzlist"/>
        <w:numPr>
          <w:ilvl w:val="0"/>
          <w:numId w:val="156"/>
        </w:numPr>
        <w:jc w:val="both"/>
      </w:pPr>
      <w:r w:rsidRPr="00FC6B37">
        <w:t>katalogi, normy, poradniki w wersji papierowej i elektronicznej,</w:t>
      </w:r>
    </w:p>
    <w:p w:rsidR="00C22305" w:rsidRPr="00FC6B37" w:rsidRDefault="00C22305" w:rsidP="00A137DA">
      <w:pPr>
        <w:pStyle w:val="Akapitzlist"/>
        <w:numPr>
          <w:ilvl w:val="0"/>
          <w:numId w:val="156"/>
        </w:numPr>
        <w:jc w:val="both"/>
      </w:pPr>
      <w:r w:rsidRPr="00FC6B37">
        <w:t>instrukcje obsługi i karty katalogowe oraz urządzeń elektronicznych,</w:t>
      </w:r>
    </w:p>
    <w:p w:rsidR="00C22305" w:rsidRPr="00FC6B37" w:rsidRDefault="00C22305" w:rsidP="00A137DA">
      <w:pPr>
        <w:pStyle w:val="Akapitzlist"/>
        <w:numPr>
          <w:ilvl w:val="0"/>
          <w:numId w:val="156"/>
        </w:numPr>
        <w:jc w:val="both"/>
      </w:pPr>
      <w:r w:rsidRPr="00FC6B37">
        <w:t xml:space="preserve">schematy sieci i urządzeń elektronicznych, </w:t>
      </w:r>
    </w:p>
    <w:p w:rsidR="00C22305" w:rsidRPr="00FC6B37" w:rsidRDefault="00C22305" w:rsidP="00A137DA">
      <w:pPr>
        <w:pStyle w:val="Akapitzlist"/>
        <w:numPr>
          <w:ilvl w:val="0"/>
          <w:numId w:val="156"/>
        </w:numPr>
        <w:jc w:val="both"/>
      </w:pPr>
      <w:r w:rsidRPr="00FC6B37">
        <w:t>programy komputerowe wspomagające programowanie urządzeń elektronicznych,</w:t>
      </w:r>
    </w:p>
    <w:p w:rsidR="00C22305" w:rsidRPr="00FC6B37" w:rsidRDefault="00C22305" w:rsidP="00A137DA">
      <w:pPr>
        <w:pStyle w:val="Akapitzlist"/>
        <w:numPr>
          <w:ilvl w:val="0"/>
          <w:numId w:val="156"/>
        </w:numPr>
        <w:jc w:val="both"/>
      </w:pPr>
      <w:r w:rsidRPr="00FC6B37">
        <w:t>komputerowe programy demonstracyjne i symulacyjne,</w:t>
      </w:r>
    </w:p>
    <w:p w:rsidR="00C22305" w:rsidRPr="00FC6B37" w:rsidRDefault="00C22305" w:rsidP="00A137DA">
      <w:pPr>
        <w:pStyle w:val="Akapitzlist"/>
        <w:numPr>
          <w:ilvl w:val="0"/>
          <w:numId w:val="156"/>
        </w:numPr>
        <w:jc w:val="both"/>
      </w:pPr>
      <w:r w:rsidRPr="00FC6B37">
        <w:t>zestawy ćwiczeń z instrukcjami,</w:t>
      </w:r>
    </w:p>
    <w:p w:rsidR="00C22305" w:rsidRPr="00FC6B37" w:rsidRDefault="00C22305" w:rsidP="00A137DA">
      <w:pPr>
        <w:pStyle w:val="Akapitzlist"/>
        <w:numPr>
          <w:ilvl w:val="0"/>
          <w:numId w:val="156"/>
        </w:numPr>
        <w:jc w:val="both"/>
      </w:pPr>
      <w:r w:rsidRPr="00FC6B37">
        <w:t>czasopisma branżowe,</w:t>
      </w:r>
    </w:p>
    <w:p w:rsidR="00C22305" w:rsidRPr="00FC6B37" w:rsidRDefault="00C22305" w:rsidP="00A137DA">
      <w:pPr>
        <w:pStyle w:val="Akapitzlist"/>
        <w:numPr>
          <w:ilvl w:val="0"/>
          <w:numId w:val="156"/>
        </w:numPr>
        <w:jc w:val="both"/>
      </w:pPr>
      <w:r w:rsidRPr="00FC6B37">
        <w:t>katalogi, schematy ideowe i montażowe, normy ISO i PN.</w:t>
      </w:r>
    </w:p>
    <w:p w:rsidR="00C22305" w:rsidRPr="00FC6B37" w:rsidRDefault="00C22305" w:rsidP="00A137DA">
      <w:pPr>
        <w:jc w:val="both"/>
      </w:pPr>
      <w:r w:rsidRPr="00FC6B37">
        <w:t>Sala w której prowadzone będą zajęcia edukacyjne powinna być wyposażona w:</w:t>
      </w:r>
    </w:p>
    <w:p w:rsidR="00C22305" w:rsidRPr="00FC6B37" w:rsidRDefault="00C22305" w:rsidP="00A137DA">
      <w:pPr>
        <w:pStyle w:val="Akapitzlist"/>
        <w:numPr>
          <w:ilvl w:val="0"/>
          <w:numId w:val="157"/>
        </w:numPr>
        <w:jc w:val="both"/>
      </w:pPr>
      <w:r w:rsidRPr="00FC6B37">
        <w:t>podzespoły stosowane w</w:t>
      </w:r>
      <w:r w:rsidR="00DC1B4A" w:rsidRPr="00FC6B37">
        <w:t xml:space="preserve"> </w:t>
      </w:r>
      <w:r w:rsidRPr="00FC6B37">
        <w:t>instalacji i urządzeniach elektronicznych</w:t>
      </w:r>
      <w:r w:rsidR="00F513F9" w:rsidRPr="00FC6B37">
        <w:t>,</w:t>
      </w:r>
    </w:p>
    <w:p w:rsidR="00C22305" w:rsidRPr="00FC6B37" w:rsidRDefault="00C22305" w:rsidP="00A137DA">
      <w:pPr>
        <w:pStyle w:val="Akapitzlist"/>
        <w:numPr>
          <w:ilvl w:val="0"/>
          <w:numId w:val="157"/>
        </w:numPr>
        <w:jc w:val="both"/>
      </w:pPr>
      <w:r w:rsidRPr="00FC6B37">
        <w:t>moduły urządzeń elektronicznych.</w:t>
      </w:r>
    </w:p>
    <w:p w:rsidR="00C22305" w:rsidRPr="00FC6B37" w:rsidRDefault="00C22305" w:rsidP="00A137DA">
      <w:pPr>
        <w:pStyle w:val="nag4"/>
        <w:keepNext/>
        <w:jc w:val="both"/>
      </w:pPr>
      <w:r w:rsidRPr="00FC6B37">
        <w:t>Zalecane metody dydaktyczne</w:t>
      </w:r>
    </w:p>
    <w:p w:rsidR="00C22305" w:rsidRPr="00FC6B37" w:rsidRDefault="00C22305"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p>
    <w:p w:rsidR="00C22305" w:rsidRPr="00FC6B37" w:rsidRDefault="00C22305" w:rsidP="00A137DA">
      <w:pPr>
        <w:pStyle w:val="nag4"/>
        <w:keepNext/>
        <w:jc w:val="both"/>
      </w:pPr>
      <w:r w:rsidRPr="00FC6B37">
        <w:t>Formy organizacyjne</w:t>
      </w:r>
    </w:p>
    <w:p w:rsidR="00C22305" w:rsidRPr="00FC6B37" w:rsidRDefault="00C22305" w:rsidP="00A137DA">
      <w:pPr>
        <w:jc w:val="both"/>
      </w:pPr>
      <w:r w:rsidRPr="00FC6B37">
        <w:t>Zajęcia odbywają się w zespole klasowym do 25 osób. Zalecane jest, aby uczniowie pracowali w małych zespołach, np. w parach lub zespołach 3-4-osobowych.</w:t>
      </w:r>
    </w:p>
    <w:p w:rsidR="00C22305" w:rsidRPr="00FC6B37" w:rsidRDefault="00C22305" w:rsidP="00A137DA">
      <w:pPr>
        <w:pStyle w:val="nag3"/>
        <w:jc w:val="both"/>
      </w:pPr>
      <w:r w:rsidRPr="00FC6B37">
        <w:t>Propozycje kryteriów oceny i metod sprawdzania efektów kształcenia</w:t>
      </w:r>
    </w:p>
    <w:p w:rsidR="00C22305" w:rsidRPr="00FC6B37" w:rsidRDefault="00C22305" w:rsidP="00A137DA">
      <w:pPr>
        <w:pStyle w:val="nag3"/>
        <w:spacing w:before="0"/>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C22305" w:rsidRPr="00FC6B37" w:rsidRDefault="00C22305" w:rsidP="00A137DA">
      <w:pPr>
        <w:pStyle w:val="nag3"/>
        <w:spacing w:before="0"/>
        <w:jc w:val="both"/>
        <w:rPr>
          <w:b w:val="0"/>
          <w:sz w:val="20"/>
        </w:rPr>
      </w:pPr>
      <w:r w:rsidRPr="00FC6B37">
        <w:rPr>
          <w:b w:val="0"/>
          <w:sz w:val="20"/>
        </w:rPr>
        <w:t>Osiągnięcia uczniów należy oceniać na podstawie:</w:t>
      </w:r>
    </w:p>
    <w:p w:rsidR="00C22305" w:rsidRPr="00FC6B37" w:rsidRDefault="00C22305" w:rsidP="00A137DA">
      <w:pPr>
        <w:pStyle w:val="nag3"/>
        <w:numPr>
          <w:ilvl w:val="0"/>
          <w:numId w:val="41"/>
        </w:numPr>
        <w:spacing w:before="0"/>
        <w:jc w:val="both"/>
        <w:rPr>
          <w:b w:val="0"/>
          <w:sz w:val="20"/>
        </w:rPr>
      </w:pPr>
      <w:r w:rsidRPr="00FC6B37">
        <w:rPr>
          <w:b w:val="0"/>
          <w:sz w:val="20"/>
        </w:rPr>
        <w:lastRenderedPageBreak/>
        <w:t>ustnych sprawdzianów poziomu wiedzy i umiejętności, pisemnych sprawdzianów i testów osiągnięć szkolnych,</w:t>
      </w:r>
    </w:p>
    <w:p w:rsidR="00C22305" w:rsidRPr="00FC6B37" w:rsidRDefault="00C22305" w:rsidP="00A137DA">
      <w:pPr>
        <w:pStyle w:val="nag3"/>
        <w:numPr>
          <w:ilvl w:val="0"/>
          <w:numId w:val="41"/>
        </w:numPr>
        <w:spacing w:before="0"/>
        <w:jc w:val="both"/>
        <w:rPr>
          <w:b w:val="0"/>
          <w:sz w:val="20"/>
        </w:rPr>
      </w:pPr>
      <w:r w:rsidRPr="00FC6B37">
        <w:rPr>
          <w:b w:val="0"/>
          <w:sz w:val="20"/>
        </w:rPr>
        <w:t>ukierunkowanej obserwacji pracy ucznia podczas wykonywania ćwiczeń.</w:t>
      </w:r>
    </w:p>
    <w:p w:rsidR="00C22305" w:rsidRPr="00FC6B37" w:rsidRDefault="00C22305" w:rsidP="00A137DA">
      <w:pPr>
        <w:pStyle w:val="nag3"/>
        <w:spacing w:before="0"/>
        <w:jc w:val="both"/>
        <w:rPr>
          <w:b w:val="0"/>
          <w:sz w:val="20"/>
        </w:rPr>
      </w:pPr>
      <w:r w:rsidRPr="00FC6B37">
        <w:rPr>
          <w:b w:val="0"/>
          <w:sz w:val="20"/>
        </w:rPr>
        <w:t>Obserwując czynności ucznia podczas wykonywania ćwiczeń i dokonując oceny jego pracy należy zwrócić uwagę na:</w:t>
      </w:r>
    </w:p>
    <w:p w:rsidR="00C22305" w:rsidRPr="00FC6B37" w:rsidRDefault="00C22305" w:rsidP="00A137DA">
      <w:pPr>
        <w:pStyle w:val="nag3"/>
        <w:numPr>
          <w:ilvl w:val="0"/>
          <w:numId w:val="42"/>
        </w:numPr>
        <w:spacing w:before="0"/>
        <w:jc w:val="both"/>
        <w:rPr>
          <w:b w:val="0"/>
          <w:sz w:val="20"/>
        </w:rPr>
      </w:pPr>
      <w:r w:rsidRPr="00FC6B37">
        <w:rPr>
          <w:b w:val="0"/>
          <w:sz w:val="20"/>
        </w:rPr>
        <w:t>umiejętność radzenia sobie w sytuacjami zbliżonymi do rzeczywistych zadań zawodowych,</w:t>
      </w:r>
    </w:p>
    <w:p w:rsidR="00C22305" w:rsidRPr="00FC6B37" w:rsidRDefault="00C22305" w:rsidP="00A137DA">
      <w:pPr>
        <w:pStyle w:val="nag3"/>
        <w:numPr>
          <w:ilvl w:val="0"/>
          <w:numId w:val="42"/>
        </w:numPr>
        <w:spacing w:before="0"/>
        <w:jc w:val="both"/>
        <w:rPr>
          <w:b w:val="0"/>
          <w:sz w:val="20"/>
        </w:rPr>
      </w:pPr>
      <w:r w:rsidRPr="00FC6B37">
        <w:rPr>
          <w:b w:val="0"/>
          <w:sz w:val="20"/>
        </w:rPr>
        <w:t>umiejętność pracy w zespole,</w:t>
      </w:r>
    </w:p>
    <w:p w:rsidR="00C22305" w:rsidRPr="00FC6B37" w:rsidRDefault="00C22305" w:rsidP="00A137DA">
      <w:pPr>
        <w:pStyle w:val="nag3"/>
        <w:numPr>
          <w:ilvl w:val="0"/>
          <w:numId w:val="42"/>
        </w:numPr>
        <w:spacing w:before="0"/>
        <w:jc w:val="both"/>
        <w:rPr>
          <w:b w:val="0"/>
          <w:sz w:val="20"/>
        </w:rPr>
      </w:pPr>
      <w:r w:rsidRPr="00FC6B37">
        <w:rPr>
          <w:b w:val="0"/>
          <w:sz w:val="20"/>
        </w:rPr>
        <w:t>korzystanie z różnych źródeł informacji (norm, katalogów, dokumentacji technicznej – w tym w języku obcym i z wykorzystaniem technologii informacyjnej).</w:t>
      </w:r>
    </w:p>
    <w:p w:rsidR="00C22305" w:rsidRPr="00FC6B37" w:rsidRDefault="00C2230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C22305" w:rsidRPr="00FC6B37" w:rsidRDefault="00C22305" w:rsidP="00A137DA">
      <w:pPr>
        <w:pStyle w:val="nag3"/>
        <w:spacing w:before="0"/>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C22305" w:rsidRPr="00FC6B37" w:rsidRDefault="00C22305" w:rsidP="00A137DA">
      <w:pPr>
        <w:pStyle w:val="nag3"/>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C22305" w:rsidRPr="00FC6B37" w:rsidRDefault="00C22305" w:rsidP="00A137DA">
      <w:pPr>
        <w:pStyle w:val="nag3"/>
        <w:jc w:val="both"/>
      </w:pPr>
      <w:r w:rsidRPr="00FC6B37">
        <w:t>Formy indywidualizacji pracy uczniów</w:t>
      </w:r>
    </w:p>
    <w:p w:rsidR="00C22305" w:rsidRPr="00FC6B37" w:rsidRDefault="00C22305" w:rsidP="00A137DA">
      <w:pPr>
        <w:jc w:val="both"/>
        <w:rPr>
          <w:rFonts w:cs="Arial"/>
        </w:rPr>
      </w:pPr>
      <w:r w:rsidRPr="00FC6B37">
        <w:rPr>
          <w:rFonts w:cs="Arial"/>
        </w:rPr>
        <w:t>Formy indywidualizacji pracy uczniów powinny uwzględniać:</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potrzeb ucznia,</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możliwości ucznia.</w:t>
      </w:r>
    </w:p>
    <w:p w:rsidR="00C22305" w:rsidRPr="00FC6B37" w:rsidRDefault="00C2230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9.5. </w:t>
      </w:r>
      <w:r w:rsidR="00803606" w:rsidRPr="00FC6B37">
        <w:t>Systemy kontroli dostępu i zabezpieczeń</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E531F3">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E531F3">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E531F3">
        <w:trPr>
          <w:trHeight w:val="628"/>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Rodzaje systemów alarmowych.</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Podzespoły i urządzenia systemów alarmowych.</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Budowa czujek ruchu i sposobów podłączenia do central alarmowych.</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Budowa, parametry, zastosowanie czujek rozpoznających inne zagrożenia (dete</w:t>
            </w:r>
            <w:r w:rsidR="00F513F9" w:rsidRPr="00FC6B37">
              <w:rPr>
                <w:rFonts w:eastAsia="Times New Roman" w:cs="Arial"/>
                <w:lang w:eastAsia="pl-PL"/>
              </w:rPr>
              <w:t xml:space="preserve">kcja gazów, wody, dymu, ognia) </w:t>
            </w:r>
            <w:r w:rsidRPr="00FC6B37">
              <w:rPr>
                <w:rFonts w:eastAsia="Times New Roman" w:cs="Arial"/>
                <w:lang w:eastAsia="pl-PL"/>
              </w:rPr>
              <w:t>i sposoby ich podłą</w:t>
            </w:r>
            <w:r w:rsidR="00F513F9" w:rsidRPr="00FC6B37">
              <w:rPr>
                <w:rFonts w:eastAsia="Times New Roman" w:cs="Arial"/>
                <w:lang w:eastAsia="pl-PL"/>
              </w:rPr>
              <w:t>czenia do central alarmowych.</w:t>
            </w:r>
            <w:r w:rsidR="00DC1B4A" w:rsidRPr="00FC6B37">
              <w:rPr>
                <w:rFonts w:eastAsia="Times New Roman" w:cs="Arial"/>
                <w:lang w:eastAsia="pl-PL"/>
              </w:rPr>
              <w:t xml:space="preserve"> </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 xml:space="preserve">Budowa, parametry, zastosowanie </w:t>
            </w:r>
            <w:r w:rsidRPr="00FC6B37">
              <w:rPr>
                <w:rFonts w:eastAsia="Times New Roman" w:cs="Arial"/>
                <w:lang w:eastAsia="pl-PL"/>
              </w:rPr>
              <w:lastRenderedPageBreak/>
              <w:t>czujników identyfikujących osoby w systemach kontroli dostępu (czujniki RFID, biometryczne</w:t>
            </w:r>
            <w:r w:rsidR="00F513F9" w:rsidRPr="00FC6B37">
              <w:rPr>
                <w:rFonts w:eastAsia="Times New Roman" w:cs="Arial"/>
                <w:lang w:eastAsia="pl-PL"/>
              </w:rPr>
              <w:t xml:space="preserve"> </w:t>
            </w:r>
            <w:r w:rsidRPr="00FC6B37">
              <w:rPr>
                <w:rFonts w:eastAsia="Times New Roman" w:cs="Arial"/>
                <w:lang w:eastAsia="pl-PL"/>
              </w:rPr>
              <w:t>oraz inne powstałe na skutek postępu technologicznego).</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Budowa, parametry, zastosowanie czujników identyfikujące przedmioty</w:t>
            </w:r>
            <w:r w:rsidR="00F513F9" w:rsidRPr="00FC6B37">
              <w:rPr>
                <w:rFonts w:eastAsia="Times New Roman" w:cs="Arial"/>
                <w:lang w:eastAsia="pl-PL"/>
              </w:rPr>
              <w:t xml:space="preserve"> </w:t>
            </w:r>
            <w:r w:rsidRPr="00FC6B37">
              <w:rPr>
                <w:rFonts w:eastAsia="Times New Roman" w:cs="Arial"/>
                <w:lang w:eastAsia="pl-PL"/>
              </w:rPr>
              <w:t>(czujniki RFID, optyczne rozpoznające przedmioty, skanujące promieniowaniem o różnych długościach fal oraz inne powstałe na skutek postępu technologicznego).</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Sygnalizatory napadu i włamania.</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Domofon i wideodomofon</w:t>
            </w:r>
            <w:r w:rsidR="00F513F9" w:rsidRPr="00FC6B37">
              <w:rPr>
                <w:rFonts w:eastAsia="Times New Roman" w:cs="Arial"/>
                <w:lang w:eastAsia="pl-PL"/>
              </w:rPr>
              <w:t>.</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Współpraca domofonu i wideodomofonu z systemem kontroli i dostępu.</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Centralki alarmowe i kontroli dostępu.</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Moduły rozbudowy wejść i wyjść moduły sieci bezprzewodowej, ethernetowe.</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Moduły komunikacyjne systemów telefonicznych GSM.</w:t>
            </w:r>
          </w:p>
          <w:p w:rsidR="00F513F9"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Systemy zdalnego dostępu do stacji monitorującej.</w:t>
            </w:r>
          </w:p>
          <w:p w:rsidR="00376A45" w:rsidRPr="00FC6B37" w:rsidRDefault="00985B6A" w:rsidP="00E531F3">
            <w:pPr>
              <w:pStyle w:val="Akapitzlist"/>
              <w:numPr>
                <w:ilvl w:val="0"/>
                <w:numId w:val="64"/>
              </w:numPr>
              <w:spacing w:before="20" w:after="20" w:line="240" w:lineRule="auto"/>
              <w:ind w:left="284" w:hanging="284"/>
              <w:rPr>
                <w:rFonts w:eastAsia="Times New Roman" w:cs="Arial"/>
                <w:lang w:eastAsia="pl-PL"/>
              </w:rPr>
            </w:pPr>
            <w:r w:rsidRPr="00FC6B37">
              <w:rPr>
                <w:rFonts w:eastAsia="Times New Roman" w:cs="Arial"/>
                <w:lang w:eastAsia="pl-PL"/>
              </w:rPr>
              <w:t>Programy konfigurujące system i rejestrujące zdarzenia.</w:t>
            </w:r>
          </w:p>
        </w:tc>
        <w:tc>
          <w:tcPr>
            <w:tcW w:w="2884" w:type="pct"/>
            <w:tcBorders>
              <w:top w:val="single" w:sz="4" w:space="0" w:color="auto"/>
              <w:left w:val="nil"/>
              <w:bottom w:val="single" w:sz="4" w:space="0" w:color="auto"/>
              <w:right w:val="single" w:sz="4" w:space="0" w:color="auto"/>
            </w:tcBorders>
            <w:shd w:val="clear" w:color="auto" w:fill="auto"/>
          </w:tcPr>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lastRenderedPageBreak/>
              <w:t>EE.22.1(1)1 rozpoznać urządzenia elektroniczne na podstawie wyglądu;</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 xml:space="preserve">EE.22.1(3)1 określić zadania bloków funkcjonalnych w </w:t>
            </w:r>
            <w:r w:rsidRPr="00FC6B37">
              <w:rPr>
                <w:rFonts w:eastAsia="Times New Roman" w:cs="Arial"/>
                <w:lang w:eastAsia="pl-PL"/>
              </w:rPr>
              <w:lastRenderedPageBreak/>
              <w:t>urządzeniach elektronicznych na podstawie analizy schematów blokowych;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EE.22.1(10)2 określić funkcje oprogramowania stosowanego w urządzeniach alarmowych;</w:t>
            </w:r>
          </w:p>
          <w:p w:rsidR="00E531F3" w:rsidRPr="00FC6B37" w:rsidRDefault="00E531F3" w:rsidP="00E531F3">
            <w:pPr>
              <w:spacing w:before="20" w:after="20" w:line="240" w:lineRule="auto"/>
              <w:rPr>
                <w:rFonts w:eastAsia="Times New Roman" w:cs="Arial"/>
                <w:lang w:eastAsia="pl-PL"/>
              </w:rPr>
            </w:pPr>
            <w:r w:rsidRPr="00FC6B37">
              <w:rPr>
                <w:rFonts w:eastAsia="Times New Roman" w:cs="Arial"/>
                <w:lang w:eastAsia="pl-PL"/>
              </w:rPr>
              <w:t>EE.22.1(10)3 określić funkcje oprogramowania stosowanego w urządzeniach dozorowych;</w:t>
            </w:r>
          </w:p>
          <w:p w:rsidR="006411E5" w:rsidRPr="00FC6B37" w:rsidRDefault="006411E5" w:rsidP="006411E5">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EE.22.1(17)1 posłużyć  się dokumentacją techniczną podczas pomiarów elementów, modułów,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EE.22.1(17)2 posłużyć  się dokumentacją techniczną podczas regulacji modułów,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EE.22.2(1)1 określić wpływ czynników zewnętrznych na pracę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EE.22.2(1)2 określić wpływ czynników zewnętrznych na zmianę parametrów sygnałów;</w:t>
            </w:r>
          </w:p>
          <w:p w:rsidR="006411E5"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EE.22.2(5)1 określić czynności wykonywane podczas konserwacji urządzeń elektronicznych;</w:t>
            </w:r>
          </w:p>
          <w:p w:rsidR="008244C0" w:rsidRPr="00FC6B37" w:rsidRDefault="008244C0" w:rsidP="00162A1B">
            <w:pPr>
              <w:spacing w:before="20" w:after="20" w:line="240" w:lineRule="auto"/>
              <w:rPr>
                <w:rFonts w:eastAsia="Times New Roman" w:cs="Arial"/>
                <w:lang w:eastAsia="pl-PL"/>
              </w:rPr>
            </w:pPr>
            <w:r w:rsidRPr="00FC6B37">
              <w:rPr>
                <w:rFonts w:cs="Arial"/>
                <w:sz w:val="18"/>
                <w:szCs w:val="18"/>
              </w:rPr>
              <w:t>EE.22.2(5)2 określić czynności wykonywane podczas konserwacji instalacji;</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E531F3"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985B6A" w:rsidRPr="00FC6B37" w:rsidRDefault="00985B6A" w:rsidP="00A137DA">
      <w:pPr>
        <w:spacing w:after="100" w:afterAutospacing="1"/>
        <w:ind w:right="-289"/>
        <w:jc w:val="both"/>
        <w:rPr>
          <w:rFonts w:cs="Arial"/>
          <w:szCs w:val="20"/>
        </w:rPr>
      </w:pPr>
      <w:r w:rsidRPr="00FC6B37">
        <w:rPr>
          <w:rFonts w:cs="Arial"/>
          <w:b/>
          <w:szCs w:val="20"/>
        </w:rPr>
        <w:lastRenderedPageBreak/>
        <w:t>Dobór parametrów urządzeń i podzespołów dla kontroli dostępu i zabezpieczeń.</w:t>
      </w:r>
    </w:p>
    <w:p w:rsidR="00985B6A" w:rsidRPr="00FC6B37" w:rsidRDefault="00985B6A" w:rsidP="00A137DA">
      <w:pPr>
        <w:jc w:val="both"/>
        <w:rPr>
          <w:rFonts w:cs="Arial"/>
          <w:szCs w:val="20"/>
        </w:rPr>
      </w:pPr>
      <w:r w:rsidRPr="00FC6B37">
        <w:rPr>
          <w:rFonts w:cs="Arial"/>
          <w:szCs w:val="20"/>
        </w:rPr>
        <w:t xml:space="preserve">Dobierz urządzenia do zamontowania systemu kontroli i dostępu w domku jednorodzinnym. Dom opalany jest piecem na ekogroszek, a w kuchni jest butla z gazem propan-butan. System powinien być wyposażony w odpowiednie detektory: ruchu, ognia i dymu, gazów, zabezpieczające przed zalaniem. Dodatkowo dostęp do domu kontrolowany ma być domofonem umożliwiającym identyfikację i rejestrację użytkowników. Na planie zaznacz umiejscowienie poszczególnych modułów. Zapisz ich parametry. Uzasadnij wybór. </w:t>
      </w:r>
    </w:p>
    <w:p w:rsidR="00985B6A" w:rsidRPr="00FC6B37" w:rsidRDefault="00985B6A" w:rsidP="00A137DA">
      <w:pPr>
        <w:ind w:left="720"/>
        <w:jc w:val="both"/>
        <w:rPr>
          <w:rFonts w:cs="Arial"/>
          <w:szCs w:val="20"/>
        </w:rPr>
      </w:pPr>
      <w:r w:rsidRPr="00FC6B37">
        <w:rPr>
          <w:rFonts w:cs="Arial"/>
          <w:noProof/>
          <w:szCs w:val="20"/>
          <w:lang w:eastAsia="pl-PL"/>
        </w:rPr>
        <w:drawing>
          <wp:inline distT="0" distB="0" distL="0" distR="0" wp14:anchorId="3C674386" wp14:editId="60964C30">
            <wp:extent cx="4364990" cy="34334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4990" cy="3433445"/>
                    </a:xfrm>
                    <a:prstGeom prst="rect">
                      <a:avLst/>
                    </a:prstGeom>
                    <a:noFill/>
                    <a:ln>
                      <a:noFill/>
                    </a:ln>
                  </pic:spPr>
                </pic:pic>
              </a:graphicData>
            </a:graphic>
          </wp:inline>
        </w:drawing>
      </w:r>
    </w:p>
    <w:p w:rsidR="00985B6A" w:rsidRPr="00FC6B37" w:rsidRDefault="00985B6A" w:rsidP="00A137DA">
      <w:pPr>
        <w:ind w:left="720"/>
        <w:jc w:val="both"/>
        <w:rPr>
          <w:rFonts w:cs="Arial"/>
          <w:i/>
          <w:szCs w:val="20"/>
        </w:rPr>
      </w:pPr>
      <w:r w:rsidRPr="00FC6B37">
        <w:rPr>
          <w:rFonts w:cs="Arial"/>
          <w:i/>
          <w:szCs w:val="20"/>
        </w:rPr>
        <w:t>Przykładowy rysunek planu domu</w:t>
      </w:r>
      <w:r w:rsidR="00F11049" w:rsidRPr="00FC6B37">
        <w:rPr>
          <w:rFonts w:cs="Arial"/>
          <w:i/>
          <w:szCs w:val="20"/>
        </w:rPr>
        <w:t>.</w:t>
      </w:r>
    </w:p>
    <w:p w:rsidR="00985B6A" w:rsidRPr="00FC6B37" w:rsidRDefault="00985B6A" w:rsidP="00A137DA">
      <w:pPr>
        <w:jc w:val="both"/>
        <w:rPr>
          <w:rFonts w:cs="Arial"/>
          <w:szCs w:val="20"/>
        </w:rPr>
      </w:pPr>
      <w:r w:rsidRPr="00FC6B37">
        <w:rPr>
          <w:rFonts w:cs="Arial"/>
          <w:szCs w:val="20"/>
        </w:rPr>
        <w:t>Uczniowie pracują w 2 - 3 osobowych grupach.</w:t>
      </w:r>
    </w:p>
    <w:p w:rsidR="00985B6A" w:rsidRPr="00FC6B37" w:rsidRDefault="00985B6A" w:rsidP="00A137DA">
      <w:pPr>
        <w:jc w:val="both"/>
        <w:rPr>
          <w:rFonts w:cs="Arial"/>
          <w:szCs w:val="20"/>
        </w:rPr>
      </w:pPr>
      <w:r w:rsidRPr="00FC6B37">
        <w:rPr>
          <w:rFonts w:cs="Arial"/>
          <w:szCs w:val="20"/>
        </w:rPr>
        <w:t>W celu wykonania zadania uczniowie powinni:</w:t>
      </w:r>
    </w:p>
    <w:p w:rsidR="00985B6A" w:rsidRPr="00FC6B37" w:rsidRDefault="00985B6A" w:rsidP="00A137DA">
      <w:pPr>
        <w:pStyle w:val="Akapitzlist"/>
        <w:numPr>
          <w:ilvl w:val="0"/>
          <w:numId w:val="134"/>
        </w:numPr>
        <w:spacing w:after="0" w:line="240" w:lineRule="auto"/>
        <w:jc w:val="both"/>
        <w:rPr>
          <w:rFonts w:cs="Arial"/>
          <w:szCs w:val="20"/>
        </w:rPr>
      </w:pPr>
      <w:r w:rsidRPr="00FC6B37">
        <w:rPr>
          <w:rFonts w:cs="Arial"/>
          <w:szCs w:val="20"/>
        </w:rPr>
        <w:t>dobrać różnego rodzaju czujki</w:t>
      </w:r>
      <w:r w:rsidR="00082F49" w:rsidRPr="00FC6B37">
        <w:rPr>
          <w:rFonts w:cs="Arial"/>
          <w:szCs w:val="20"/>
        </w:rPr>
        <w:t>,</w:t>
      </w:r>
    </w:p>
    <w:p w:rsidR="00985B6A" w:rsidRPr="00FC6B37" w:rsidRDefault="00985B6A" w:rsidP="00A137DA">
      <w:pPr>
        <w:pStyle w:val="Akapitzlist"/>
        <w:numPr>
          <w:ilvl w:val="0"/>
          <w:numId w:val="134"/>
        </w:numPr>
        <w:spacing w:after="0" w:line="240" w:lineRule="auto"/>
        <w:jc w:val="both"/>
        <w:rPr>
          <w:rFonts w:cs="Arial"/>
          <w:szCs w:val="20"/>
        </w:rPr>
      </w:pPr>
      <w:r w:rsidRPr="00FC6B37">
        <w:rPr>
          <w:rFonts w:cs="Arial"/>
          <w:szCs w:val="20"/>
        </w:rPr>
        <w:t>zapoznać się z ich parametrami</w:t>
      </w:r>
      <w:r w:rsidR="00082F49" w:rsidRPr="00FC6B37">
        <w:rPr>
          <w:rFonts w:cs="Arial"/>
          <w:szCs w:val="20"/>
        </w:rPr>
        <w:t>,</w:t>
      </w:r>
    </w:p>
    <w:p w:rsidR="00985B6A" w:rsidRPr="00FC6B37" w:rsidRDefault="00985B6A" w:rsidP="00A137DA">
      <w:pPr>
        <w:pStyle w:val="Akapitzlist"/>
        <w:numPr>
          <w:ilvl w:val="0"/>
          <w:numId w:val="134"/>
        </w:numPr>
        <w:spacing w:after="0" w:line="240" w:lineRule="auto"/>
        <w:jc w:val="both"/>
        <w:rPr>
          <w:rFonts w:cs="Arial"/>
          <w:szCs w:val="20"/>
        </w:rPr>
      </w:pPr>
      <w:r w:rsidRPr="00FC6B37">
        <w:rPr>
          <w:rFonts w:cs="Arial"/>
          <w:szCs w:val="20"/>
        </w:rPr>
        <w:t>dobrać odpowiednią centralkę</w:t>
      </w:r>
      <w:r w:rsidR="00082F49" w:rsidRPr="00FC6B37">
        <w:rPr>
          <w:rFonts w:cs="Arial"/>
          <w:szCs w:val="20"/>
        </w:rPr>
        <w:t>,</w:t>
      </w:r>
    </w:p>
    <w:p w:rsidR="00985B6A" w:rsidRPr="00FC6B37" w:rsidRDefault="00985B6A" w:rsidP="00A137DA">
      <w:pPr>
        <w:pStyle w:val="Akapitzlist"/>
        <w:numPr>
          <w:ilvl w:val="0"/>
          <w:numId w:val="134"/>
        </w:numPr>
        <w:spacing w:after="0" w:line="240" w:lineRule="auto"/>
        <w:jc w:val="both"/>
        <w:rPr>
          <w:rFonts w:cs="Arial"/>
          <w:szCs w:val="20"/>
        </w:rPr>
      </w:pPr>
      <w:r w:rsidRPr="00FC6B37">
        <w:rPr>
          <w:rFonts w:cs="Arial"/>
          <w:szCs w:val="20"/>
        </w:rPr>
        <w:t>uzasadnić wybór urządzeń</w:t>
      </w:r>
      <w:r w:rsidR="00082F49" w:rsidRPr="00FC6B37">
        <w:rPr>
          <w:rFonts w:cs="Arial"/>
          <w:szCs w:val="20"/>
        </w:rPr>
        <w:t>,</w:t>
      </w:r>
    </w:p>
    <w:p w:rsidR="00985B6A" w:rsidRPr="00FC6B37" w:rsidRDefault="00985B6A" w:rsidP="00A137DA">
      <w:pPr>
        <w:pStyle w:val="Akapitzlist"/>
        <w:numPr>
          <w:ilvl w:val="0"/>
          <w:numId w:val="134"/>
        </w:numPr>
        <w:spacing w:after="0" w:line="240" w:lineRule="auto"/>
        <w:jc w:val="both"/>
        <w:rPr>
          <w:rFonts w:cs="Arial"/>
          <w:szCs w:val="20"/>
        </w:rPr>
      </w:pPr>
      <w:r w:rsidRPr="00FC6B37">
        <w:rPr>
          <w:rFonts w:cs="Arial"/>
          <w:szCs w:val="20"/>
        </w:rPr>
        <w:t>ocenić jakość wykonanej pracy</w:t>
      </w:r>
      <w:r w:rsidR="00082F49" w:rsidRPr="00FC6B37">
        <w:rPr>
          <w:rFonts w:cs="Arial"/>
          <w:szCs w:val="20"/>
        </w:rPr>
        <w:t>.</w:t>
      </w:r>
    </w:p>
    <w:p w:rsidR="00985B6A" w:rsidRPr="00FC6B37" w:rsidRDefault="00985B6A" w:rsidP="00A137DA">
      <w:pPr>
        <w:jc w:val="both"/>
        <w:rPr>
          <w:rFonts w:cs="Arial"/>
          <w:b/>
          <w:szCs w:val="20"/>
        </w:rPr>
      </w:pPr>
    </w:p>
    <w:p w:rsidR="00985B6A" w:rsidRPr="00FC6B37" w:rsidRDefault="00985B6A" w:rsidP="00A137DA">
      <w:pPr>
        <w:jc w:val="both"/>
        <w:rPr>
          <w:rFonts w:cs="Arial"/>
          <w:b/>
          <w:szCs w:val="20"/>
        </w:rPr>
      </w:pPr>
      <w:r w:rsidRPr="00FC6B37">
        <w:rPr>
          <w:rFonts w:cs="Arial"/>
          <w:b/>
          <w:szCs w:val="20"/>
        </w:rPr>
        <w:t>Środki dydaktyczne do wykonania zadania 1</w:t>
      </w:r>
    </w:p>
    <w:p w:rsidR="00376A45" w:rsidRPr="00FC6B37" w:rsidRDefault="00985B6A" w:rsidP="00A137DA">
      <w:pPr>
        <w:spacing w:after="120" w:line="264" w:lineRule="auto"/>
        <w:jc w:val="both"/>
        <w:rPr>
          <w:rFonts w:cs="Arial"/>
        </w:rPr>
      </w:pPr>
      <w:r w:rsidRPr="00FC6B37">
        <w:rPr>
          <w:rFonts w:cs="Arial"/>
          <w:szCs w:val="20"/>
        </w:rPr>
        <w:t>Dane katalogowe urządzeń, podzespołów pobrane z stron internetowych producentów.</w:t>
      </w:r>
    </w:p>
    <w:p w:rsidR="00C22305" w:rsidRPr="00FC6B37" w:rsidRDefault="00C22305" w:rsidP="00A137DA">
      <w:pPr>
        <w:pStyle w:val="nag3"/>
        <w:keepNext/>
        <w:jc w:val="both"/>
      </w:pPr>
      <w:r w:rsidRPr="00FC6B37">
        <w:lastRenderedPageBreak/>
        <w:t>Warunki osiągania efektów kształcenia w tym środki dydaktyczne, metody, formy organizacyjne</w:t>
      </w:r>
    </w:p>
    <w:p w:rsidR="00C228B1" w:rsidRPr="00FC6B37" w:rsidRDefault="00C22305" w:rsidP="00A137DA">
      <w:pPr>
        <w:jc w:val="both"/>
        <w:rPr>
          <w:rFonts w:cs="Arial"/>
        </w:rPr>
      </w:pPr>
      <w:r w:rsidRPr="00FC6B37">
        <w:rPr>
          <w:rFonts w:cs="Arial"/>
        </w:rPr>
        <w:t xml:space="preserve">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 komputer z dostępem do Internetu, Stanowisko umożliwiające prezentację działania urządzeń. </w:t>
      </w:r>
    </w:p>
    <w:p w:rsidR="00C22305" w:rsidRPr="00FC6B37" w:rsidRDefault="00C22305" w:rsidP="00A137DA">
      <w:pPr>
        <w:jc w:val="both"/>
        <w:rPr>
          <w:rFonts w:cs="Arial"/>
        </w:rPr>
      </w:pPr>
      <w:r w:rsidRPr="00FC6B37">
        <w:rPr>
          <w:rFonts w:cs="Arial"/>
        </w:rPr>
        <w:t>Sala dydaktyczna powinna być wyposażona w stanowisko komputerowe dla nauczyciela podłączone do sieci lokalnej z dostępem do Internetu, z drukarką i ze skanerem oraz z projektorem multimedialnym.</w:t>
      </w:r>
    </w:p>
    <w:p w:rsidR="00C22305" w:rsidRPr="00FC6B37" w:rsidRDefault="00C22305" w:rsidP="00A137DA">
      <w:pPr>
        <w:jc w:val="both"/>
        <w:rPr>
          <w:rFonts w:cs="Arial"/>
        </w:rPr>
      </w:pPr>
      <w:r w:rsidRPr="00FC6B37">
        <w:rPr>
          <w:rFonts w:cs="Arial"/>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C22305" w:rsidRPr="00FC6B37" w:rsidRDefault="00C22305" w:rsidP="00A137DA">
      <w:pPr>
        <w:pStyle w:val="nag4"/>
        <w:keepNext/>
        <w:jc w:val="both"/>
      </w:pPr>
      <w:r w:rsidRPr="00FC6B37">
        <w:t>Środki dydaktyczne</w:t>
      </w:r>
    </w:p>
    <w:p w:rsidR="00C22305" w:rsidRPr="00FC6B37" w:rsidRDefault="00C22305" w:rsidP="00A137DA">
      <w:pPr>
        <w:spacing w:after="0"/>
        <w:jc w:val="both"/>
        <w:rPr>
          <w:rFonts w:cs="Arial"/>
          <w:szCs w:val="20"/>
        </w:rPr>
      </w:pPr>
      <w:r w:rsidRPr="00FC6B37">
        <w:rPr>
          <w:rFonts w:cs="Arial"/>
          <w:szCs w:val="20"/>
        </w:rPr>
        <w:t>Nauczyciel powinien przygotować materiały potrzebne do wykonania ćwiczeń:</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instrukcje i teksty przewodnie,</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zestawy zadań indywidualnych i zespołowych,</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katalogi, normy, poradniki w wersji papierowej i elektronicznej,</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instrukcje obsługi i karty katalogowe oraz urządzeń elektronicznych,</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 xml:space="preserve">schematy sieci i urządzeń elektronicznych, </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programy komputerowe wspomagające programowanie urządzeń elektronicznych,</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komputerowe programy demonstracyjne i symulacyjne,</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zestawy ćwiczeń z instrukcjami,</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czasopisma branżowe,</w:t>
      </w:r>
    </w:p>
    <w:p w:rsidR="00C22305" w:rsidRPr="00FC6B37" w:rsidRDefault="00C22305" w:rsidP="00A137DA">
      <w:pPr>
        <w:pStyle w:val="Akapitzlist"/>
        <w:numPr>
          <w:ilvl w:val="0"/>
          <w:numId w:val="137"/>
        </w:numPr>
        <w:spacing w:after="0"/>
        <w:jc w:val="both"/>
        <w:rPr>
          <w:rFonts w:cs="Arial"/>
          <w:szCs w:val="20"/>
        </w:rPr>
      </w:pPr>
      <w:r w:rsidRPr="00FC6B37">
        <w:rPr>
          <w:rFonts w:cs="Arial"/>
          <w:szCs w:val="20"/>
        </w:rPr>
        <w:t>katalogi, schematy ideowe i montażowe, normy ISO i PN.</w:t>
      </w:r>
    </w:p>
    <w:p w:rsidR="00C22305" w:rsidRPr="00FC6B37" w:rsidRDefault="00C22305" w:rsidP="00A137DA">
      <w:pPr>
        <w:spacing w:after="0"/>
        <w:jc w:val="both"/>
        <w:rPr>
          <w:rFonts w:cs="Arial"/>
          <w:szCs w:val="20"/>
        </w:rPr>
      </w:pPr>
    </w:p>
    <w:p w:rsidR="00C22305" w:rsidRPr="00FC6B37" w:rsidRDefault="00C22305" w:rsidP="00A137DA">
      <w:pPr>
        <w:spacing w:after="0"/>
        <w:jc w:val="both"/>
        <w:rPr>
          <w:rFonts w:cs="Arial"/>
          <w:szCs w:val="20"/>
        </w:rPr>
      </w:pPr>
      <w:r w:rsidRPr="00FC6B37">
        <w:rPr>
          <w:rFonts w:cs="Arial"/>
          <w:szCs w:val="20"/>
        </w:rPr>
        <w:t>Sala w której prowadzone będą zajęcia edukacyjne powinna być wyposażona w:</w:t>
      </w:r>
    </w:p>
    <w:p w:rsidR="00C22305" w:rsidRPr="00FC6B37" w:rsidRDefault="00C22305" w:rsidP="00A137DA">
      <w:pPr>
        <w:pStyle w:val="Akapitzlist"/>
        <w:numPr>
          <w:ilvl w:val="0"/>
          <w:numId w:val="138"/>
        </w:numPr>
        <w:spacing w:after="0"/>
        <w:jc w:val="both"/>
        <w:rPr>
          <w:rFonts w:cs="Arial"/>
          <w:szCs w:val="20"/>
        </w:rPr>
      </w:pPr>
      <w:r w:rsidRPr="00FC6B37">
        <w:rPr>
          <w:rFonts w:cs="Arial"/>
          <w:szCs w:val="20"/>
        </w:rPr>
        <w:t>podzespoły stosowane w</w:t>
      </w:r>
      <w:r w:rsidR="00DC1B4A" w:rsidRPr="00FC6B37">
        <w:rPr>
          <w:rFonts w:cs="Arial"/>
          <w:szCs w:val="20"/>
        </w:rPr>
        <w:t xml:space="preserve"> </w:t>
      </w:r>
      <w:r w:rsidRPr="00FC6B37">
        <w:rPr>
          <w:rFonts w:cs="Arial"/>
          <w:szCs w:val="20"/>
        </w:rPr>
        <w:t>instalacji i urządzeniach elektronicznych</w:t>
      </w:r>
      <w:r w:rsidR="00082F49" w:rsidRPr="00FC6B37">
        <w:rPr>
          <w:rFonts w:cs="Arial"/>
          <w:szCs w:val="20"/>
        </w:rPr>
        <w:t>,</w:t>
      </w:r>
    </w:p>
    <w:p w:rsidR="00C22305" w:rsidRPr="00FC6B37" w:rsidRDefault="00C22305" w:rsidP="00A137DA">
      <w:pPr>
        <w:pStyle w:val="Akapitzlist"/>
        <w:numPr>
          <w:ilvl w:val="0"/>
          <w:numId w:val="138"/>
        </w:numPr>
        <w:spacing w:after="0"/>
        <w:jc w:val="both"/>
        <w:rPr>
          <w:rFonts w:cs="Arial"/>
          <w:szCs w:val="20"/>
        </w:rPr>
      </w:pPr>
      <w:r w:rsidRPr="00FC6B37">
        <w:rPr>
          <w:rFonts w:cs="Arial"/>
          <w:szCs w:val="20"/>
        </w:rPr>
        <w:t>moduły urządzeń elektronicznych.</w:t>
      </w:r>
    </w:p>
    <w:p w:rsidR="00C22305" w:rsidRPr="00FC6B37" w:rsidRDefault="00C22305" w:rsidP="00A137DA">
      <w:pPr>
        <w:pStyle w:val="nag4"/>
        <w:keepNext/>
        <w:jc w:val="both"/>
      </w:pPr>
      <w:r w:rsidRPr="00FC6B37">
        <w:t>Zalecane metody dydaktyczne</w:t>
      </w:r>
    </w:p>
    <w:p w:rsidR="00C22305" w:rsidRPr="00FC6B37" w:rsidRDefault="00C22305"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w:t>
      </w:r>
      <w:r w:rsidRPr="00FC6B37">
        <w:lastRenderedPageBreak/>
        <w:t xml:space="preserve">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p>
    <w:p w:rsidR="00C22305" w:rsidRPr="00FC6B37" w:rsidRDefault="00C22305" w:rsidP="00A137DA">
      <w:pPr>
        <w:pStyle w:val="nag4"/>
        <w:keepNext/>
        <w:jc w:val="both"/>
      </w:pPr>
      <w:r w:rsidRPr="00FC6B37">
        <w:t>Formy organizacyjne</w:t>
      </w:r>
    </w:p>
    <w:p w:rsidR="00C22305" w:rsidRPr="00FC6B37" w:rsidRDefault="00C22305" w:rsidP="00A137DA">
      <w:pPr>
        <w:jc w:val="both"/>
      </w:pPr>
      <w:r w:rsidRPr="00FC6B37">
        <w:t>Zajęcia odbywają się w zespole klasowym do 25 osób. Zalecane jest, aby uczniowie pracowali w małych zespołach, np. w parach lub zespołach 3-4-osobowych.</w:t>
      </w:r>
    </w:p>
    <w:p w:rsidR="00C22305" w:rsidRPr="00FC6B37" w:rsidRDefault="00C22305" w:rsidP="00A137DA">
      <w:pPr>
        <w:pStyle w:val="nag3"/>
        <w:jc w:val="both"/>
      </w:pPr>
      <w:r w:rsidRPr="00FC6B37">
        <w:t>Propozycje kryteriów oceny i metod sprawdzania efektów kształcenia</w:t>
      </w:r>
    </w:p>
    <w:p w:rsidR="00C22305" w:rsidRPr="00FC6B37" w:rsidRDefault="00C22305" w:rsidP="00A137DA">
      <w:pPr>
        <w:pStyle w:val="nag3"/>
        <w:spacing w:before="0"/>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C22305" w:rsidRPr="00FC6B37" w:rsidRDefault="00C22305" w:rsidP="00A137DA">
      <w:pPr>
        <w:pStyle w:val="nag3"/>
        <w:spacing w:before="0"/>
        <w:jc w:val="both"/>
        <w:rPr>
          <w:b w:val="0"/>
          <w:sz w:val="20"/>
        </w:rPr>
      </w:pPr>
      <w:r w:rsidRPr="00FC6B37">
        <w:rPr>
          <w:b w:val="0"/>
          <w:sz w:val="20"/>
        </w:rPr>
        <w:t>Osiągnięcia uczniów należy oceniać na podstawie:</w:t>
      </w:r>
    </w:p>
    <w:p w:rsidR="00C22305" w:rsidRPr="00FC6B37" w:rsidRDefault="00C22305" w:rsidP="00A137DA">
      <w:pPr>
        <w:pStyle w:val="nag3"/>
        <w:numPr>
          <w:ilvl w:val="0"/>
          <w:numId w:val="41"/>
        </w:numPr>
        <w:spacing w:before="0"/>
        <w:jc w:val="both"/>
        <w:rPr>
          <w:b w:val="0"/>
          <w:sz w:val="20"/>
        </w:rPr>
      </w:pPr>
      <w:r w:rsidRPr="00FC6B37">
        <w:rPr>
          <w:b w:val="0"/>
          <w:sz w:val="20"/>
        </w:rPr>
        <w:t>ustnych sprawdzianów poziomu wiedzy i umiejętności, pisemnych sprawdzianów i testów osiągnięć szkolnych,</w:t>
      </w:r>
    </w:p>
    <w:p w:rsidR="00C22305" w:rsidRPr="00FC6B37" w:rsidRDefault="00C22305" w:rsidP="00A137DA">
      <w:pPr>
        <w:pStyle w:val="nag3"/>
        <w:numPr>
          <w:ilvl w:val="0"/>
          <w:numId w:val="41"/>
        </w:numPr>
        <w:spacing w:before="0"/>
        <w:jc w:val="both"/>
        <w:rPr>
          <w:b w:val="0"/>
          <w:sz w:val="20"/>
        </w:rPr>
      </w:pPr>
      <w:r w:rsidRPr="00FC6B37">
        <w:rPr>
          <w:b w:val="0"/>
          <w:sz w:val="20"/>
        </w:rPr>
        <w:t>ukierunkowanej obserwacji pracy ucznia podczas wykonywania ćwiczeń.</w:t>
      </w:r>
    </w:p>
    <w:p w:rsidR="00C22305" w:rsidRPr="00FC6B37" w:rsidRDefault="00C22305" w:rsidP="00A137DA">
      <w:pPr>
        <w:pStyle w:val="nag3"/>
        <w:spacing w:before="0"/>
        <w:jc w:val="both"/>
        <w:rPr>
          <w:b w:val="0"/>
          <w:sz w:val="20"/>
        </w:rPr>
      </w:pPr>
      <w:r w:rsidRPr="00FC6B37">
        <w:rPr>
          <w:b w:val="0"/>
          <w:sz w:val="20"/>
        </w:rPr>
        <w:t>Obserwując czynności ucznia podczas wykonywania ćwiczeń i dokonując oceny jego pracy należy zwrócić uwagę na:</w:t>
      </w:r>
    </w:p>
    <w:p w:rsidR="00C22305" w:rsidRPr="00FC6B37" w:rsidRDefault="00C22305" w:rsidP="00A137DA">
      <w:pPr>
        <w:pStyle w:val="nag3"/>
        <w:numPr>
          <w:ilvl w:val="0"/>
          <w:numId w:val="42"/>
        </w:numPr>
        <w:spacing w:before="0"/>
        <w:jc w:val="both"/>
        <w:rPr>
          <w:b w:val="0"/>
          <w:sz w:val="20"/>
        </w:rPr>
      </w:pPr>
      <w:r w:rsidRPr="00FC6B37">
        <w:rPr>
          <w:b w:val="0"/>
          <w:sz w:val="20"/>
        </w:rPr>
        <w:t>umiejętność radzenia sobie w sytuacjami zbliżonymi do rzeczywistych zadań zawodowych,</w:t>
      </w:r>
    </w:p>
    <w:p w:rsidR="00C22305" w:rsidRPr="00FC6B37" w:rsidRDefault="00C22305" w:rsidP="00A137DA">
      <w:pPr>
        <w:pStyle w:val="nag3"/>
        <w:numPr>
          <w:ilvl w:val="0"/>
          <w:numId w:val="42"/>
        </w:numPr>
        <w:spacing w:before="0"/>
        <w:jc w:val="both"/>
        <w:rPr>
          <w:b w:val="0"/>
          <w:sz w:val="20"/>
        </w:rPr>
      </w:pPr>
      <w:r w:rsidRPr="00FC6B37">
        <w:rPr>
          <w:b w:val="0"/>
          <w:sz w:val="20"/>
        </w:rPr>
        <w:t>umiejętność pracy w zespole,</w:t>
      </w:r>
    </w:p>
    <w:p w:rsidR="00C22305" w:rsidRPr="00FC6B37" w:rsidRDefault="00C22305" w:rsidP="00A137DA">
      <w:pPr>
        <w:pStyle w:val="nag3"/>
        <w:numPr>
          <w:ilvl w:val="0"/>
          <w:numId w:val="42"/>
        </w:numPr>
        <w:spacing w:before="0"/>
        <w:jc w:val="both"/>
        <w:rPr>
          <w:b w:val="0"/>
          <w:sz w:val="20"/>
        </w:rPr>
      </w:pPr>
      <w:r w:rsidRPr="00FC6B37">
        <w:rPr>
          <w:b w:val="0"/>
          <w:sz w:val="20"/>
        </w:rPr>
        <w:t>korzystanie z różnych źródeł informacji (norm, katalogów, dokumentacji technicznej – w tym w języku obcym i z wykorzystaniem technologii informacyjnej).</w:t>
      </w:r>
    </w:p>
    <w:p w:rsidR="00C22305" w:rsidRPr="00FC6B37" w:rsidRDefault="00C2230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C22305" w:rsidRPr="00FC6B37" w:rsidRDefault="00C22305" w:rsidP="00A137DA">
      <w:pPr>
        <w:pStyle w:val="nag3"/>
        <w:spacing w:before="0"/>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C22305" w:rsidRPr="00FC6B37" w:rsidRDefault="00C22305" w:rsidP="00A137DA">
      <w:pPr>
        <w:pStyle w:val="nag3"/>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C22305" w:rsidRPr="00FC6B37" w:rsidRDefault="00C22305" w:rsidP="00A137DA">
      <w:pPr>
        <w:pStyle w:val="nag3"/>
        <w:jc w:val="both"/>
      </w:pPr>
      <w:r w:rsidRPr="00FC6B37">
        <w:t>Formy indywidualizacji pracy uczniów</w:t>
      </w:r>
    </w:p>
    <w:p w:rsidR="00C22305" w:rsidRPr="00FC6B37" w:rsidRDefault="00C22305" w:rsidP="00A137DA">
      <w:pPr>
        <w:jc w:val="both"/>
        <w:rPr>
          <w:rFonts w:cs="Arial"/>
        </w:rPr>
      </w:pPr>
      <w:r w:rsidRPr="00FC6B37">
        <w:rPr>
          <w:rFonts w:cs="Arial"/>
        </w:rPr>
        <w:t>Formy indywidualizacji pracy uczniów powinny uwzględniać:</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potrzeb ucznia,</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możliwości ucznia.</w:t>
      </w:r>
    </w:p>
    <w:p w:rsidR="00C22305" w:rsidRPr="00FC6B37" w:rsidRDefault="00C2230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803606" w:rsidRPr="00FC6B37" w:rsidRDefault="00803606" w:rsidP="00A137DA">
      <w:pPr>
        <w:jc w:val="both"/>
        <w:rPr>
          <w:rFonts w:cs="Arial"/>
        </w:rPr>
      </w:pPr>
    </w:p>
    <w:p w:rsidR="00803606" w:rsidRPr="00FC6B37" w:rsidRDefault="00803606" w:rsidP="00A137DA">
      <w:pPr>
        <w:pStyle w:val="nag3"/>
        <w:keepNext/>
        <w:jc w:val="both"/>
      </w:pPr>
      <w:r w:rsidRPr="00FC6B37">
        <w:lastRenderedPageBreak/>
        <w:t>9.6. Rejestracja i odtwarzanie obrazu i dźwięku</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D668D9">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03606" w:rsidRPr="00FC6B37" w:rsidRDefault="00803606"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803606" w:rsidRPr="00FC6B37" w:rsidRDefault="00803606"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D668D9">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803606" w:rsidRPr="00FC6B37" w:rsidRDefault="00803606"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803606" w:rsidRPr="00FC6B37" w:rsidRDefault="00803606"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D668D9">
        <w:trPr>
          <w:trHeight w:val="770"/>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082F49" w:rsidRPr="00FC6B37" w:rsidRDefault="00EE6D9D" w:rsidP="00576844">
            <w:pPr>
              <w:pStyle w:val="Akapitzlist"/>
              <w:numPr>
                <w:ilvl w:val="0"/>
                <w:numId w:val="65"/>
              </w:numPr>
              <w:spacing w:before="20" w:after="20" w:line="240" w:lineRule="auto"/>
              <w:ind w:left="284" w:hanging="284"/>
              <w:rPr>
                <w:rFonts w:eastAsia="Times New Roman" w:cs="Arial"/>
                <w:lang w:eastAsia="pl-PL"/>
              </w:rPr>
            </w:pPr>
            <w:r w:rsidRPr="00FC6B37">
              <w:rPr>
                <w:rFonts w:eastAsia="Times New Roman" w:cs="Arial"/>
                <w:lang w:eastAsia="pl-PL"/>
              </w:rPr>
              <w:t>Sposoby zapisu obrazu i dźwięku na nośnikach magnetycznych i optycznych.</w:t>
            </w:r>
          </w:p>
          <w:p w:rsidR="00EE6D9D" w:rsidRPr="00FC6B37" w:rsidRDefault="00331B65" w:rsidP="00576844">
            <w:pPr>
              <w:pStyle w:val="Akapitzlist"/>
              <w:numPr>
                <w:ilvl w:val="0"/>
                <w:numId w:val="65"/>
              </w:numPr>
              <w:spacing w:before="20" w:after="20" w:line="240" w:lineRule="auto"/>
              <w:ind w:left="284" w:hanging="284"/>
              <w:rPr>
                <w:rFonts w:eastAsia="Times New Roman" w:cs="Arial"/>
                <w:lang w:eastAsia="pl-PL"/>
              </w:rPr>
            </w:pPr>
            <w:r w:rsidRPr="00FC6B37">
              <w:rPr>
                <w:rFonts w:eastAsia="Times New Roman" w:cs="Arial"/>
                <w:lang w:eastAsia="pl-PL"/>
              </w:rPr>
              <w:t>Kamery:</w:t>
            </w:r>
          </w:p>
          <w:p w:rsidR="00082F49" w:rsidRPr="00FC6B37" w:rsidRDefault="00EE6D9D" w:rsidP="00576844">
            <w:pPr>
              <w:pStyle w:val="Akapitzlist"/>
              <w:numPr>
                <w:ilvl w:val="0"/>
                <w:numId w:val="66"/>
              </w:numPr>
              <w:spacing w:before="20" w:after="20" w:line="240" w:lineRule="auto"/>
              <w:rPr>
                <w:rFonts w:eastAsia="Times New Roman" w:cs="Arial"/>
                <w:lang w:eastAsia="pl-PL"/>
              </w:rPr>
            </w:pPr>
            <w:r w:rsidRPr="00FC6B37">
              <w:rPr>
                <w:rFonts w:eastAsia="Times New Roman" w:cs="Arial"/>
                <w:lang w:eastAsia="pl-PL"/>
              </w:rPr>
              <w:t>przetworniki obrazu</w:t>
            </w:r>
            <w:r w:rsidR="00082F49" w:rsidRPr="00FC6B37">
              <w:rPr>
                <w:rFonts w:eastAsia="Times New Roman" w:cs="Arial"/>
                <w:lang w:eastAsia="pl-PL"/>
              </w:rPr>
              <w:t>,</w:t>
            </w:r>
          </w:p>
          <w:p w:rsidR="00082F49" w:rsidRPr="00FC6B37" w:rsidRDefault="00EE6D9D" w:rsidP="00576844">
            <w:pPr>
              <w:pStyle w:val="Akapitzlist"/>
              <w:numPr>
                <w:ilvl w:val="0"/>
                <w:numId w:val="66"/>
              </w:numPr>
              <w:spacing w:before="20" w:after="20" w:line="240" w:lineRule="auto"/>
              <w:rPr>
                <w:rFonts w:eastAsia="Times New Roman" w:cs="Arial"/>
                <w:lang w:eastAsia="pl-PL"/>
              </w:rPr>
            </w:pPr>
            <w:r w:rsidRPr="00FC6B37">
              <w:rPr>
                <w:rFonts w:eastAsia="Times New Roman" w:cs="Arial"/>
                <w:lang w:eastAsia="pl-PL"/>
              </w:rPr>
              <w:t>schematy blokowe kamery analogowej i cyfrowej</w:t>
            </w:r>
            <w:r w:rsidR="00082F49" w:rsidRPr="00FC6B37">
              <w:rPr>
                <w:rFonts w:eastAsia="Times New Roman" w:cs="Arial"/>
                <w:lang w:eastAsia="pl-PL"/>
              </w:rPr>
              <w:t>,</w:t>
            </w:r>
          </w:p>
          <w:p w:rsidR="00EE6D9D" w:rsidRPr="00FC6B37" w:rsidRDefault="00EE6D9D" w:rsidP="00576844">
            <w:pPr>
              <w:pStyle w:val="Akapitzlist"/>
              <w:numPr>
                <w:ilvl w:val="0"/>
                <w:numId w:val="66"/>
              </w:numPr>
              <w:spacing w:before="20" w:after="20" w:line="240" w:lineRule="auto"/>
              <w:rPr>
                <w:rFonts w:eastAsia="Times New Roman" w:cs="Arial"/>
                <w:lang w:eastAsia="pl-PL"/>
              </w:rPr>
            </w:pPr>
            <w:r w:rsidRPr="00FC6B37">
              <w:rPr>
                <w:rFonts w:eastAsia="Times New Roman" w:cs="Arial"/>
                <w:lang w:eastAsia="pl-PL"/>
              </w:rPr>
              <w:t>optyka kamery</w:t>
            </w:r>
            <w:r w:rsidR="00082F49" w:rsidRPr="00FC6B37">
              <w:rPr>
                <w:rFonts w:eastAsia="Times New Roman" w:cs="Arial"/>
                <w:lang w:eastAsia="pl-PL"/>
              </w:rPr>
              <w:t>.</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Parametry i budowa aparatu fotograficznego cyfrowego.</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Budowa układu laserowo optycznego.</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Parametry i budowa odtwarzacza CD, DVD, BLU-RAY</w:t>
            </w:r>
            <w:r w:rsidR="00FA5F2E" w:rsidRPr="00FC6B37">
              <w:rPr>
                <w:rFonts w:eastAsia="Times New Roman" w:cs="Arial"/>
                <w:lang w:eastAsia="pl-PL"/>
              </w:rPr>
              <w:t>.</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Budowa, parametry i współpraca nagrywarek CD, DVD z innymi urządzeniami.</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Systemy odtwarzania dźwięku przestrzennego.</w:t>
            </w:r>
          </w:p>
          <w:p w:rsidR="00082F49"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Parametry i budowa wideorejestratorów.</w:t>
            </w:r>
          </w:p>
          <w:p w:rsidR="00803606" w:rsidRPr="00FC6B37" w:rsidRDefault="00EE6D9D" w:rsidP="00576844">
            <w:pPr>
              <w:pStyle w:val="Akapitzlist"/>
              <w:numPr>
                <w:ilvl w:val="0"/>
                <w:numId w:val="67"/>
              </w:numPr>
              <w:spacing w:before="20" w:after="20" w:line="240" w:lineRule="auto"/>
              <w:ind w:left="284" w:hanging="284"/>
              <w:rPr>
                <w:rFonts w:eastAsia="Times New Roman" w:cs="Arial"/>
                <w:lang w:eastAsia="pl-PL"/>
              </w:rPr>
            </w:pPr>
            <w:r w:rsidRPr="00FC6B37">
              <w:rPr>
                <w:rFonts w:eastAsia="Times New Roman" w:cs="Arial"/>
                <w:lang w:eastAsia="pl-PL"/>
              </w:rPr>
              <w:t>Parametry, budowa projektora multimedialnego.</w:t>
            </w:r>
          </w:p>
        </w:tc>
        <w:tc>
          <w:tcPr>
            <w:tcW w:w="2884" w:type="pct"/>
            <w:tcBorders>
              <w:top w:val="single" w:sz="4" w:space="0" w:color="auto"/>
              <w:left w:val="nil"/>
              <w:bottom w:val="single" w:sz="4" w:space="0" w:color="auto"/>
              <w:right w:val="single" w:sz="4" w:space="0" w:color="auto"/>
            </w:tcBorders>
            <w:shd w:val="clear" w:color="auto" w:fill="auto"/>
          </w:tcPr>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EE.22.1(2)1 określić funkcje urządzeń elektronicznych na podstawie wyglądu;</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EE.22.1(2)2 określić funkcje urządzeń elektronicznych na podstawie parametrów;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EE.22.1(2)3 określić funkcje urządzeń elektronicznych na podstawie symboli i oznaczeń</w:t>
            </w:r>
            <w:r w:rsidR="00D668D9" w:rsidRPr="00FC6B37">
              <w:rPr>
                <w:rFonts w:eastAsia="Times New Roman" w:cs="Arial"/>
                <w:lang w:eastAsia="pl-PL"/>
              </w:rPr>
              <w:t>;</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EE.22.1(3)1 określić zadania bloków funkcjonalnych w urządzeniach elektronicznych na podstawie analizy schematów blokowych;</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 xml:space="preserve">EE.22.1(4)1 </w:t>
            </w:r>
            <w:r w:rsidR="006411E5" w:rsidRPr="00FC6B37">
              <w:rPr>
                <w:rFonts w:eastAsia="Times New Roman" w:cs="Arial"/>
                <w:lang w:eastAsia="pl-PL"/>
              </w:rPr>
              <w:t xml:space="preserve">posłużyć </w:t>
            </w:r>
            <w:r w:rsidRPr="00FC6B37">
              <w:rPr>
                <w:rFonts w:eastAsia="Times New Roman" w:cs="Arial"/>
                <w:lang w:eastAsia="pl-PL"/>
              </w:rPr>
              <w:t xml:space="preserve"> się pojęciami z zakresu optoelektroniki;</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EE.22.1(5)4 określić zastosowania elementów optoelektronicznych do rejestracji sygnałów optycznych;</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EE.22.1(7)1 rozróżnić standardy transmisji bezprzewodowej analogowej;</w:t>
            </w:r>
            <w:r w:rsidRPr="00FC6B37">
              <w:rPr>
                <w:rFonts w:eastAsia="Times New Roman" w:cs="Arial"/>
                <w:lang w:eastAsia="pl-PL"/>
              </w:rPr>
              <w:tab/>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576844" w:rsidRPr="00FC6B37" w:rsidRDefault="00576844" w:rsidP="00576844">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6411E5" w:rsidRPr="00FC6B37" w:rsidRDefault="006411E5" w:rsidP="006411E5">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lastRenderedPageBreak/>
              <w:t>EE.22.1(17)1 posłużyć  się dokumentacją techniczną podczas pomiarów elementów, modułów,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EE.22.1(17)2 posłużyć  się dokumentacją techniczną podczas regulacji modułów,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EE.22.2(1)1 określić wpływ czynników zewnętrznych na pracę urządzeń elektronicznych;</w:t>
            </w:r>
          </w:p>
          <w:p w:rsidR="00162A1B" w:rsidRPr="00FC6B37" w:rsidRDefault="00162A1B" w:rsidP="00162A1B">
            <w:pPr>
              <w:spacing w:before="20" w:after="20" w:line="240" w:lineRule="auto"/>
              <w:rPr>
                <w:rFonts w:eastAsia="Times New Roman" w:cs="Arial"/>
                <w:lang w:eastAsia="pl-PL"/>
              </w:rPr>
            </w:pPr>
            <w:r w:rsidRPr="00FC6B37">
              <w:rPr>
                <w:rFonts w:eastAsia="Times New Roman" w:cs="Arial"/>
                <w:lang w:eastAsia="pl-PL"/>
              </w:rPr>
              <w:t>EE.22.2(1)2 określić wpływ czynników zewnętrznych na zmianę parametrów sygnałów;</w:t>
            </w:r>
          </w:p>
          <w:p w:rsidR="006411E5"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EE.22.2(5)1 określić czynności wykonywane podczas konserwacji urządzeń elektronicznych;</w:t>
            </w:r>
          </w:p>
          <w:p w:rsidR="006411E5" w:rsidRPr="00FC6B37" w:rsidRDefault="006411E5" w:rsidP="006411E5">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576844" w:rsidRPr="00FC6B37" w:rsidRDefault="006411E5" w:rsidP="00162A1B">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tc>
      </w:tr>
    </w:tbl>
    <w:p w:rsidR="00803606" w:rsidRPr="00FC6B37" w:rsidRDefault="00D85D9A" w:rsidP="00A137DA">
      <w:pPr>
        <w:pStyle w:val="nag3"/>
        <w:keepNext/>
        <w:jc w:val="both"/>
      </w:pPr>
      <w:r w:rsidRPr="00FC6B37">
        <w:lastRenderedPageBreak/>
        <w:t>Planowane zadania</w:t>
      </w:r>
    </w:p>
    <w:p w:rsidR="00803606" w:rsidRPr="00FC6B37" w:rsidRDefault="00803606" w:rsidP="00A137DA">
      <w:pPr>
        <w:spacing w:after="120" w:line="264" w:lineRule="auto"/>
        <w:jc w:val="both"/>
        <w:rPr>
          <w:rFonts w:cs="Arial"/>
        </w:rPr>
      </w:pPr>
      <w:r w:rsidRPr="00FC6B37">
        <w:rPr>
          <w:rFonts w:cs="Arial"/>
          <w:b/>
        </w:rPr>
        <w:t xml:space="preserve">Zadanie 1. </w:t>
      </w:r>
    </w:p>
    <w:p w:rsidR="00EE6D9D" w:rsidRPr="00FC6B37" w:rsidRDefault="00EE6D9D" w:rsidP="00A137DA">
      <w:pPr>
        <w:jc w:val="both"/>
        <w:rPr>
          <w:rFonts w:cs="Arial"/>
          <w:b/>
          <w:bCs/>
          <w:szCs w:val="20"/>
        </w:rPr>
      </w:pPr>
      <w:r w:rsidRPr="00FC6B37">
        <w:rPr>
          <w:rFonts w:cs="Arial"/>
          <w:b/>
          <w:bCs/>
          <w:szCs w:val="20"/>
        </w:rPr>
        <w:t>Wyjaśnienie sposobów zapisu informa</w:t>
      </w:r>
      <w:r w:rsidR="00082F49" w:rsidRPr="00FC6B37">
        <w:rPr>
          <w:rFonts w:cs="Arial"/>
          <w:b/>
          <w:bCs/>
          <w:szCs w:val="20"/>
        </w:rPr>
        <w:t>cji na płytach CD, DVD, BLU-RAY</w:t>
      </w:r>
    </w:p>
    <w:p w:rsidR="00EE6D9D" w:rsidRPr="00FC6B37" w:rsidRDefault="00EE6D9D" w:rsidP="00A137DA">
      <w:pPr>
        <w:spacing w:line="276" w:lineRule="auto"/>
        <w:jc w:val="both"/>
        <w:rPr>
          <w:rFonts w:cs="Arial"/>
          <w:szCs w:val="20"/>
        </w:rPr>
      </w:pPr>
      <w:r w:rsidRPr="00FC6B37">
        <w:rPr>
          <w:rFonts w:cs="Arial"/>
          <w:bCs/>
          <w:szCs w:val="20"/>
        </w:rPr>
        <w:t xml:space="preserve">Wyjaśnij różnice pomiędzy sposobem zapisu informacji na płytach CD, DVD, </w:t>
      </w:r>
      <w:r w:rsidRPr="00FC6B37">
        <w:rPr>
          <w:rFonts w:cs="Arial"/>
          <w:szCs w:val="20"/>
        </w:rPr>
        <w:t>BLU-RAY. Przedstaw w postaci schematu blokowego budowę odtwarzacza CD.</w:t>
      </w:r>
    </w:p>
    <w:p w:rsidR="00EE6D9D" w:rsidRPr="00FC6B37" w:rsidRDefault="00EE6D9D" w:rsidP="00A137DA">
      <w:pPr>
        <w:jc w:val="both"/>
        <w:rPr>
          <w:rFonts w:cs="Arial"/>
          <w:bCs/>
          <w:szCs w:val="20"/>
        </w:rPr>
      </w:pPr>
      <w:r w:rsidRPr="00FC6B37">
        <w:rPr>
          <w:rFonts w:cs="Arial"/>
          <w:bCs/>
          <w:szCs w:val="20"/>
        </w:rPr>
        <w:t xml:space="preserve">Uczniowie pracują w dwuosobowych grupach. </w:t>
      </w:r>
    </w:p>
    <w:p w:rsidR="00EE6D9D" w:rsidRPr="00FC6B37" w:rsidRDefault="00EE6D9D" w:rsidP="00A137DA">
      <w:pPr>
        <w:jc w:val="both"/>
        <w:rPr>
          <w:rFonts w:cs="Arial"/>
          <w:b/>
          <w:szCs w:val="20"/>
        </w:rPr>
      </w:pPr>
      <w:r w:rsidRPr="00FC6B37">
        <w:rPr>
          <w:rFonts w:cs="Arial"/>
          <w:b/>
          <w:szCs w:val="20"/>
        </w:rPr>
        <w:t>Środki dydaktyczne do wykonania zadania 1</w:t>
      </w:r>
    </w:p>
    <w:p w:rsidR="00803606" w:rsidRPr="00FC6B37" w:rsidRDefault="00EE6D9D" w:rsidP="00A137DA">
      <w:pPr>
        <w:spacing w:after="120" w:line="264" w:lineRule="auto"/>
        <w:jc w:val="both"/>
        <w:rPr>
          <w:rFonts w:cs="Arial"/>
        </w:rPr>
      </w:pPr>
      <w:r w:rsidRPr="00FC6B37">
        <w:rPr>
          <w:rFonts w:cs="Arial"/>
          <w:szCs w:val="20"/>
        </w:rPr>
        <w:t xml:space="preserve">W celu wykonania zadania uczniowie powinni </w:t>
      </w:r>
      <w:r w:rsidRPr="00FC6B37">
        <w:rPr>
          <w:rFonts w:cs="Arial"/>
          <w:bCs/>
          <w:szCs w:val="20"/>
        </w:rPr>
        <w:t>zapoznać się z dokumentacją techniczną odtwarzacza CD.</w:t>
      </w:r>
    </w:p>
    <w:p w:rsidR="00C22305" w:rsidRPr="00FC6B37" w:rsidRDefault="00C22305" w:rsidP="00A137DA">
      <w:pPr>
        <w:pStyle w:val="nag3"/>
        <w:keepNext/>
        <w:jc w:val="both"/>
      </w:pPr>
      <w:r w:rsidRPr="00FC6B37">
        <w:t>Warunki osiągania efektów kształcenia w tym środki dydaktyczne, metody, formy organizacyjne</w:t>
      </w:r>
    </w:p>
    <w:p w:rsidR="00C22305" w:rsidRPr="00FC6B37" w:rsidRDefault="00C22305" w:rsidP="00A137DA">
      <w:pPr>
        <w:jc w:val="both"/>
        <w:rPr>
          <w:rFonts w:cs="Arial"/>
        </w:rPr>
      </w:pPr>
      <w:r w:rsidRPr="00FC6B37">
        <w:rPr>
          <w:rFonts w:cs="Arial"/>
        </w:rPr>
        <w:t xml:space="preserve">Zajęcia edukacyjne mogą być prowadzone w sali dydaktycznej wyposażonej w dokumentacje techniczną urządzeń elektronicznych, schematy funkcjonalne obrazujące budowę i działanie urządzeń, przykładowe moduły urządzeń. W pracowni w której prowadzone będą zajęcia edukacyjne powinny się znajdować: filmy i prezentacje multimedialne dotyczące urządzeń elektronicznych komputer z dostępem do Internetu, Stanowisko umożliwiające prezentację działania urządzeń. </w:t>
      </w:r>
    </w:p>
    <w:p w:rsidR="00C22305" w:rsidRPr="00FC6B37" w:rsidRDefault="00C22305" w:rsidP="00A137DA">
      <w:pPr>
        <w:jc w:val="both"/>
        <w:rPr>
          <w:rFonts w:cs="Arial"/>
        </w:rPr>
      </w:pPr>
      <w:r w:rsidRPr="00FC6B37">
        <w:rPr>
          <w:rFonts w:cs="Arial"/>
        </w:rPr>
        <w:t>Sala dydaktyczna powinna być wyposażona w stanowisko komputerowe dla nauczyciela podłączone do sieci lokalnej z dostępem do Internetu, z drukarką i ze skanerem oraz z projektorem multimedialnym.</w:t>
      </w:r>
    </w:p>
    <w:p w:rsidR="00C22305" w:rsidRPr="00FC6B37" w:rsidRDefault="00C22305" w:rsidP="00A137DA">
      <w:pPr>
        <w:jc w:val="both"/>
        <w:rPr>
          <w:b/>
        </w:rPr>
      </w:pPr>
      <w:r w:rsidRPr="00FC6B37">
        <w:rPr>
          <w:rFonts w:cs="Arial"/>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C22305" w:rsidRPr="00FC6B37" w:rsidRDefault="00C22305" w:rsidP="00A137DA">
      <w:pPr>
        <w:pStyle w:val="nag4"/>
        <w:keepNext/>
        <w:jc w:val="both"/>
      </w:pPr>
      <w:r w:rsidRPr="00FC6B37">
        <w:t>Środki dydaktyczne</w:t>
      </w:r>
    </w:p>
    <w:p w:rsidR="00C22305" w:rsidRPr="00FC6B37" w:rsidRDefault="00C22305" w:rsidP="00A137DA">
      <w:pPr>
        <w:spacing w:after="0"/>
        <w:jc w:val="both"/>
        <w:rPr>
          <w:rFonts w:cs="Arial"/>
        </w:rPr>
      </w:pPr>
      <w:r w:rsidRPr="00FC6B37">
        <w:rPr>
          <w:rFonts w:cs="Arial"/>
        </w:rPr>
        <w:t>Nauczyciel powinien przygotować materiały potrzebne do wykonania ćwiczeń:</w:t>
      </w:r>
    </w:p>
    <w:p w:rsidR="00C22305" w:rsidRPr="00FC6B37" w:rsidRDefault="00C22305" w:rsidP="00A137DA">
      <w:pPr>
        <w:pStyle w:val="Akapitzlist"/>
        <w:numPr>
          <w:ilvl w:val="0"/>
          <w:numId w:val="139"/>
        </w:numPr>
        <w:spacing w:after="0"/>
        <w:jc w:val="both"/>
        <w:rPr>
          <w:rFonts w:cs="Arial"/>
        </w:rPr>
      </w:pPr>
      <w:r w:rsidRPr="00FC6B37">
        <w:rPr>
          <w:rFonts w:cs="Arial"/>
        </w:rPr>
        <w:t>instrukcje i teksty przewodnie,</w:t>
      </w:r>
    </w:p>
    <w:p w:rsidR="00C22305" w:rsidRPr="00FC6B37" w:rsidRDefault="00C22305" w:rsidP="00A137DA">
      <w:pPr>
        <w:pStyle w:val="Akapitzlist"/>
        <w:numPr>
          <w:ilvl w:val="0"/>
          <w:numId w:val="139"/>
        </w:numPr>
        <w:spacing w:after="0"/>
        <w:jc w:val="both"/>
        <w:rPr>
          <w:rFonts w:cs="Arial"/>
        </w:rPr>
      </w:pPr>
      <w:r w:rsidRPr="00FC6B37">
        <w:rPr>
          <w:rFonts w:cs="Arial"/>
        </w:rPr>
        <w:lastRenderedPageBreak/>
        <w:t>zestawy zadań indywidualnych i zespołowych,</w:t>
      </w:r>
    </w:p>
    <w:p w:rsidR="00C22305" w:rsidRPr="00FC6B37" w:rsidRDefault="00C22305" w:rsidP="00A137DA">
      <w:pPr>
        <w:pStyle w:val="Akapitzlist"/>
        <w:numPr>
          <w:ilvl w:val="0"/>
          <w:numId w:val="139"/>
        </w:numPr>
        <w:spacing w:after="0"/>
        <w:jc w:val="both"/>
        <w:rPr>
          <w:rFonts w:cs="Arial"/>
        </w:rPr>
      </w:pPr>
      <w:r w:rsidRPr="00FC6B37">
        <w:rPr>
          <w:rFonts w:cs="Arial"/>
        </w:rPr>
        <w:t>katalogi, normy, poradniki w wersji papierowej i elektronicznej,</w:t>
      </w:r>
    </w:p>
    <w:p w:rsidR="00C22305" w:rsidRPr="00FC6B37" w:rsidRDefault="00C22305" w:rsidP="00A137DA">
      <w:pPr>
        <w:pStyle w:val="Akapitzlist"/>
        <w:numPr>
          <w:ilvl w:val="0"/>
          <w:numId w:val="139"/>
        </w:numPr>
        <w:spacing w:after="0"/>
        <w:jc w:val="both"/>
        <w:rPr>
          <w:rFonts w:cs="Arial"/>
        </w:rPr>
      </w:pPr>
      <w:r w:rsidRPr="00FC6B37">
        <w:rPr>
          <w:rFonts w:cs="Arial"/>
        </w:rPr>
        <w:t>instrukcje obsługi i karty katalogowe oraz urządzeń elektronicznych,</w:t>
      </w:r>
    </w:p>
    <w:p w:rsidR="00C22305" w:rsidRPr="00FC6B37" w:rsidRDefault="00C22305" w:rsidP="00A137DA">
      <w:pPr>
        <w:pStyle w:val="Akapitzlist"/>
        <w:numPr>
          <w:ilvl w:val="0"/>
          <w:numId w:val="139"/>
        </w:numPr>
        <w:spacing w:after="0"/>
        <w:jc w:val="both"/>
        <w:rPr>
          <w:rFonts w:cs="Arial"/>
        </w:rPr>
      </w:pPr>
      <w:r w:rsidRPr="00FC6B37">
        <w:rPr>
          <w:rFonts w:cs="Arial"/>
        </w:rPr>
        <w:t xml:space="preserve">schematy sieci i urządzeń elektronicznych, </w:t>
      </w:r>
    </w:p>
    <w:p w:rsidR="00C22305" w:rsidRPr="00FC6B37" w:rsidRDefault="00C22305" w:rsidP="00A137DA">
      <w:pPr>
        <w:pStyle w:val="Akapitzlist"/>
        <w:numPr>
          <w:ilvl w:val="0"/>
          <w:numId w:val="139"/>
        </w:numPr>
        <w:spacing w:after="0"/>
        <w:jc w:val="both"/>
        <w:rPr>
          <w:rFonts w:cs="Arial"/>
        </w:rPr>
      </w:pPr>
      <w:r w:rsidRPr="00FC6B37">
        <w:rPr>
          <w:rFonts w:cs="Arial"/>
        </w:rPr>
        <w:t>programy komputerowe wspomagające programowanie urządzeń elektronicznych,</w:t>
      </w:r>
    </w:p>
    <w:p w:rsidR="00C22305" w:rsidRPr="00FC6B37" w:rsidRDefault="00C22305" w:rsidP="00A137DA">
      <w:pPr>
        <w:pStyle w:val="Akapitzlist"/>
        <w:numPr>
          <w:ilvl w:val="0"/>
          <w:numId w:val="139"/>
        </w:numPr>
        <w:spacing w:after="0"/>
        <w:jc w:val="both"/>
        <w:rPr>
          <w:rFonts w:cs="Arial"/>
        </w:rPr>
      </w:pPr>
      <w:r w:rsidRPr="00FC6B37">
        <w:rPr>
          <w:rFonts w:cs="Arial"/>
        </w:rPr>
        <w:t>komputerowe programy demonstracyjne i symulacyjne,</w:t>
      </w:r>
    </w:p>
    <w:p w:rsidR="00C22305" w:rsidRPr="00FC6B37" w:rsidRDefault="00C22305" w:rsidP="00A137DA">
      <w:pPr>
        <w:pStyle w:val="Akapitzlist"/>
        <w:numPr>
          <w:ilvl w:val="0"/>
          <w:numId w:val="139"/>
        </w:numPr>
        <w:spacing w:after="0"/>
        <w:jc w:val="both"/>
        <w:rPr>
          <w:rFonts w:cs="Arial"/>
        </w:rPr>
      </w:pPr>
      <w:r w:rsidRPr="00FC6B37">
        <w:rPr>
          <w:rFonts w:cs="Arial"/>
        </w:rPr>
        <w:t>zestawy ćwiczeń z instrukcjami,</w:t>
      </w:r>
    </w:p>
    <w:p w:rsidR="00C22305" w:rsidRPr="00FC6B37" w:rsidRDefault="00C22305" w:rsidP="00A137DA">
      <w:pPr>
        <w:pStyle w:val="Akapitzlist"/>
        <w:numPr>
          <w:ilvl w:val="0"/>
          <w:numId w:val="139"/>
        </w:numPr>
        <w:spacing w:after="0"/>
        <w:jc w:val="both"/>
        <w:rPr>
          <w:rFonts w:cs="Arial"/>
        </w:rPr>
      </w:pPr>
      <w:r w:rsidRPr="00FC6B37">
        <w:rPr>
          <w:rFonts w:cs="Arial"/>
        </w:rPr>
        <w:t>czasopisma branżowe,</w:t>
      </w:r>
    </w:p>
    <w:p w:rsidR="00C22305" w:rsidRPr="00FC6B37" w:rsidRDefault="00C22305" w:rsidP="00A137DA">
      <w:pPr>
        <w:pStyle w:val="Akapitzlist"/>
        <w:numPr>
          <w:ilvl w:val="0"/>
          <w:numId w:val="139"/>
        </w:numPr>
        <w:spacing w:after="0"/>
        <w:jc w:val="both"/>
        <w:rPr>
          <w:rFonts w:cs="Arial"/>
        </w:rPr>
      </w:pPr>
      <w:r w:rsidRPr="00FC6B37">
        <w:rPr>
          <w:rFonts w:cs="Arial"/>
        </w:rPr>
        <w:t>katalogi, schematy ideowe i montażowe, normy ISO i PN.</w:t>
      </w:r>
    </w:p>
    <w:p w:rsidR="00C22305" w:rsidRPr="00FC6B37" w:rsidRDefault="00C22305" w:rsidP="00A137DA">
      <w:pPr>
        <w:spacing w:after="0"/>
        <w:jc w:val="both"/>
        <w:rPr>
          <w:rFonts w:cs="Arial"/>
        </w:rPr>
      </w:pPr>
    </w:p>
    <w:p w:rsidR="00C22305" w:rsidRPr="00FC6B37" w:rsidRDefault="00C22305" w:rsidP="00A137DA">
      <w:pPr>
        <w:spacing w:after="0"/>
        <w:jc w:val="both"/>
        <w:rPr>
          <w:rFonts w:cs="Arial"/>
        </w:rPr>
      </w:pPr>
      <w:r w:rsidRPr="00FC6B37">
        <w:rPr>
          <w:rFonts w:cs="Arial"/>
        </w:rPr>
        <w:t>Sala w której prowadzone będą zajęcia edukacyjne powinna być wyposażona w:</w:t>
      </w:r>
    </w:p>
    <w:p w:rsidR="00C22305" w:rsidRPr="00FC6B37" w:rsidRDefault="00C22305" w:rsidP="00A137DA">
      <w:pPr>
        <w:pStyle w:val="Akapitzlist"/>
        <w:numPr>
          <w:ilvl w:val="0"/>
          <w:numId w:val="140"/>
        </w:numPr>
        <w:spacing w:after="0"/>
        <w:jc w:val="both"/>
        <w:rPr>
          <w:rFonts w:cs="Arial"/>
        </w:rPr>
      </w:pPr>
      <w:r w:rsidRPr="00FC6B37">
        <w:rPr>
          <w:rFonts w:cs="Arial"/>
        </w:rPr>
        <w:t>podzespoły stosowane w</w:t>
      </w:r>
      <w:r w:rsidR="00DC1B4A" w:rsidRPr="00FC6B37">
        <w:rPr>
          <w:rFonts w:cs="Arial"/>
        </w:rPr>
        <w:t xml:space="preserve"> </w:t>
      </w:r>
      <w:r w:rsidRPr="00FC6B37">
        <w:rPr>
          <w:rFonts w:cs="Arial"/>
        </w:rPr>
        <w:t>instalacji i urządzeniach elektronicznych</w:t>
      </w:r>
      <w:r w:rsidR="00082F49" w:rsidRPr="00FC6B37">
        <w:rPr>
          <w:rFonts w:cs="Arial"/>
        </w:rPr>
        <w:t>,</w:t>
      </w:r>
    </w:p>
    <w:p w:rsidR="00C22305" w:rsidRPr="00FC6B37" w:rsidRDefault="00C22305" w:rsidP="00A137DA">
      <w:pPr>
        <w:pStyle w:val="Akapitzlist"/>
        <w:numPr>
          <w:ilvl w:val="0"/>
          <w:numId w:val="140"/>
        </w:numPr>
        <w:spacing w:after="0"/>
        <w:jc w:val="both"/>
        <w:rPr>
          <w:rFonts w:cs="Arial"/>
        </w:rPr>
      </w:pPr>
      <w:r w:rsidRPr="00FC6B37">
        <w:rPr>
          <w:rFonts w:cs="Arial"/>
        </w:rPr>
        <w:t>moduły urządzeń elektronicznych.</w:t>
      </w:r>
    </w:p>
    <w:p w:rsidR="00C22305" w:rsidRPr="00FC6B37" w:rsidRDefault="00C22305" w:rsidP="00A137DA">
      <w:pPr>
        <w:pStyle w:val="nag4"/>
        <w:keepNext/>
        <w:jc w:val="both"/>
      </w:pPr>
      <w:r w:rsidRPr="00FC6B37">
        <w:t>Zalecane metody dydaktyczne</w:t>
      </w:r>
    </w:p>
    <w:p w:rsidR="00C22305" w:rsidRPr="00FC6B37" w:rsidRDefault="00C22305" w:rsidP="00A137DA">
      <w:pPr>
        <w:jc w:val="both"/>
        <w:rPr>
          <w:b/>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eksploatacji urządzeń elektronicznych.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r w:rsidR="00082F49" w:rsidRPr="00FC6B37">
        <w:rPr>
          <w:rFonts w:cs="Arial"/>
          <w:szCs w:val="20"/>
        </w:rPr>
        <w:t>.</w:t>
      </w:r>
    </w:p>
    <w:p w:rsidR="00C22305" w:rsidRPr="00FC6B37" w:rsidRDefault="00C22305" w:rsidP="00A137DA">
      <w:pPr>
        <w:pStyle w:val="nag4"/>
        <w:keepNext/>
        <w:jc w:val="both"/>
      </w:pPr>
      <w:r w:rsidRPr="00FC6B37">
        <w:t>Formy organizacyjne</w:t>
      </w:r>
    </w:p>
    <w:p w:rsidR="00C22305" w:rsidRPr="00FC6B37" w:rsidRDefault="00C22305" w:rsidP="00A137DA">
      <w:pPr>
        <w:pStyle w:val="nag3"/>
        <w:jc w:val="both"/>
        <w:rPr>
          <w:b w:val="0"/>
          <w:sz w:val="20"/>
          <w:szCs w:val="20"/>
        </w:rPr>
      </w:pPr>
      <w:r w:rsidRPr="00FC6B37">
        <w:rPr>
          <w:b w:val="0"/>
          <w:sz w:val="20"/>
          <w:szCs w:val="20"/>
        </w:rPr>
        <w:t>Zajęcia odbywają się w zespole klasowym do 25 osób. Zalecane jest, aby uczniowie pracowali w małych zespołach, np. w parach lub zespołach 3-4-osobowych.</w:t>
      </w:r>
    </w:p>
    <w:p w:rsidR="00C22305" w:rsidRPr="00FC6B37" w:rsidRDefault="00C22305" w:rsidP="00A137DA">
      <w:pPr>
        <w:pStyle w:val="nag3"/>
        <w:jc w:val="both"/>
      </w:pPr>
      <w:r w:rsidRPr="00FC6B37">
        <w:t>Propozycje kryteriów oceny i metod sprawdzania efektów kształcenia</w:t>
      </w:r>
    </w:p>
    <w:p w:rsidR="00C22305" w:rsidRPr="00FC6B37" w:rsidRDefault="00C22305" w:rsidP="00A137DA">
      <w:pPr>
        <w:pStyle w:val="nag3"/>
        <w:spacing w:before="0"/>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C22305" w:rsidRPr="00FC6B37" w:rsidRDefault="00C22305" w:rsidP="00A137DA">
      <w:pPr>
        <w:pStyle w:val="nag3"/>
        <w:spacing w:before="0"/>
        <w:jc w:val="both"/>
        <w:rPr>
          <w:b w:val="0"/>
          <w:sz w:val="20"/>
        </w:rPr>
      </w:pPr>
      <w:r w:rsidRPr="00FC6B37">
        <w:rPr>
          <w:b w:val="0"/>
          <w:sz w:val="20"/>
        </w:rPr>
        <w:t>Osiągnięcia uczniów należy oceniać na podstawie:</w:t>
      </w:r>
    </w:p>
    <w:p w:rsidR="00C22305" w:rsidRPr="00FC6B37" w:rsidRDefault="00C22305" w:rsidP="00A137DA">
      <w:pPr>
        <w:pStyle w:val="nag3"/>
        <w:numPr>
          <w:ilvl w:val="0"/>
          <w:numId w:val="41"/>
        </w:numPr>
        <w:spacing w:before="0"/>
        <w:jc w:val="both"/>
        <w:rPr>
          <w:b w:val="0"/>
          <w:sz w:val="20"/>
        </w:rPr>
      </w:pPr>
      <w:r w:rsidRPr="00FC6B37">
        <w:rPr>
          <w:b w:val="0"/>
          <w:sz w:val="20"/>
        </w:rPr>
        <w:t>ustnych sprawdzianów poziomu wiedzy i umiejętności, pisemnych sprawdzianów i testów osiągnięć szkolnych,</w:t>
      </w:r>
    </w:p>
    <w:p w:rsidR="00C22305" w:rsidRPr="00FC6B37" w:rsidRDefault="00C22305" w:rsidP="00A137DA">
      <w:pPr>
        <w:pStyle w:val="nag3"/>
        <w:numPr>
          <w:ilvl w:val="0"/>
          <w:numId w:val="41"/>
        </w:numPr>
        <w:spacing w:before="0"/>
        <w:jc w:val="both"/>
        <w:rPr>
          <w:b w:val="0"/>
          <w:sz w:val="20"/>
        </w:rPr>
      </w:pPr>
      <w:r w:rsidRPr="00FC6B37">
        <w:rPr>
          <w:b w:val="0"/>
          <w:sz w:val="20"/>
        </w:rPr>
        <w:t>ukierunkowanej obserwacji pracy ucznia podczas wykonywania ćwiczeń.</w:t>
      </w:r>
    </w:p>
    <w:p w:rsidR="00C22305" w:rsidRPr="00FC6B37" w:rsidRDefault="00C22305" w:rsidP="00A137DA">
      <w:pPr>
        <w:pStyle w:val="nag3"/>
        <w:spacing w:before="0"/>
        <w:jc w:val="both"/>
        <w:rPr>
          <w:b w:val="0"/>
          <w:sz w:val="20"/>
        </w:rPr>
      </w:pPr>
      <w:r w:rsidRPr="00FC6B37">
        <w:rPr>
          <w:b w:val="0"/>
          <w:sz w:val="20"/>
        </w:rPr>
        <w:t>Obserwując czynności ucznia podczas wykonywania ćwiczeń i dokonując oceny jego pracy należy zwrócić uwagę na:</w:t>
      </w:r>
    </w:p>
    <w:p w:rsidR="00C22305" w:rsidRPr="00FC6B37" w:rsidRDefault="00C22305" w:rsidP="00A137DA">
      <w:pPr>
        <w:pStyle w:val="nag3"/>
        <w:numPr>
          <w:ilvl w:val="0"/>
          <w:numId w:val="42"/>
        </w:numPr>
        <w:spacing w:before="0"/>
        <w:jc w:val="both"/>
        <w:rPr>
          <w:b w:val="0"/>
          <w:sz w:val="20"/>
        </w:rPr>
      </w:pPr>
      <w:r w:rsidRPr="00FC6B37">
        <w:rPr>
          <w:b w:val="0"/>
          <w:sz w:val="20"/>
        </w:rPr>
        <w:t>umiejętność radzenia sobie w sytuacjami zbliżonymi do rzeczywistych zadań zawodowych,</w:t>
      </w:r>
    </w:p>
    <w:p w:rsidR="00C22305" w:rsidRPr="00FC6B37" w:rsidRDefault="00C22305" w:rsidP="00A137DA">
      <w:pPr>
        <w:pStyle w:val="nag3"/>
        <w:numPr>
          <w:ilvl w:val="0"/>
          <w:numId w:val="42"/>
        </w:numPr>
        <w:spacing w:before="0"/>
        <w:jc w:val="both"/>
        <w:rPr>
          <w:b w:val="0"/>
          <w:sz w:val="20"/>
        </w:rPr>
      </w:pPr>
      <w:r w:rsidRPr="00FC6B37">
        <w:rPr>
          <w:b w:val="0"/>
          <w:sz w:val="20"/>
        </w:rPr>
        <w:t>umiejętność pracy w zespole,</w:t>
      </w:r>
    </w:p>
    <w:p w:rsidR="00C22305" w:rsidRPr="00FC6B37" w:rsidRDefault="00C22305" w:rsidP="00A137DA">
      <w:pPr>
        <w:pStyle w:val="nag3"/>
        <w:numPr>
          <w:ilvl w:val="0"/>
          <w:numId w:val="42"/>
        </w:numPr>
        <w:spacing w:before="0"/>
        <w:jc w:val="both"/>
        <w:rPr>
          <w:b w:val="0"/>
          <w:sz w:val="20"/>
        </w:rPr>
      </w:pPr>
      <w:r w:rsidRPr="00FC6B37">
        <w:rPr>
          <w:b w:val="0"/>
          <w:sz w:val="20"/>
        </w:rPr>
        <w:lastRenderedPageBreak/>
        <w:t>korzystanie z różnych źródeł informacji (norm, katalogów, dokumentacji technicznej – w tym w języku obcym i z wykorzystaniem technologii informacyjnej).</w:t>
      </w:r>
    </w:p>
    <w:p w:rsidR="00C22305" w:rsidRPr="00FC6B37" w:rsidRDefault="00C22305" w:rsidP="00A137DA">
      <w:pPr>
        <w:pStyle w:val="nag3"/>
        <w:spacing w:before="0"/>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C22305" w:rsidRPr="00FC6B37" w:rsidRDefault="00C22305" w:rsidP="00A137DA">
      <w:pPr>
        <w:pStyle w:val="nag3"/>
        <w:spacing w:before="0"/>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C22305" w:rsidRPr="00FC6B37" w:rsidRDefault="00C22305" w:rsidP="00A137DA">
      <w:pPr>
        <w:pStyle w:val="nag3"/>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C22305" w:rsidRPr="00FC6B37" w:rsidRDefault="00C22305" w:rsidP="00A137DA">
      <w:pPr>
        <w:pStyle w:val="nag3"/>
        <w:jc w:val="both"/>
      </w:pPr>
      <w:r w:rsidRPr="00FC6B37">
        <w:t>Formy indywidualizacji pracy uczniów</w:t>
      </w:r>
    </w:p>
    <w:p w:rsidR="00C22305" w:rsidRPr="00FC6B37" w:rsidRDefault="00C22305" w:rsidP="00A137DA">
      <w:pPr>
        <w:jc w:val="both"/>
        <w:rPr>
          <w:rFonts w:cs="Arial"/>
        </w:rPr>
      </w:pPr>
      <w:r w:rsidRPr="00FC6B37">
        <w:rPr>
          <w:rFonts w:cs="Arial"/>
        </w:rPr>
        <w:t>Formy indywidualizacji pracy uczniów powinny uwzględniać:</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potrzeb ucznia,</w:t>
      </w:r>
    </w:p>
    <w:p w:rsidR="00C22305" w:rsidRPr="00FC6B37" w:rsidRDefault="00C22305" w:rsidP="00A137DA">
      <w:pPr>
        <w:pStyle w:val="Akapitzlist"/>
        <w:numPr>
          <w:ilvl w:val="0"/>
          <w:numId w:val="40"/>
        </w:numPr>
        <w:jc w:val="both"/>
        <w:rPr>
          <w:rFonts w:cs="Arial"/>
        </w:rPr>
      </w:pPr>
      <w:r w:rsidRPr="00FC6B37">
        <w:rPr>
          <w:rFonts w:cs="Arial"/>
        </w:rPr>
        <w:t>dostosowanie warunków, środków, metod i form kształcenia do możliwości ucznia.</w:t>
      </w:r>
    </w:p>
    <w:p w:rsidR="00C22305" w:rsidRPr="00FC6B37" w:rsidRDefault="00C22305" w:rsidP="00A137DA">
      <w:pPr>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8A3CF4" w:rsidRPr="00FC6B37" w:rsidRDefault="008A3CF4" w:rsidP="00A137DA">
      <w:pPr>
        <w:jc w:val="both"/>
        <w:rPr>
          <w:b/>
        </w:rPr>
      </w:pPr>
    </w:p>
    <w:p w:rsidR="008A3CF4" w:rsidRPr="00FC6B37" w:rsidRDefault="00FB51A2" w:rsidP="00A137DA">
      <w:pPr>
        <w:pStyle w:val="nag2"/>
        <w:jc w:val="both"/>
      </w:pPr>
      <w:bookmarkStart w:id="25" w:name="_Toc478329914"/>
      <w:r w:rsidRPr="00FC6B37">
        <w:t>10</w:t>
      </w:r>
      <w:r w:rsidR="008A3CF4" w:rsidRPr="00FC6B37">
        <w:t xml:space="preserve">. </w:t>
      </w:r>
      <w:r w:rsidR="00233864" w:rsidRPr="00FC6B37">
        <w:t>Systemy mikroprocesorowe</w:t>
      </w:r>
      <w:bookmarkEnd w:id="25"/>
    </w:p>
    <w:p w:rsidR="00376A45" w:rsidRPr="00FC6B37" w:rsidRDefault="00376A45" w:rsidP="00A137DA">
      <w:pPr>
        <w:pStyle w:val="nag3"/>
        <w:keepNext/>
        <w:jc w:val="both"/>
      </w:pPr>
      <w:r w:rsidRPr="00FC6B37">
        <w:t xml:space="preserve">10.1. </w:t>
      </w:r>
      <w:r w:rsidR="00DC6A2A" w:rsidRPr="00FC6B37">
        <w:t>Urządzenia mikroprocesorowe i mikrokontrolery.</w:t>
      </w:r>
    </w:p>
    <w:tbl>
      <w:tblPr>
        <w:tblW w:w="5000" w:type="pct"/>
        <w:tblLayout w:type="fixed"/>
        <w:tblCellMar>
          <w:left w:w="70" w:type="dxa"/>
          <w:right w:w="70" w:type="dxa"/>
        </w:tblCellMar>
        <w:tblLook w:val="04A0" w:firstRow="1" w:lastRow="0" w:firstColumn="1" w:lastColumn="0" w:noHBand="0" w:noVBand="1"/>
      </w:tblPr>
      <w:tblGrid>
        <w:gridCol w:w="4039"/>
        <w:gridCol w:w="5173"/>
      </w:tblGrid>
      <w:tr w:rsidR="00FC6B37" w:rsidRPr="00FC6B37" w:rsidTr="001714F1">
        <w:trPr>
          <w:trHeight w:val="288"/>
        </w:trPr>
        <w:tc>
          <w:tcPr>
            <w:tcW w:w="219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08"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192"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08"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2192" w:type="pct"/>
            <w:tcBorders>
              <w:top w:val="single" w:sz="4" w:space="0" w:color="auto"/>
              <w:left w:val="single" w:sz="4" w:space="0" w:color="auto"/>
              <w:bottom w:val="single" w:sz="4" w:space="0" w:color="auto"/>
              <w:right w:val="single" w:sz="4" w:space="0" w:color="auto"/>
            </w:tcBorders>
            <w:shd w:val="clear" w:color="auto" w:fill="auto"/>
            <w:noWrap/>
          </w:tcPr>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Wiadomości wstępne z zakresu systemów mikroprocesorowych.</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Schemat blokowy systemu mikroprocesorowego.</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Magistrale systemowe.</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Architektury i działanie procesorów.</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Rozkaz, cykl rozkazowy, cykl maszynowy.</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System i kontroler przerwań.</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Kontroler DMA.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Transmisja szeregowa i równoległa.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Układy we/wy transmisji równoległej.</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Układy we/wy transmisji szeregowej.</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Wybrany mikrokontroler.</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Układy peryferyjne danego mikrokontrolera.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 xml:space="preserve">Lista rozkazów wybranego </w:t>
            </w:r>
            <w:r w:rsidRPr="00FC6B37">
              <w:rPr>
                <w:rFonts w:eastAsia="Times New Roman" w:cs="Arial"/>
                <w:lang w:eastAsia="pl-PL"/>
              </w:rPr>
              <w:lastRenderedPageBreak/>
              <w:t>mikrokontrolera.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Asembler, konsolidator, debuger.</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Środowisko programistyczne wybranego mikrokontrolera.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Zasady programowania.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Programowanie wybranego mikrokontrolera.</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Projektowanie prostych układów mikroprocesorowych.</w:t>
            </w:r>
          </w:p>
          <w:p w:rsidR="00082F49"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Transmisja danych w systemach mikroprocesorowych.</w:t>
            </w:r>
          </w:p>
          <w:p w:rsidR="00376A45" w:rsidRPr="00FC6B37" w:rsidRDefault="00DC6A2A" w:rsidP="00D668D9">
            <w:pPr>
              <w:pStyle w:val="Akapitzlist"/>
              <w:numPr>
                <w:ilvl w:val="0"/>
                <w:numId w:val="68"/>
              </w:numPr>
              <w:spacing w:before="20" w:after="20" w:line="240" w:lineRule="auto"/>
              <w:ind w:left="284" w:hanging="284"/>
              <w:rPr>
                <w:rFonts w:eastAsia="Times New Roman" w:cs="Arial"/>
                <w:lang w:eastAsia="pl-PL"/>
              </w:rPr>
            </w:pPr>
            <w:r w:rsidRPr="00FC6B37">
              <w:rPr>
                <w:rFonts w:eastAsia="Times New Roman" w:cs="Arial"/>
                <w:lang w:eastAsia="pl-PL"/>
              </w:rPr>
              <w:t>Współpraca mikroprocesora z układami zewnętrznymi.</w:t>
            </w:r>
          </w:p>
        </w:tc>
        <w:tc>
          <w:tcPr>
            <w:tcW w:w="2808" w:type="pct"/>
            <w:tcBorders>
              <w:top w:val="single" w:sz="4" w:space="0" w:color="auto"/>
              <w:left w:val="nil"/>
              <w:bottom w:val="single" w:sz="4" w:space="0" w:color="auto"/>
              <w:right w:val="single" w:sz="4" w:space="0" w:color="auto"/>
            </w:tcBorders>
            <w:shd w:val="clear" w:color="auto" w:fill="auto"/>
          </w:tcPr>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lastRenderedPageBreak/>
              <w:t>EE.22.1(1)1 rozpoznać urządzenia elektroniczne na podstawie wyglądu;</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EE.22.1(2)1 określić funkcje urządzeń elektronicznych na podstawie wyglądu; </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EE.22.1(2)2 określić funkcje urządzeń elektronicznych na podstawie parametrów; </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EE.22.1(2)3 określić funkcje urządzeń elektronicznych na podstawie symboli i oznaczeń;</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EE.22.1(2)4 określić parametry urządzeń elektronicznych na podstawie dokumentacji techniczne; </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EE.22.1(3)1 określić zadania bloków funkcjonalnych w </w:t>
            </w:r>
            <w:r w:rsidRPr="00FC6B37">
              <w:rPr>
                <w:rFonts w:eastAsia="Times New Roman" w:cs="Arial"/>
                <w:lang w:eastAsia="pl-PL"/>
              </w:rPr>
              <w:lastRenderedPageBreak/>
              <w:t>urządzeniach elektronicznych na podstawie analizy schematów blokowych;</w:t>
            </w:r>
          </w:p>
          <w:p w:rsidR="00DC6A2A"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EE.22.1(3)2 określić zadania bloków funkcjonalnych na podstawie analizy przebiegów elektrycznych;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EE.22.1(10)1 określić funkcje oprogramowania stosowanego w urządzeniach powszechnego użytku;</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EE.22.1(10)2 określić funkcje oprogramowania stosowanego w urządzeniach alarmowych;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EE.22.1(10)3 określić funkcje oprogramowania stosowanego w urządzeniach dozorowych;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EE.22.1(10)4 określić funkcje oprogramowania stosowanego w systemach mikroprocesorowych;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EE.22.1(11)1 programować urządzenia powszechnego użytku;</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EE.22.1(11)2 programować urządzenia alarmowe;</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EE.22.1(11)4 programować mikroprocesorowe urządzenia sterujące;</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D668D9" w:rsidRPr="00FC6B37" w:rsidRDefault="00D668D9" w:rsidP="00D668D9">
            <w:pPr>
              <w:spacing w:before="20" w:after="20" w:line="240" w:lineRule="auto"/>
              <w:rPr>
                <w:rFonts w:eastAsia="Times New Roman" w:cs="Arial"/>
                <w:lang w:eastAsia="pl-PL"/>
              </w:rPr>
            </w:pPr>
            <w:r w:rsidRPr="00FC6B37">
              <w:rPr>
                <w:rFonts w:eastAsia="Times New Roman" w:cs="Arial"/>
                <w:lang w:eastAsia="pl-PL"/>
              </w:rPr>
              <w:t xml:space="preserve">EE.22.1(17)4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kalibracji parametrów mikroprocesorowych urządzeń sterujących;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DC6A2A" w:rsidRPr="00FC6B37" w:rsidRDefault="00DC6A2A" w:rsidP="00A137DA">
      <w:pPr>
        <w:spacing w:after="120" w:line="240" w:lineRule="auto"/>
        <w:jc w:val="both"/>
        <w:rPr>
          <w:rFonts w:cs="Arial"/>
          <w:b/>
        </w:rPr>
      </w:pPr>
      <w:r w:rsidRPr="00FC6B37">
        <w:rPr>
          <w:rFonts w:cs="Arial"/>
          <w:b/>
        </w:rPr>
        <w:t xml:space="preserve">Wyjaśnienie pojęcia mapy pamięci i </w:t>
      </w:r>
      <w:r w:rsidR="00082F49" w:rsidRPr="00FC6B37">
        <w:rPr>
          <w:rFonts w:cs="Arial"/>
          <w:b/>
        </w:rPr>
        <w:t>jej funkcji dekodera adresowego</w:t>
      </w:r>
    </w:p>
    <w:p w:rsidR="00DC6A2A" w:rsidRPr="00FC6B37" w:rsidRDefault="00DC6A2A" w:rsidP="00A137DA">
      <w:pPr>
        <w:spacing w:after="120" w:line="240" w:lineRule="auto"/>
        <w:jc w:val="both"/>
        <w:rPr>
          <w:rFonts w:cs="Arial"/>
        </w:rPr>
      </w:pPr>
      <w:r w:rsidRPr="00FC6B37">
        <w:rPr>
          <w:rFonts w:cs="Arial"/>
        </w:rPr>
        <w:t>Wyjaśnij pojęcie mapa pamięci i funkcję, jaką w jej tworzeniu służy dekoder adresowy. Zaproponuj rozwiązanie dekodera dzięki któremu przestrzeń adresową o wielkości 64 kB, podzielić można na cztery równe, rozłączne i spójne obszary.</w:t>
      </w:r>
    </w:p>
    <w:p w:rsidR="00376A45" w:rsidRPr="00FC6B37" w:rsidRDefault="00DC6A2A" w:rsidP="00A137DA">
      <w:pPr>
        <w:spacing w:after="120" w:line="240" w:lineRule="auto"/>
        <w:jc w:val="both"/>
        <w:rPr>
          <w:rFonts w:cs="Arial"/>
        </w:rPr>
      </w:pPr>
      <w:r w:rsidRPr="00FC6B37">
        <w:rPr>
          <w:rFonts w:cs="Arial"/>
        </w:rPr>
        <w:t>Uczniowie pracują w 2 osobowych zespołach.</w:t>
      </w:r>
    </w:p>
    <w:p w:rsidR="009072A5" w:rsidRPr="00FC6B37" w:rsidRDefault="009072A5" w:rsidP="00A137DA">
      <w:pPr>
        <w:spacing w:after="120" w:line="240" w:lineRule="auto"/>
        <w:jc w:val="both"/>
        <w:rPr>
          <w:rFonts w:cs="Arial"/>
          <w:b/>
        </w:rPr>
      </w:pPr>
      <w:r w:rsidRPr="00FC6B37">
        <w:rPr>
          <w:rFonts w:cs="Arial"/>
          <w:b/>
        </w:rPr>
        <w:t>Zadanie 2.</w:t>
      </w:r>
    </w:p>
    <w:p w:rsidR="00DC6A2A" w:rsidRPr="00FC6B37" w:rsidRDefault="00DC6A2A" w:rsidP="00A137DA">
      <w:pPr>
        <w:spacing w:after="0" w:line="240" w:lineRule="auto"/>
        <w:jc w:val="both"/>
        <w:rPr>
          <w:rFonts w:cs="Arial"/>
          <w:b/>
        </w:rPr>
      </w:pPr>
      <w:r w:rsidRPr="00FC6B37">
        <w:rPr>
          <w:rFonts w:cs="Arial"/>
          <w:b/>
        </w:rPr>
        <w:t>Zmiana ustawień podstawowych funkc</w:t>
      </w:r>
      <w:r w:rsidR="00082F49" w:rsidRPr="00FC6B37">
        <w:rPr>
          <w:rFonts w:cs="Arial"/>
          <w:b/>
        </w:rPr>
        <w:t>ji BIOS komputera</w:t>
      </w:r>
    </w:p>
    <w:p w:rsidR="00DC6A2A" w:rsidRPr="00FC6B37" w:rsidRDefault="00DC6A2A" w:rsidP="00A137DA">
      <w:pPr>
        <w:spacing w:after="0" w:line="240" w:lineRule="auto"/>
        <w:jc w:val="both"/>
        <w:rPr>
          <w:rFonts w:cs="Arial"/>
        </w:rPr>
      </w:pPr>
    </w:p>
    <w:p w:rsidR="00DC6A2A" w:rsidRPr="00FC6B37" w:rsidRDefault="00DC6A2A" w:rsidP="00A137DA">
      <w:pPr>
        <w:spacing w:after="0" w:line="240" w:lineRule="auto"/>
        <w:jc w:val="both"/>
        <w:rPr>
          <w:rFonts w:cs="Arial"/>
        </w:rPr>
      </w:pPr>
      <w:r w:rsidRPr="00FC6B37">
        <w:rPr>
          <w:rFonts w:cs="Arial"/>
        </w:rPr>
        <w:t>Wyjaśnij podstawowe funkcje BIOS w komputerze. Zmień ustawienia komputera według załączonej specyfikacji.</w:t>
      </w:r>
    </w:p>
    <w:p w:rsidR="00DC6A2A" w:rsidRPr="00FC6B37" w:rsidRDefault="00DC6A2A" w:rsidP="00A137DA">
      <w:pPr>
        <w:spacing w:after="0" w:line="240" w:lineRule="auto"/>
        <w:jc w:val="both"/>
        <w:rPr>
          <w:rFonts w:cs="Arial"/>
        </w:rPr>
      </w:pPr>
    </w:p>
    <w:p w:rsidR="00DC6A2A" w:rsidRPr="00FC6B37" w:rsidRDefault="00DC6A2A" w:rsidP="00A137DA">
      <w:pPr>
        <w:spacing w:after="0" w:line="240" w:lineRule="auto"/>
        <w:jc w:val="both"/>
        <w:rPr>
          <w:rFonts w:cs="Arial"/>
        </w:rPr>
      </w:pPr>
      <w:r w:rsidRPr="00FC6B37">
        <w:rPr>
          <w:rFonts w:cs="Arial"/>
        </w:rPr>
        <w:t>Uczniowie pracują w dwuosobowych grupach. W celu wykonania ćwiczenia uczniowie powinni zapoznać się z dokumentacją techniczną komputera na stanowisku.</w:t>
      </w:r>
    </w:p>
    <w:p w:rsidR="00DC6A2A" w:rsidRPr="00FC6B37" w:rsidRDefault="00DC6A2A" w:rsidP="00A137DA">
      <w:pPr>
        <w:spacing w:after="0" w:line="240" w:lineRule="auto"/>
        <w:jc w:val="both"/>
        <w:rPr>
          <w:rFonts w:cs="Arial"/>
        </w:rPr>
      </w:pPr>
    </w:p>
    <w:p w:rsidR="00DC6A2A" w:rsidRPr="00FC6B37" w:rsidRDefault="00DC6A2A" w:rsidP="00A137DA">
      <w:pPr>
        <w:spacing w:after="0" w:line="240" w:lineRule="auto"/>
        <w:jc w:val="both"/>
        <w:rPr>
          <w:rFonts w:cs="Arial"/>
          <w:b/>
        </w:rPr>
      </w:pPr>
      <w:r w:rsidRPr="00FC6B37">
        <w:rPr>
          <w:rFonts w:cs="Arial"/>
          <w:b/>
        </w:rPr>
        <w:t>Środki dydaktyczne do wykonania zadania 2:</w:t>
      </w:r>
    </w:p>
    <w:p w:rsidR="00DC6A2A" w:rsidRPr="00FC6B37" w:rsidRDefault="00DC6A2A" w:rsidP="00A137DA">
      <w:pPr>
        <w:spacing w:after="0" w:line="240" w:lineRule="auto"/>
        <w:jc w:val="both"/>
        <w:rPr>
          <w:rFonts w:cs="Arial"/>
        </w:rPr>
      </w:pPr>
    </w:p>
    <w:p w:rsidR="00DC6A2A" w:rsidRPr="00FC6B37" w:rsidRDefault="00DC6A2A" w:rsidP="00A137DA">
      <w:pPr>
        <w:pStyle w:val="Akapitzlist"/>
        <w:numPr>
          <w:ilvl w:val="0"/>
          <w:numId w:val="158"/>
        </w:numPr>
        <w:spacing w:after="0" w:line="240" w:lineRule="auto"/>
        <w:jc w:val="both"/>
        <w:rPr>
          <w:rFonts w:cs="Arial"/>
        </w:rPr>
      </w:pPr>
      <w:r w:rsidRPr="00FC6B37">
        <w:rPr>
          <w:rFonts w:cs="Arial"/>
        </w:rPr>
        <w:t>dokumentacja płyty głównej komputera,</w:t>
      </w:r>
    </w:p>
    <w:p w:rsidR="00DC6A2A" w:rsidRPr="00FC6B37" w:rsidRDefault="00DC6A2A" w:rsidP="00A137DA">
      <w:pPr>
        <w:pStyle w:val="Akapitzlist"/>
        <w:numPr>
          <w:ilvl w:val="0"/>
          <w:numId w:val="158"/>
        </w:numPr>
        <w:spacing w:after="0" w:line="240" w:lineRule="auto"/>
        <w:jc w:val="both"/>
        <w:rPr>
          <w:rFonts w:cs="Arial"/>
        </w:rPr>
      </w:pPr>
      <w:r w:rsidRPr="00FC6B37">
        <w:rPr>
          <w:rFonts w:cs="Arial"/>
        </w:rPr>
        <w:t>dostęp do Internetu,</w:t>
      </w:r>
    </w:p>
    <w:p w:rsidR="00376A45" w:rsidRPr="00FC6B37" w:rsidRDefault="00DC6A2A" w:rsidP="00A137DA">
      <w:pPr>
        <w:pStyle w:val="Akapitzlist"/>
        <w:numPr>
          <w:ilvl w:val="0"/>
          <w:numId w:val="158"/>
        </w:numPr>
        <w:spacing w:after="0" w:line="240" w:lineRule="auto"/>
        <w:jc w:val="both"/>
        <w:rPr>
          <w:rFonts w:cs="Arial"/>
        </w:rPr>
      </w:pPr>
      <w:r w:rsidRPr="00FC6B37">
        <w:rPr>
          <w:rFonts w:cs="Arial"/>
        </w:rPr>
        <w:lastRenderedPageBreak/>
        <w:t>literatura fachowa.</w:t>
      </w:r>
    </w:p>
    <w:p w:rsidR="00376A45" w:rsidRPr="00FC6B37" w:rsidRDefault="00376A45" w:rsidP="00A137DA">
      <w:pPr>
        <w:spacing w:after="0" w:line="240" w:lineRule="auto"/>
        <w:jc w:val="both"/>
        <w:rPr>
          <w:rFonts w:cs="Arial"/>
        </w:rPr>
      </w:pPr>
    </w:p>
    <w:p w:rsidR="008459B2" w:rsidRPr="00FC6B37" w:rsidRDefault="00376A45" w:rsidP="00A137DA">
      <w:pPr>
        <w:pStyle w:val="nag3"/>
        <w:keepNext/>
        <w:spacing w:line="240" w:lineRule="auto"/>
        <w:jc w:val="both"/>
      </w:pPr>
      <w:r w:rsidRPr="00FC6B37">
        <w:t>Warunki osiągania efektów kształcenia w tym środki dydaktyczne, metody, formy organizacyjne</w:t>
      </w:r>
    </w:p>
    <w:p w:rsidR="00DC6A2A" w:rsidRPr="00FC6B37" w:rsidRDefault="00DC6A2A" w:rsidP="00A137DA">
      <w:pPr>
        <w:jc w:val="both"/>
      </w:pPr>
      <w:r w:rsidRPr="00FC6B37">
        <w:t>Zajęcia edukacyjne mogą być prowadzone w sali dydaktycznej wyposażonej w dokumentacje techniczną mikroprocesorów, mikrokontrolerów, elementów wykonawczych układów automatyki, schematy funkcjonalne obrazujące budowę i działanie mikroprocesorów i mikrokontrolerów, zestawy uruchomieniowe do programowania mikrokontrolerów. W pracowni w której prowadzone będą zajęcia edukacyjne powinny się znajdować: filmy i prezentacje multimedialne dotyczące urządzeń elektronicznych sieci komputerowych, komputer z dostępem do Internetu, zestawy mikroprocesorowe, uruchomieniowe stanowisko komputerowe podłączone do sieci lokalnej z dostępem do Internetu, z drukarką i ze skanerem oraz z projektorem multimedialnym.</w:t>
      </w:r>
    </w:p>
    <w:p w:rsidR="00DC6A2A" w:rsidRPr="00FC6B37" w:rsidRDefault="00DC6A2A" w:rsidP="00A137DA">
      <w:pPr>
        <w:jc w:val="both"/>
      </w:pPr>
      <w:r w:rsidRPr="00FC6B37">
        <w:t>Sala dydaktyczna powinna być wyposażona w stanowisko komputerowe dla nauczyciela podłączone do sieci lokalnej z dostępem do Internetu, z drukarką i ze skanerem oraz z projektorem multimedialnym.</w:t>
      </w:r>
    </w:p>
    <w:p w:rsidR="00376A45" w:rsidRPr="00FC6B37" w:rsidRDefault="00DC6A2A" w:rsidP="00A137DA">
      <w:pPr>
        <w:jc w:val="both"/>
      </w:pPr>
      <w:r w:rsidRPr="00FC6B37">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technik mikroprocesorowych w zakresie wsparcia młodzieży w materiały demonstracyjne najnowszych rozwiązań technologicznych.</w:t>
      </w:r>
    </w:p>
    <w:p w:rsidR="00376A45" w:rsidRPr="00FC6B37" w:rsidRDefault="00376A45" w:rsidP="00A137DA">
      <w:pPr>
        <w:pStyle w:val="nag4"/>
        <w:keepNext/>
        <w:spacing w:line="240" w:lineRule="auto"/>
        <w:jc w:val="both"/>
      </w:pPr>
      <w:r w:rsidRPr="00FC6B37">
        <w:t>Środki dydaktyczne</w:t>
      </w:r>
    </w:p>
    <w:p w:rsidR="00DC6A2A" w:rsidRPr="00FC6B37" w:rsidRDefault="00DC6A2A" w:rsidP="00A137DA">
      <w:pPr>
        <w:spacing w:after="0"/>
        <w:jc w:val="both"/>
      </w:pPr>
      <w:r w:rsidRPr="00FC6B37">
        <w:t>Nauczyciel powinien przygotować materiały potrzebne do wykonania ćwiczeń:</w:t>
      </w:r>
    </w:p>
    <w:p w:rsidR="00DC6A2A" w:rsidRPr="00FC6B37" w:rsidRDefault="00DC6A2A" w:rsidP="00A137DA">
      <w:pPr>
        <w:pStyle w:val="Akapitzlist"/>
        <w:numPr>
          <w:ilvl w:val="0"/>
          <w:numId w:val="142"/>
        </w:numPr>
        <w:spacing w:after="0"/>
        <w:jc w:val="both"/>
      </w:pPr>
      <w:r w:rsidRPr="00FC6B37">
        <w:t>instrukcje i teksty przewodnie,</w:t>
      </w:r>
    </w:p>
    <w:p w:rsidR="00DC6A2A" w:rsidRPr="00FC6B37" w:rsidRDefault="00DC6A2A" w:rsidP="00A137DA">
      <w:pPr>
        <w:pStyle w:val="Akapitzlist"/>
        <w:numPr>
          <w:ilvl w:val="0"/>
          <w:numId w:val="142"/>
        </w:numPr>
        <w:spacing w:after="0"/>
        <w:jc w:val="both"/>
      </w:pPr>
      <w:r w:rsidRPr="00FC6B37">
        <w:t>zestawy zadań indywidualnych i zespołowych,</w:t>
      </w:r>
    </w:p>
    <w:p w:rsidR="00DC6A2A" w:rsidRPr="00FC6B37" w:rsidRDefault="00DC6A2A" w:rsidP="00A137DA">
      <w:pPr>
        <w:pStyle w:val="Akapitzlist"/>
        <w:numPr>
          <w:ilvl w:val="0"/>
          <w:numId w:val="142"/>
        </w:numPr>
        <w:spacing w:after="0"/>
        <w:jc w:val="both"/>
      </w:pPr>
      <w:r w:rsidRPr="00FC6B37">
        <w:t>katalogi, normy, poradniki w wersji papierowej i elektronicznej,</w:t>
      </w:r>
    </w:p>
    <w:p w:rsidR="00DC6A2A" w:rsidRPr="00FC6B37" w:rsidRDefault="00DC6A2A" w:rsidP="00A137DA">
      <w:pPr>
        <w:pStyle w:val="Akapitzlist"/>
        <w:numPr>
          <w:ilvl w:val="0"/>
          <w:numId w:val="142"/>
        </w:numPr>
        <w:spacing w:after="0"/>
        <w:jc w:val="both"/>
      </w:pPr>
      <w:r w:rsidRPr="00FC6B37">
        <w:t>instrukcje obsługi i karty katalogowe mikroprocesorów, mikrokontrolerów oraz urządzeń techniki komputerowej,</w:t>
      </w:r>
    </w:p>
    <w:p w:rsidR="00DC6A2A" w:rsidRPr="00FC6B37" w:rsidRDefault="00DC6A2A" w:rsidP="00A137DA">
      <w:pPr>
        <w:pStyle w:val="Akapitzlist"/>
        <w:numPr>
          <w:ilvl w:val="0"/>
          <w:numId w:val="142"/>
        </w:numPr>
        <w:spacing w:after="0"/>
        <w:jc w:val="both"/>
      </w:pPr>
      <w:r w:rsidRPr="00FC6B37">
        <w:t>schematy funkcjonalne mikroprocesorów i</w:t>
      </w:r>
      <w:r w:rsidR="00DC1B4A" w:rsidRPr="00FC6B37">
        <w:t xml:space="preserve"> </w:t>
      </w:r>
      <w:r w:rsidRPr="00FC6B37">
        <w:t>urządzeń techniki komputerowej,</w:t>
      </w:r>
    </w:p>
    <w:p w:rsidR="00DC6A2A" w:rsidRPr="00FC6B37" w:rsidRDefault="00DC6A2A" w:rsidP="00A137DA">
      <w:pPr>
        <w:pStyle w:val="Akapitzlist"/>
        <w:numPr>
          <w:ilvl w:val="0"/>
          <w:numId w:val="142"/>
        </w:numPr>
        <w:spacing w:after="0"/>
        <w:jc w:val="both"/>
      </w:pPr>
      <w:r w:rsidRPr="00FC6B37">
        <w:t>zestawy uruchomieniowe do programowania mikrokontrolerów,</w:t>
      </w:r>
    </w:p>
    <w:p w:rsidR="00DC6A2A" w:rsidRPr="00FC6B37" w:rsidRDefault="00DC6A2A" w:rsidP="00A137DA">
      <w:pPr>
        <w:pStyle w:val="Akapitzlist"/>
        <w:numPr>
          <w:ilvl w:val="0"/>
          <w:numId w:val="142"/>
        </w:numPr>
        <w:spacing w:after="0"/>
        <w:jc w:val="both"/>
      </w:pPr>
      <w:r w:rsidRPr="00FC6B37">
        <w:t>zestawy ćwiczeń z instrukcjami,</w:t>
      </w:r>
    </w:p>
    <w:p w:rsidR="00DC6A2A" w:rsidRPr="00FC6B37" w:rsidRDefault="00DC6A2A" w:rsidP="00A137DA">
      <w:pPr>
        <w:pStyle w:val="Akapitzlist"/>
        <w:numPr>
          <w:ilvl w:val="0"/>
          <w:numId w:val="142"/>
        </w:numPr>
        <w:spacing w:after="0"/>
        <w:jc w:val="both"/>
      </w:pPr>
      <w:r w:rsidRPr="00FC6B37">
        <w:t>komputerowe programy demonstracyjne i symulacyjne,</w:t>
      </w:r>
    </w:p>
    <w:p w:rsidR="00DC6A2A" w:rsidRPr="00FC6B37" w:rsidRDefault="00DC6A2A" w:rsidP="00A137DA">
      <w:pPr>
        <w:pStyle w:val="Akapitzlist"/>
        <w:numPr>
          <w:ilvl w:val="0"/>
          <w:numId w:val="142"/>
        </w:numPr>
        <w:spacing w:after="0"/>
        <w:jc w:val="both"/>
      </w:pPr>
      <w:r w:rsidRPr="00FC6B37">
        <w:t>czasopisma branżowe,</w:t>
      </w:r>
    </w:p>
    <w:p w:rsidR="00DC6A2A" w:rsidRPr="00FC6B37" w:rsidRDefault="00DC6A2A" w:rsidP="00A137DA">
      <w:pPr>
        <w:pStyle w:val="Akapitzlist"/>
        <w:numPr>
          <w:ilvl w:val="0"/>
          <w:numId w:val="142"/>
        </w:numPr>
        <w:spacing w:after="0"/>
        <w:jc w:val="both"/>
      </w:pPr>
      <w:r w:rsidRPr="00FC6B37">
        <w:t>katalogi, schematy ideowe i montażowe, normy ISO i PN.</w:t>
      </w:r>
    </w:p>
    <w:p w:rsidR="00DC6A2A" w:rsidRPr="00FC6B37" w:rsidRDefault="00DC6A2A" w:rsidP="00A137DA">
      <w:pPr>
        <w:spacing w:after="0"/>
        <w:jc w:val="both"/>
      </w:pPr>
    </w:p>
    <w:p w:rsidR="00DC6A2A" w:rsidRPr="00FC6B37" w:rsidRDefault="00DC6A2A" w:rsidP="00A137DA">
      <w:pPr>
        <w:spacing w:after="0"/>
        <w:jc w:val="both"/>
      </w:pPr>
      <w:r w:rsidRPr="00FC6B37">
        <w:t>Sala w której prowadzone będą zajęcia edukacyjne powinna być wyposażona w:</w:t>
      </w:r>
    </w:p>
    <w:p w:rsidR="00DC6A2A" w:rsidRPr="00FC6B37" w:rsidRDefault="00DC6A2A" w:rsidP="00A137DA">
      <w:pPr>
        <w:pStyle w:val="Akapitzlist"/>
        <w:numPr>
          <w:ilvl w:val="0"/>
          <w:numId w:val="141"/>
        </w:numPr>
        <w:spacing w:after="0"/>
        <w:jc w:val="both"/>
      </w:pPr>
      <w:r w:rsidRPr="00FC6B37">
        <w:t>karty sieciowe,</w:t>
      </w:r>
    </w:p>
    <w:p w:rsidR="00DC6A2A" w:rsidRPr="00FC6B37" w:rsidRDefault="00DC6A2A" w:rsidP="00A137DA">
      <w:pPr>
        <w:pStyle w:val="Akapitzlist"/>
        <w:numPr>
          <w:ilvl w:val="0"/>
          <w:numId w:val="141"/>
        </w:numPr>
        <w:spacing w:after="0"/>
        <w:jc w:val="both"/>
      </w:pPr>
      <w:r w:rsidRPr="00FC6B37">
        <w:t>routery,</w:t>
      </w:r>
    </w:p>
    <w:p w:rsidR="00DC6A2A" w:rsidRPr="00FC6B37" w:rsidRDefault="00DC6A2A" w:rsidP="00A137DA">
      <w:pPr>
        <w:pStyle w:val="Akapitzlist"/>
        <w:numPr>
          <w:ilvl w:val="0"/>
          <w:numId w:val="141"/>
        </w:numPr>
        <w:spacing w:after="0"/>
        <w:jc w:val="both"/>
      </w:pPr>
      <w:r w:rsidRPr="00FC6B37">
        <w:t>koncentratory,</w:t>
      </w:r>
    </w:p>
    <w:p w:rsidR="00DC6A2A" w:rsidRPr="00FC6B37" w:rsidRDefault="00DC6A2A" w:rsidP="00A137DA">
      <w:pPr>
        <w:pStyle w:val="Akapitzlist"/>
        <w:numPr>
          <w:ilvl w:val="0"/>
          <w:numId w:val="141"/>
        </w:numPr>
        <w:spacing w:after="0"/>
        <w:jc w:val="both"/>
      </w:pPr>
      <w:r w:rsidRPr="00FC6B37">
        <w:t>przełączniki,</w:t>
      </w:r>
    </w:p>
    <w:p w:rsidR="00376A45" w:rsidRPr="00FC6B37" w:rsidRDefault="00DC6A2A" w:rsidP="00A137DA">
      <w:pPr>
        <w:pStyle w:val="Akapitzlist"/>
        <w:numPr>
          <w:ilvl w:val="0"/>
          <w:numId w:val="141"/>
        </w:numPr>
        <w:spacing w:after="0"/>
        <w:jc w:val="both"/>
      </w:pPr>
      <w:r w:rsidRPr="00FC6B37">
        <w:t>inne elementy sieci komputerowych.</w:t>
      </w:r>
    </w:p>
    <w:p w:rsidR="00376A45" w:rsidRPr="00FC6B37" w:rsidRDefault="00376A45" w:rsidP="00A137DA">
      <w:pPr>
        <w:pStyle w:val="nag4"/>
        <w:keepNext/>
        <w:spacing w:line="240" w:lineRule="auto"/>
        <w:jc w:val="both"/>
      </w:pPr>
      <w:r w:rsidRPr="00FC6B37">
        <w:t>Zalecane metody dydaktyczne</w:t>
      </w:r>
    </w:p>
    <w:p w:rsidR="00376A45" w:rsidRPr="00FC6B37" w:rsidRDefault="00DC6A2A"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w:t>
      </w:r>
      <w:r w:rsidRPr="00FC6B37">
        <w:lastRenderedPageBreak/>
        <w:t xml:space="preserve">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p>
    <w:p w:rsidR="00376A45" w:rsidRPr="00FC6B37" w:rsidRDefault="00376A45" w:rsidP="00A137DA">
      <w:pPr>
        <w:pStyle w:val="nag4"/>
        <w:keepNext/>
        <w:spacing w:line="240" w:lineRule="auto"/>
        <w:jc w:val="both"/>
      </w:pPr>
      <w:r w:rsidRPr="00FC6B37">
        <w:t>Formy organizacyjne</w:t>
      </w:r>
    </w:p>
    <w:p w:rsidR="00376A45" w:rsidRPr="00FC6B37" w:rsidRDefault="00DC6A2A" w:rsidP="00A137DA">
      <w:pPr>
        <w:jc w:val="both"/>
      </w:pPr>
      <w:r w:rsidRPr="00FC6B37">
        <w:t>Zajęcia odbywają się w zespole klasowym do 25 osób. Zalecane jest, aby uczniowie pracowali w małych zespołach, np. w parach lub zespołach 3-4-osobowych.</w:t>
      </w:r>
    </w:p>
    <w:p w:rsidR="00376A45" w:rsidRPr="00FC6B37" w:rsidRDefault="00376A45" w:rsidP="00A137DA">
      <w:pPr>
        <w:pStyle w:val="nag3"/>
        <w:spacing w:line="240" w:lineRule="auto"/>
        <w:jc w:val="both"/>
      </w:pPr>
      <w:r w:rsidRPr="00FC6B37">
        <w:t>Propozycje kryteriów oceny i metod sprawdzania efektów kształcenia</w:t>
      </w:r>
    </w:p>
    <w:p w:rsidR="00DC6A2A" w:rsidRPr="00FC6B37" w:rsidRDefault="00DC6A2A" w:rsidP="00A137DA">
      <w:pPr>
        <w:jc w:val="both"/>
      </w:pPr>
      <w:r w:rsidRPr="00FC6B37">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DC6A2A" w:rsidRPr="00FC6B37" w:rsidRDefault="00DC6A2A" w:rsidP="00A137DA">
      <w:pPr>
        <w:pStyle w:val="nag3"/>
        <w:spacing w:line="240" w:lineRule="auto"/>
        <w:jc w:val="both"/>
        <w:rPr>
          <w:b w:val="0"/>
          <w:sz w:val="20"/>
        </w:rPr>
      </w:pPr>
      <w:r w:rsidRPr="00FC6B37">
        <w:rPr>
          <w:b w:val="0"/>
          <w:sz w:val="20"/>
        </w:rPr>
        <w:t>Osiągnięcia uczniów należy oceniać na podstawie:</w:t>
      </w:r>
    </w:p>
    <w:p w:rsidR="00DC6A2A" w:rsidRPr="00FC6B37" w:rsidRDefault="00DC6A2A" w:rsidP="00A137DA">
      <w:pPr>
        <w:pStyle w:val="nag3"/>
        <w:numPr>
          <w:ilvl w:val="0"/>
          <w:numId w:val="45"/>
        </w:numPr>
        <w:spacing w:line="240" w:lineRule="auto"/>
        <w:jc w:val="both"/>
        <w:rPr>
          <w:b w:val="0"/>
          <w:sz w:val="20"/>
        </w:rPr>
      </w:pPr>
      <w:r w:rsidRPr="00FC6B37">
        <w:rPr>
          <w:b w:val="0"/>
          <w:sz w:val="20"/>
        </w:rPr>
        <w:t>ustnych sprawdzianów poziomu wiedzy i umiejętności, pisemnych sprawdzianów i testów osiągnięć szkolnych,</w:t>
      </w:r>
    </w:p>
    <w:p w:rsidR="00DC6A2A" w:rsidRPr="00FC6B37" w:rsidRDefault="00DC6A2A" w:rsidP="00A137DA">
      <w:pPr>
        <w:pStyle w:val="nag3"/>
        <w:numPr>
          <w:ilvl w:val="0"/>
          <w:numId w:val="45"/>
        </w:numPr>
        <w:spacing w:line="240" w:lineRule="auto"/>
        <w:jc w:val="both"/>
        <w:rPr>
          <w:b w:val="0"/>
          <w:sz w:val="20"/>
        </w:rPr>
      </w:pPr>
      <w:r w:rsidRPr="00FC6B37">
        <w:rPr>
          <w:b w:val="0"/>
          <w:sz w:val="20"/>
        </w:rPr>
        <w:t>ukierunkowanej obserwacji pracy ucznia podczas wykonywania ćwiczeń.</w:t>
      </w:r>
    </w:p>
    <w:p w:rsidR="00DC6A2A" w:rsidRPr="00FC6B37" w:rsidRDefault="00DC6A2A" w:rsidP="00A137DA">
      <w:pPr>
        <w:pStyle w:val="nag3"/>
        <w:spacing w:line="240" w:lineRule="auto"/>
        <w:jc w:val="both"/>
        <w:rPr>
          <w:b w:val="0"/>
          <w:sz w:val="20"/>
        </w:rPr>
      </w:pPr>
      <w:r w:rsidRPr="00FC6B37">
        <w:rPr>
          <w:b w:val="0"/>
          <w:sz w:val="20"/>
        </w:rPr>
        <w:t>Proponuje się sprawdzanie umiejętności praktycznych przez obserwację czynności wykonywanych podczas realizacji ćwiczeń.</w:t>
      </w:r>
    </w:p>
    <w:p w:rsidR="00DC6A2A" w:rsidRPr="00FC6B37" w:rsidRDefault="00DC6A2A" w:rsidP="00A137DA">
      <w:pPr>
        <w:pStyle w:val="nag3"/>
        <w:spacing w:line="240" w:lineRule="auto"/>
        <w:jc w:val="both"/>
        <w:rPr>
          <w:b w:val="0"/>
          <w:sz w:val="20"/>
        </w:rPr>
      </w:pPr>
      <w:r w:rsidRPr="00FC6B37">
        <w:rPr>
          <w:b w:val="0"/>
          <w:sz w:val="20"/>
        </w:rPr>
        <w:t>Obserwując czynności ucznia podczas wykonywania ćwiczeń i dokonując oceny jego pracy należy zwrócić uwagę na:</w:t>
      </w:r>
    </w:p>
    <w:p w:rsidR="00DC6A2A" w:rsidRPr="00FC6B37" w:rsidRDefault="00DC6A2A" w:rsidP="00A137DA">
      <w:pPr>
        <w:pStyle w:val="nag3"/>
        <w:numPr>
          <w:ilvl w:val="0"/>
          <w:numId w:val="44"/>
        </w:numPr>
        <w:spacing w:line="240" w:lineRule="auto"/>
        <w:jc w:val="both"/>
        <w:rPr>
          <w:b w:val="0"/>
          <w:sz w:val="20"/>
        </w:rPr>
      </w:pPr>
      <w:r w:rsidRPr="00FC6B37">
        <w:rPr>
          <w:b w:val="0"/>
          <w:sz w:val="20"/>
        </w:rPr>
        <w:t>umiejętność radzenia sobie w sytuacjami zbliżonymi do rzeczywistych zadań zawodowych,</w:t>
      </w:r>
    </w:p>
    <w:p w:rsidR="00DC6A2A" w:rsidRPr="00FC6B37" w:rsidRDefault="00DC6A2A" w:rsidP="00A137DA">
      <w:pPr>
        <w:pStyle w:val="nag3"/>
        <w:numPr>
          <w:ilvl w:val="0"/>
          <w:numId w:val="44"/>
        </w:numPr>
        <w:spacing w:line="240" w:lineRule="auto"/>
        <w:jc w:val="both"/>
        <w:rPr>
          <w:b w:val="0"/>
          <w:sz w:val="20"/>
        </w:rPr>
      </w:pPr>
      <w:r w:rsidRPr="00FC6B37">
        <w:rPr>
          <w:b w:val="0"/>
          <w:sz w:val="20"/>
        </w:rPr>
        <w:t>umiejętność pracy w zespole,</w:t>
      </w:r>
    </w:p>
    <w:p w:rsidR="00DC6A2A" w:rsidRPr="00FC6B37" w:rsidRDefault="00DC6A2A" w:rsidP="00A137DA">
      <w:pPr>
        <w:pStyle w:val="nag3"/>
        <w:numPr>
          <w:ilvl w:val="0"/>
          <w:numId w:val="44"/>
        </w:numPr>
        <w:spacing w:line="240" w:lineRule="auto"/>
        <w:jc w:val="both"/>
        <w:rPr>
          <w:b w:val="0"/>
          <w:sz w:val="20"/>
        </w:rPr>
      </w:pPr>
      <w:r w:rsidRPr="00FC6B37">
        <w:rPr>
          <w:b w:val="0"/>
          <w:sz w:val="20"/>
        </w:rPr>
        <w:t>korzystanie z różnych źródeł informacji (norm, katalogów, dokumentacji technicznej – w tym w języku obcym i z wykorzystaniem technologii informacyjnej).</w:t>
      </w:r>
    </w:p>
    <w:p w:rsidR="00DC6A2A" w:rsidRPr="00FC6B37" w:rsidRDefault="00DC6A2A" w:rsidP="00A137DA">
      <w:pPr>
        <w:pStyle w:val="nag3"/>
        <w:spacing w:line="240" w:lineRule="auto"/>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DC6A2A" w:rsidRPr="00FC6B37" w:rsidRDefault="00DC6A2A" w:rsidP="00A137DA">
      <w:pPr>
        <w:pStyle w:val="nag3"/>
        <w:spacing w:line="240" w:lineRule="auto"/>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376A45" w:rsidRPr="00FC6B37" w:rsidRDefault="00DC6A2A" w:rsidP="00A137DA">
      <w:pPr>
        <w:pStyle w:val="nag3"/>
        <w:spacing w:line="240" w:lineRule="auto"/>
        <w:jc w:val="both"/>
        <w:rPr>
          <w:b w:val="0"/>
          <w:sz w:val="20"/>
        </w:rPr>
      </w:pPr>
      <w:r w:rsidRPr="00FC6B37">
        <w:rPr>
          <w:b w:val="0"/>
          <w:sz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376A45" w:rsidRPr="00FC6B37" w:rsidRDefault="00376A45" w:rsidP="00A137DA">
      <w:pPr>
        <w:pStyle w:val="nag3"/>
        <w:spacing w:line="240" w:lineRule="auto"/>
        <w:jc w:val="both"/>
      </w:pPr>
      <w:r w:rsidRPr="00FC6B37">
        <w:t>Formy indywidualizacji pracy uczniów</w:t>
      </w:r>
    </w:p>
    <w:p w:rsidR="00DC6A2A" w:rsidRPr="00FC6B37" w:rsidRDefault="00DC6A2A" w:rsidP="00A137DA">
      <w:pPr>
        <w:spacing w:line="240" w:lineRule="auto"/>
        <w:jc w:val="both"/>
        <w:rPr>
          <w:rFonts w:cs="Arial"/>
        </w:rPr>
      </w:pPr>
      <w:r w:rsidRPr="00FC6B37">
        <w:rPr>
          <w:rFonts w:cs="Arial"/>
        </w:rPr>
        <w:t>Formy indywidualizacji pracy uczniów powinny uwzględniać:</w:t>
      </w:r>
    </w:p>
    <w:p w:rsidR="00DC6A2A" w:rsidRPr="00FC6B37" w:rsidRDefault="00DC6A2A" w:rsidP="00A137DA">
      <w:pPr>
        <w:pStyle w:val="Akapitzlist"/>
        <w:numPr>
          <w:ilvl w:val="0"/>
          <w:numId w:val="43"/>
        </w:numPr>
        <w:spacing w:line="240" w:lineRule="auto"/>
        <w:jc w:val="both"/>
        <w:rPr>
          <w:rFonts w:cs="Arial"/>
        </w:rPr>
      </w:pPr>
      <w:r w:rsidRPr="00FC6B37">
        <w:rPr>
          <w:rFonts w:cs="Arial"/>
        </w:rPr>
        <w:t>dostosowanie warunków, środków, metod i form kształcenia do potrzeb ucznia,</w:t>
      </w:r>
    </w:p>
    <w:p w:rsidR="00DC6A2A" w:rsidRPr="00FC6B37" w:rsidRDefault="00DC6A2A" w:rsidP="00A137DA">
      <w:pPr>
        <w:pStyle w:val="Akapitzlist"/>
        <w:numPr>
          <w:ilvl w:val="0"/>
          <w:numId w:val="43"/>
        </w:numPr>
        <w:spacing w:line="240" w:lineRule="auto"/>
        <w:jc w:val="both"/>
        <w:rPr>
          <w:rFonts w:cs="Arial"/>
        </w:rPr>
      </w:pPr>
      <w:r w:rsidRPr="00FC6B37">
        <w:rPr>
          <w:rFonts w:cs="Arial"/>
        </w:rPr>
        <w:lastRenderedPageBreak/>
        <w:t>dostosowanie warunków, środków, metod i form kształcenia do możliwości ucznia.</w:t>
      </w:r>
    </w:p>
    <w:p w:rsidR="00376A45" w:rsidRPr="00FC6B37" w:rsidRDefault="00DC6A2A" w:rsidP="00A137DA">
      <w:pPr>
        <w:spacing w:line="240" w:lineRule="auto"/>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10.2. </w:t>
      </w:r>
      <w:r w:rsidR="00DC6A2A" w:rsidRPr="00FC6B37">
        <w:t>Urządzenia komputerowe.</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1714F1">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203"/>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1A0600"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Bloki funkcjonalne komputera.</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Współczesne procesory GP.</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Rodzaje pamięci półprzewodnikowych w komputerze.</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Rodzaje pamięci masowych.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Elementy płyty głównej.</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Interfejsy stosowane w komputerach.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Zasilacze komputerowe.</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Oprogramowanie systemowe, narzędziowe , antywirusowe.</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Urządzenia zewnętrzne: monitor, drukarka, klawiatura, skaner….</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Wprowadzenie do sieci komputerowych.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Aktywne i pasywne elementy sieci komputerowych.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Topologia sieci komputerowych: linia, gwiazda, magistrala, pierścień, drzewo, siatka.</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Technologia budowy sieci.</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Urządzenia sieci komputerowych: router, przełącznik, koncentrator, most, brama.</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Media transmisyjne sieciowe.</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Karta sieciowa.</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Oprogramowanie sieciowe.</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Analiza dokumentacji technicznej i instrukcji serwisowych urządzeń elektronicznych sieci komputerowych.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Warunki eksploatacyjne sieci komputerowych.</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Podstawowe pojęcia z zakresu automatyki.</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Elementy i urządzenia automatyki: urząd</w:t>
            </w:r>
            <w:r w:rsidR="00C70822" w:rsidRPr="00FC6B37">
              <w:rPr>
                <w:rFonts w:eastAsia="Times New Roman" w:cs="Arial"/>
                <w:lang w:eastAsia="pl-PL"/>
              </w:rPr>
              <w:t>zenia pomiarowe</w:t>
            </w:r>
            <w:r w:rsidRPr="00FC6B37">
              <w:rPr>
                <w:rFonts w:eastAsia="Times New Roman" w:cs="Arial"/>
                <w:lang w:eastAsia="pl-PL"/>
              </w:rPr>
              <w:t>, wykonawcze i części centralnej.</w:t>
            </w:r>
          </w:p>
          <w:p w:rsidR="00C70822"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 xml:space="preserve">Podstawowe wiadomości o regulatorach: regulator proporcjonalny, całkowy, proporcjonalny- całkowy, </w:t>
            </w:r>
            <w:r w:rsidRPr="00FC6B37">
              <w:rPr>
                <w:rFonts w:eastAsia="Times New Roman" w:cs="Arial"/>
                <w:lang w:eastAsia="pl-PL"/>
              </w:rPr>
              <w:lastRenderedPageBreak/>
              <w:t>proporcjonalny- całkowo-różniczkowy.</w:t>
            </w:r>
          </w:p>
          <w:p w:rsidR="00376A45" w:rsidRPr="00FC6B37" w:rsidRDefault="00DC6A2A" w:rsidP="00E16AEC">
            <w:pPr>
              <w:pStyle w:val="Akapitzlist"/>
              <w:numPr>
                <w:ilvl w:val="0"/>
                <w:numId w:val="69"/>
              </w:numPr>
              <w:spacing w:before="20" w:after="20" w:line="240" w:lineRule="auto"/>
              <w:ind w:left="284" w:hanging="207"/>
              <w:rPr>
                <w:rFonts w:eastAsia="Times New Roman" w:cs="Arial"/>
                <w:lang w:eastAsia="pl-PL"/>
              </w:rPr>
            </w:pPr>
            <w:r w:rsidRPr="00FC6B37">
              <w:rPr>
                <w:rFonts w:eastAsia="Times New Roman" w:cs="Arial"/>
                <w:lang w:eastAsia="pl-PL"/>
              </w:rPr>
              <w:t>Regulatory bezpośredniego działania i o działaniu ciągłym i cyfrowe.</w:t>
            </w:r>
          </w:p>
        </w:tc>
        <w:tc>
          <w:tcPr>
            <w:tcW w:w="2884" w:type="pct"/>
            <w:tcBorders>
              <w:top w:val="single" w:sz="4" w:space="0" w:color="auto"/>
              <w:left w:val="nil"/>
              <w:bottom w:val="single" w:sz="4" w:space="0" w:color="auto"/>
              <w:right w:val="single" w:sz="4" w:space="0" w:color="auto"/>
            </w:tcBorders>
            <w:shd w:val="clear" w:color="auto" w:fill="auto"/>
          </w:tcPr>
          <w:p w:rsidR="00E16AEC" w:rsidRPr="00FC6B37" w:rsidRDefault="00E16AEC" w:rsidP="00E16AEC">
            <w:pPr>
              <w:spacing w:before="20" w:after="20" w:line="240" w:lineRule="auto"/>
              <w:rPr>
                <w:rFonts w:eastAsia="Times New Roman" w:cs="Arial"/>
                <w:lang w:eastAsia="pl-PL"/>
              </w:rPr>
            </w:pPr>
            <w:r w:rsidRPr="00FC6B37">
              <w:rPr>
                <w:rFonts w:eastAsia="Times New Roman" w:cs="Arial"/>
                <w:lang w:eastAsia="pl-PL"/>
              </w:rPr>
              <w:lastRenderedPageBreak/>
              <w:t>EE.22.1(1)1 rozpoznać urządzenia elektroniczne na podstawie wyglądu;</w:t>
            </w:r>
          </w:p>
          <w:p w:rsidR="00E16AEC" w:rsidRPr="00FC6B37" w:rsidRDefault="00E16AEC"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E16AEC" w:rsidRPr="00FC6B37" w:rsidRDefault="00E16AEC"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E16AEC" w:rsidRPr="00FC6B37" w:rsidRDefault="00E16AEC"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EE.22.1(2)1 </w:t>
            </w:r>
            <w:r w:rsidR="00065076" w:rsidRPr="00FC6B37">
              <w:rPr>
                <w:rFonts w:eastAsia="Times New Roman" w:cs="Arial"/>
                <w:lang w:eastAsia="pl-PL"/>
              </w:rPr>
              <w:t>określić</w:t>
            </w:r>
            <w:r w:rsidRPr="00FC6B37">
              <w:rPr>
                <w:rFonts w:eastAsia="Times New Roman" w:cs="Arial"/>
                <w:lang w:eastAsia="pl-PL"/>
              </w:rPr>
              <w:t xml:space="preserve"> funkcje urządzeń elektronicznych na podstawie wyglądu; </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EE.22.1(2)2 </w:t>
            </w:r>
            <w:r w:rsidR="00065076" w:rsidRPr="00FC6B37">
              <w:rPr>
                <w:rFonts w:eastAsia="Times New Roman" w:cs="Arial"/>
                <w:lang w:eastAsia="pl-PL"/>
              </w:rPr>
              <w:t>określić</w:t>
            </w:r>
            <w:r w:rsidRPr="00FC6B37">
              <w:rPr>
                <w:rFonts w:eastAsia="Times New Roman" w:cs="Arial"/>
                <w:lang w:eastAsia="pl-PL"/>
              </w:rPr>
              <w:t xml:space="preserve"> funkcje urządzeń elektronicznych na podstawie parametrów; </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EE.22.1(2)3 </w:t>
            </w:r>
            <w:r w:rsidR="00065076" w:rsidRPr="00FC6B37">
              <w:rPr>
                <w:rFonts w:eastAsia="Times New Roman" w:cs="Arial"/>
                <w:lang w:eastAsia="pl-PL"/>
              </w:rPr>
              <w:t>określić</w:t>
            </w:r>
            <w:r w:rsidR="005972BB" w:rsidRPr="00FC6B37">
              <w:rPr>
                <w:rFonts w:eastAsia="Times New Roman" w:cs="Arial"/>
                <w:lang w:eastAsia="pl-PL"/>
              </w:rPr>
              <w:t xml:space="preserve"> </w:t>
            </w:r>
            <w:r w:rsidRPr="00FC6B37">
              <w:rPr>
                <w:rFonts w:eastAsia="Times New Roman" w:cs="Arial"/>
                <w:lang w:eastAsia="pl-PL"/>
              </w:rPr>
              <w:t>funkcje urządzeń elektronicznych na podstawie symboli i oznaczeń;</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EE.22.1(2)4 </w:t>
            </w:r>
            <w:r w:rsidR="00065076" w:rsidRPr="00FC6B37">
              <w:rPr>
                <w:rFonts w:eastAsia="Times New Roman" w:cs="Arial"/>
                <w:lang w:eastAsia="pl-PL"/>
              </w:rPr>
              <w:t>określić</w:t>
            </w:r>
            <w:r w:rsidRPr="00FC6B37">
              <w:rPr>
                <w:rFonts w:eastAsia="Times New Roman" w:cs="Arial"/>
                <w:lang w:eastAsia="pl-PL"/>
              </w:rPr>
              <w:t xml:space="preserve"> parametry urządzeń elektronicznych na podstawie dokumentacji techniczne; </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EE.22.1(3)1 </w:t>
            </w:r>
            <w:r w:rsidR="00065076" w:rsidRPr="00FC6B37">
              <w:rPr>
                <w:rFonts w:eastAsia="Times New Roman" w:cs="Arial"/>
                <w:lang w:eastAsia="pl-PL"/>
              </w:rPr>
              <w:t>określić</w:t>
            </w:r>
            <w:r w:rsidRPr="00FC6B37">
              <w:rPr>
                <w:rFonts w:eastAsia="Times New Roman" w:cs="Arial"/>
                <w:lang w:eastAsia="pl-PL"/>
              </w:rPr>
              <w:t xml:space="preserve"> zadania bloków funkcjonalnych w urządzeniach elektronicznych na podstawie analizy schematów blokowych;</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EE.22.1(3)2 </w:t>
            </w:r>
            <w:r w:rsidR="00065076" w:rsidRPr="00FC6B37">
              <w:rPr>
                <w:rFonts w:eastAsia="Times New Roman" w:cs="Arial"/>
                <w:lang w:eastAsia="pl-PL"/>
              </w:rPr>
              <w:t>określić</w:t>
            </w:r>
            <w:r w:rsidRPr="00FC6B37">
              <w:rPr>
                <w:rFonts w:eastAsia="Times New Roman" w:cs="Arial"/>
                <w:lang w:eastAsia="pl-PL"/>
              </w:rPr>
              <w:t xml:space="preserve"> zadania bloków funkcjonalnych na podstawie analizy przebiegów elektrycznych;</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EE.22.1(10)1 </w:t>
            </w:r>
            <w:r w:rsidR="00065076" w:rsidRPr="00FC6B37">
              <w:rPr>
                <w:rFonts w:eastAsia="Times New Roman" w:cs="Arial"/>
                <w:lang w:eastAsia="pl-PL"/>
              </w:rPr>
              <w:t>określić</w:t>
            </w:r>
            <w:r w:rsidRPr="00FC6B37">
              <w:rPr>
                <w:rFonts w:eastAsia="Times New Roman" w:cs="Arial"/>
                <w:lang w:eastAsia="pl-PL"/>
              </w:rPr>
              <w:t xml:space="preserve"> funkcje oprogramowania stosowanego w urządzeniach powszechnego użytku;</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EE.22.1(10)2 </w:t>
            </w:r>
            <w:r w:rsidR="00065076" w:rsidRPr="00FC6B37">
              <w:rPr>
                <w:rFonts w:eastAsia="Times New Roman" w:cs="Arial"/>
                <w:lang w:eastAsia="pl-PL"/>
              </w:rPr>
              <w:t>określić</w:t>
            </w:r>
            <w:r w:rsidRPr="00FC6B37">
              <w:rPr>
                <w:rFonts w:eastAsia="Times New Roman" w:cs="Arial"/>
                <w:lang w:eastAsia="pl-PL"/>
              </w:rPr>
              <w:t xml:space="preserve"> funkcje oprogramowania stosowanego w urządzeniach alarmowych;</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EE.22.1(10)3 </w:t>
            </w:r>
            <w:r w:rsidR="00065076" w:rsidRPr="00FC6B37">
              <w:rPr>
                <w:rFonts w:eastAsia="Times New Roman" w:cs="Arial"/>
                <w:lang w:eastAsia="pl-PL"/>
              </w:rPr>
              <w:t>określić</w:t>
            </w:r>
            <w:r w:rsidRPr="00FC6B37">
              <w:rPr>
                <w:rFonts w:eastAsia="Times New Roman" w:cs="Arial"/>
                <w:lang w:eastAsia="pl-PL"/>
              </w:rPr>
              <w:t xml:space="preserve"> funkcje oprogramowania stosowanego w urządzeniach dozorowych;</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EE.22.1(10)4 </w:t>
            </w:r>
            <w:r w:rsidR="00065076" w:rsidRPr="00FC6B37">
              <w:rPr>
                <w:rFonts w:eastAsia="Times New Roman" w:cs="Arial"/>
                <w:lang w:eastAsia="pl-PL"/>
              </w:rPr>
              <w:t>określić</w:t>
            </w:r>
            <w:r w:rsidRPr="00FC6B37">
              <w:rPr>
                <w:rFonts w:eastAsia="Times New Roman" w:cs="Arial"/>
                <w:lang w:eastAsia="pl-PL"/>
              </w:rPr>
              <w:t xml:space="preserve"> funkcje oprogramowania stosowanego w systemach mikroprocesorowych;</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EE.22.1(11)1 programować</w:t>
            </w:r>
            <w:r w:rsidR="00FA5F2E" w:rsidRPr="00FC6B37">
              <w:rPr>
                <w:rFonts w:eastAsia="Times New Roman" w:cs="Arial"/>
                <w:lang w:eastAsia="pl-PL"/>
              </w:rPr>
              <w:t xml:space="preserve"> urządzenia powszechnego użytku;</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EE.22.1(11)2 programować</w:t>
            </w:r>
            <w:r w:rsidR="00FA5F2E" w:rsidRPr="00FC6B37">
              <w:rPr>
                <w:rFonts w:eastAsia="Times New Roman" w:cs="Arial"/>
                <w:lang w:eastAsia="pl-PL"/>
              </w:rPr>
              <w:t xml:space="preserve"> urządzenia alarmowe;</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EE.22.1(11)3 programować</w:t>
            </w:r>
            <w:r w:rsidR="00FA5F2E" w:rsidRPr="00FC6B37">
              <w:rPr>
                <w:rFonts w:eastAsia="Times New Roman" w:cs="Arial"/>
                <w:lang w:eastAsia="pl-PL"/>
              </w:rPr>
              <w:t xml:space="preserve"> urządzenia dozorowe;</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EE.22.1(11)4 programować</w:t>
            </w:r>
            <w:r w:rsidR="00FA5F2E" w:rsidRPr="00FC6B37">
              <w:rPr>
                <w:rFonts w:eastAsia="Times New Roman" w:cs="Arial"/>
                <w:lang w:eastAsia="pl-PL"/>
              </w:rPr>
              <w:t xml:space="preserve"> mikroprocesorowe urządzenia sterujące;</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00FA5F2E" w:rsidRPr="00FC6B37">
              <w:rPr>
                <w:rFonts w:eastAsia="Times New Roman" w:cs="Arial"/>
                <w:lang w:eastAsia="pl-PL"/>
              </w:rPr>
              <w:t xml:space="preserve"> się dokumentacją techniczną podczas pomiarów elementów, modułów, urządzeń elektronicznych;</w:t>
            </w:r>
          </w:p>
          <w:p w:rsidR="00FA5F2E"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00FA5F2E" w:rsidRPr="00FC6B37">
              <w:rPr>
                <w:rFonts w:eastAsia="Times New Roman" w:cs="Arial"/>
                <w:lang w:eastAsia="pl-PL"/>
              </w:rPr>
              <w:t xml:space="preserve"> się dokumentacją techniczną </w:t>
            </w:r>
            <w:r w:rsidR="00FA5F2E" w:rsidRPr="00FC6B37">
              <w:rPr>
                <w:rFonts w:eastAsia="Times New Roman" w:cs="Arial"/>
                <w:lang w:eastAsia="pl-PL"/>
              </w:rPr>
              <w:lastRenderedPageBreak/>
              <w:t>podczas regulacji modułów, urządzeń elektronicznych;</w:t>
            </w:r>
          </w:p>
          <w:p w:rsidR="00FA5F2E"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376A45" w:rsidRPr="00FC6B37" w:rsidRDefault="00A41FF8" w:rsidP="00E16AEC">
            <w:pPr>
              <w:spacing w:before="20" w:after="20" w:line="240" w:lineRule="auto"/>
              <w:rPr>
                <w:rFonts w:eastAsia="Times New Roman" w:cs="Arial"/>
                <w:lang w:eastAsia="pl-PL"/>
              </w:rPr>
            </w:pPr>
            <w:r w:rsidRPr="00FC6B37">
              <w:rPr>
                <w:rFonts w:eastAsia="Times New Roman" w:cs="Arial"/>
                <w:lang w:eastAsia="pl-PL"/>
              </w:rPr>
              <w:t xml:space="preserve">EE.22.1(17)4 </w:t>
            </w:r>
            <w:r w:rsidR="006411E5" w:rsidRPr="00FC6B37">
              <w:rPr>
                <w:rFonts w:eastAsia="Times New Roman" w:cs="Arial"/>
                <w:lang w:eastAsia="pl-PL"/>
              </w:rPr>
              <w:t xml:space="preserve">posłużyć </w:t>
            </w:r>
            <w:r w:rsidR="00FA5F2E" w:rsidRPr="00FC6B37">
              <w:rPr>
                <w:rFonts w:eastAsia="Times New Roman" w:cs="Arial"/>
                <w:lang w:eastAsia="pl-PL"/>
              </w:rPr>
              <w:t xml:space="preserve"> się dokumentacją techniczną podczas kalibracji parametrów mikroprocesorowych urządzeń sterujących;</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1E5B5A" w:rsidRPr="00FC6B37" w:rsidRDefault="00C70822" w:rsidP="00A137DA">
      <w:pPr>
        <w:spacing w:line="240" w:lineRule="auto"/>
        <w:jc w:val="both"/>
        <w:rPr>
          <w:rFonts w:eastAsia="Arial" w:cs="Arial"/>
          <w:b/>
          <w:bCs/>
          <w:szCs w:val="20"/>
        </w:rPr>
      </w:pPr>
      <w:r w:rsidRPr="00FC6B37">
        <w:rPr>
          <w:rFonts w:eastAsia="Arial" w:cs="Arial"/>
          <w:b/>
          <w:bCs/>
          <w:szCs w:val="20"/>
        </w:rPr>
        <w:t>Dobór typu koncentratora</w:t>
      </w:r>
    </w:p>
    <w:p w:rsidR="001E5B5A" w:rsidRPr="00FC6B37" w:rsidRDefault="001E5B5A" w:rsidP="00A137DA">
      <w:pPr>
        <w:spacing w:line="240" w:lineRule="auto"/>
        <w:jc w:val="both"/>
        <w:rPr>
          <w:rFonts w:eastAsia="Arial" w:cs="Arial"/>
          <w:bCs/>
          <w:szCs w:val="20"/>
        </w:rPr>
      </w:pPr>
      <w:r w:rsidRPr="00FC6B37">
        <w:rPr>
          <w:rFonts w:eastAsia="Arial" w:cs="Arial"/>
          <w:bCs/>
          <w:szCs w:val="20"/>
        </w:rPr>
        <w:t>Dobierz typ koncentratora do zastosowania w określonej sieci komputerowej .</w:t>
      </w:r>
    </w:p>
    <w:p w:rsidR="001E5B5A" w:rsidRPr="00FC6B37" w:rsidRDefault="001E5B5A" w:rsidP="00A137DA">
      <w:pPr>
        <w:spacing w:line="240" w:lineRule="auto"/>
        <w:jc w:val="both"/>
        <w:rPr>
          <w:rFonts w:eastAsia="Arial" w:cs="Arial"/>
          <w:bCs/>
          <w:szCs w:val="20"/>
        </w:rPr>
      </w:pPr>
      <w:r w:rsidRPr="00FC6B37">
        <w:rPr>
          <w:rFonts w:eastAsia="Arial" w:cs="Arial"/>
          <w:bCs/>
          <w:szCs w:val="20"/>
        </w:rPr>
        <w:t>Uczniowie pracują w dwuosobowych grupach. W celu wykonania ćwiczenia uczniowie powinni zapoznać się z dokumentacją techniczną sieci komputerowej otrzymaną od nauczyciela. Na podstawie wybranej dokumentacji technicznej sieci komputerowej uczniowie powinni określić topologie i technologie sieci, parametry jakie stanowią kryterium wyboru koncentratora, a następnie wybrać określony typu urządzenia.</w:t>
      </w:r>
    </w:p>
    <w:p w:rsidR="001E5B5A" w:rsidRPr="00FC6B37" w:rsidRDefault="001E5B5A" w:rsidP="00A137DA">
      <w:pPr>
        <w:spacing w:line="240" w:lineRule="auto"/>
        <w:jc w:val="both"/>
        <w:rPr>
          <w:rFonts w:cs="Arial"/>
          <w:szCs w:val="20"/>
        </w:rPr>
      </w:pPr>
      <w:r w:rsidRPr="00FC6B37">
        <w:rPr>
          <w:rFonts w:eastAsia="Arial" w:cs="Arial"/>
          <w:b/>
          <w:bCs/>
          <w:szCs w:val="20"/>
        </w:rPr>
        <w:t>Środki dydaktyczne do wykonania Zadania 1:</w:t>
      </w:r>
    </w:p>
    <w:p w:rsidR="001E5B5A" w:rsidRPr="00FC6B37" w:rsidRDefault="001E5B5A" w:rsidP="00A137DA">
      <w:pPr>
        <w:pStyle w:val="Akapitzlist"/>
        <w:numPr>
          <w:ilvl w:val="0"/>
          <w:numId w:val="46"/>
        </w:numPr>
        <w:spacing w:after="0" w:line="240" w:lineRule="auto"/>
        <w:jc w:val="both"/>
        <w:rPr>
          <w:rFonts w:eastAsia="Arial" w:cs="Arial"/>
          <w:bCs/>
          <w:szCs w:val="20"/>
        </w:rPr>
      </w:pPr>
      <w:r w:rsidRPr="00FC6B37">
        <w:rPr>
          <w:rFonts w:eastAsia="Arial" w:cs="Arial"/>
          <w:bCs/>
          <w:szCs w:val="20"/>
        </w:rPr>
        <w:t>dokumentacja techniczna sieci komputerowej,</w:t>
      </w:r>
    </w:p>
    <w:p w:rsidR="001E5B5A" w:rsidRPr="00FC6B37" w:rsidRDefault="001E5B5A" w:rsidP="00A137DA">
      <w:pPr>
        <w:pStyle w:val="Akapitzlist"/>
        <w:numPr>
          <w:ilvl w:val="0"/>
          <w:numId w:val="46"/>
        </w:numPr>
        <w:spacing w:after="0" w:line="240" w:lineRule="auto"/>
        <w:jc w:val="both"/>
        <w:rPr>
          <w:rFonts w:eastAsia="Arial" w:cs="Arial"/>
          <w:bCs/>
          <w:szCs w:val="20"/>
        </w:rPr>
      </w:pPr>
      <w:r w:rsidRPr="00FC6B37">
        <w:rPr>
          <w:rFonts w:eastAsia="Arial" w:cs="Arial"/>
          <w:bCs/>
          <w:szCs w:val="20"/>
        </w:rPr>
        <w:t>literatura fachowa.</w:t>
      </w:r>
    </w:p>
    <w:p w:rsidR="00376A45" w:rsidRPr="00FC6B37" w:rsidRDefault="00376A45" w:rsidP="00A137DA">
      <w:pPr>
        <w:spacing w:after="120" w:line="240" w:lineRule="auto"/>
        <w:jc w:val="both"/>
        <w:rPr>
          <w:rFonts w:cs="Arial"/>
        </w:rPr>
      </w:pPr>
    </w:p>
    <w:p w:rsidR="008459B2" w:rsidRPr="00FC6B37" w:rsidRDefault="001E5B5A" w:rsidP="00A137DA">
      <w:pPr>
        <w:pStyle w:val="nag3"/>
        <w:jc w:val="both"/>
      </w:pPr>
      <w:r w:rsidRPr="00FC6B37">
        <w:t>Warunki osiągania efektów kształcenia w tym środki dydaktycz</w:t>
      </w:r>
      <w:r w:rsidR="008459B2" w:rsidRPr="00FC6B37">
        <w:t>ne, metody, formy organizacyjne</w:t>
      </w:r>
    </w:p>
    <w:p w:rsidR="001E5B5A" w:rsidRPr="00FC6B37" w:rsidRDefault="001E5B5A" w:rsidP="00A137DA">
      <w:pPr>
        <w:spacing w:after="0"/>
        <w:jc w:val="both"/>
      </w:pPr>
      <w:r w:rsidRPr="00FC6B37">
        <w:t>Zajęcia edukacyjne mogą być prowadzone w sali dydaktycznej wyposażonej w dokumentacje techniczną mikroprocesorów, mikrokontrolerów, elementów wykonawczych układów automatyki, schematy funkcjonalne obrazujące budowę i działanie mikroprocesorów i mikrokontrolerów, zestawy uruchomieniowe do programowania mikrokontrolerów. W pracowni w której prowadzone będą zajęcia edukacyjne powinny się znajdować: filmy i prezentacje multimedialne dotyczące urządzeń elektronicznych sieci komputerowych, komputer z dostępem do Internetu, zestawy mikroprocesorowe, uruchomieniowe stanowisko komputerowe podłączone do sieci lokalnej z dostępem do Internetu, z drukarką i ze skanerem oraz z projektorem multimedialnym.</w:t>
      </w:r>
    </w:p>
    <w:p w:rsidR="001E5B5A" w:rsidRPr="00FC6B37" w:rsidRDefault="001E5B5A" w:rsidP="00A137DA">
      <w:pPr>
        <w:spacing w:after="0"/>
        <w:jc w:val="both"/>
      </w:pPr>
    </w:p>
    <w:p w:rsidR="001E5B5A" w:rsidRPr="00FC6B37" w:rsidRDefault="001E5B5A" w:rsidP="00A137DA">
      <w:pPr>
        <w:spacing w:after="0"/>
        <w:jc w:val="both"/>
      </w:pPr>
      <w:r w:rsidRPr="00FC6B37">
        <w:t>Sala dydaktyczna powinna być wyposażona w stanowisko komputerowe dla nauczyciela podłączone do sieci lokalnej z dostępem do Internetu, z drukarką i ze skanerem oraz z projektorem multimedialnym.</w:t>
      </w:r>
    </w:p>
    <w:p w:rsidR="001E5B5A" w:rsidRPr="00FC6B37" w:rsidRDefault="001E5B5A" w:rsidP="00A137DA">
      <w:pPr>
        <w:spacing w:after="0"/>
        <w:jc w:val="both"/>
      </w:pPr>
    </w:p>
    <w:p w:rsidR="001E5B5A" w:rsidRPr="00FC6B37" w:rsidRDefault="001E5B5A" w:rsidP="00A137DA">
      <w:pPr>
        <w:spacing w:after="0"/>
        <w:jc w:val="both"/>
      </w:pPr>
      <w:r w:rsidRPr="00FC6B37">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technik mikroprocesorowych w zakresie wsparcia młodzieży w materiały demonstracyjne najnowszych rozwiązań technologicznych.</w:t>
      </w:r>
    </w:p>
    <w:p w:rsidR="001E5B5A" w:rsidRPr="00FC6B37" w:rsidRDefault="001E5B5A" w:rsidP="00A137DA">
      <w:pPr>
        <w:pStyle w:val="nag4"/>
        <w:jc w:val="both"/>
      </w:pPr>
      <w:r w:rsidRPr="00FC6B37">
        <w:t>Środki dydaktyczne</w:t>
      </w:r>
    </w:p>
    <w:p w:rsidR="001E5B5A" w:rsidRPr="00FC6B37" w:rsidRDefault="001E5B5A" w:rsidP="00A137DA">
      <w:pPr>
        <w:spacing w:after="0"/>
        <w:jc w:val="both"/>
      </w:pPr>
      <w:r w:rsidRPr="00FC6B37">
        <w:t>Nauczyciel powinien przygotować materiały potrzebne do wykonania ćwiczeń:</w:t>
      </w:r>
    </w:p>
    <w:p w:rsidR="001E5B5A" w:rsidRPr="00FC6B37" w:rsidRDefault="001E5B5A" w:rsidP="00A137DA">
      <w:pPr>
        <w:pStyle w:val="Akapitzlist"/>
        <w:numPr>
          <w:ilvl w:val="0"/>
          <w:numId w:val="144"/>
        </w:numPr>
        <w:spacing w:after="0"/>
        <w:jc w:val="both"/>
      </w:pPr>
      <w:r w:rsidRPr="00FC6B37">
        <w:t>instrukcje i teksty przewodnie,</w:t>
      </w:r>
    </w:p>
    <w:p w:rsidR="001E5B5A" w:rsidRPr="00FC6B37" w:rsidRDefault="001E5B5A" w:rsidP="00A137DA">
      <w:pPr>
        <w:pStyle w:val="Akapitzlist"/>
        <w:numPr>
          <w:ilvl w:val="0"/>
          <w:numId w:val="144"/>
        </w:numPr>
        <w:spacing w:after="0"/>
        <w:jc w:val="both"/>
      </w:pPr>
      <w:r w:rsidRPr="00FC6B37">
        <w:t>zestawy zadań indywidualnych i zespołowych,</w:t>
      </w:r>
    </w:p>
    <w:p w:rsidR="001E5B5A" w:rsidRPr="00FC6B37" w:rsidRDefault="001E5B5A" w:rsidP="00A137DA">
      <w:pPr>
        <w:pStyle w:val="Akapitzlist"/>
        <w:numPr>
          <w:ilvl w:val="0"/>
          <w:numId w:val="144"/>
        </w:numPr>
        <w:spacing w:after="0"/>
        <w:jc w:val="both"/>
      </w:pPr>
      <w:r w:rsidRPr="00FC6B37">
        <w:lastRenderedPageBreak/>
        <w:t>katalogi, normy, poradniki w wersji papierowej i elektronicznej,</w:t>
      </w:r>
    </w:p>
    <w:p w:rsidR="001E5B5A" w:rsidRPr="00FC6B37" w:rsidRDefault="001E5B5A" w:rsidP="00A137DA">
      <w:pPr>
        <w:pStyle w:val="Akapitzlist"/>
        <w:numPr>
          <w:ilvl w:val="0"/>
          <w:numId w:val="144"/>
        </w:numPr>
        <w:spacing w:after="0"/>
        <w:jc w:val="both"/>
      </w:pPr>
      <w:r w:rsidRPr="00FC6B37">
        <w:t>instrukcje obsługi i karty katalogowe mikroprocesorów, mikrokontrolerów oraz urządzeń techniki komputerowej,</w:t>
      </w:r>
    </w:p>
    <w:p w:rsidR="001E5B5A" w:rsidRPr="00FC6B37" w:rsidRDefault="001E5B5A" w:rsidP="00A137DA">
      <w:pPr>
        <w:pStyle w:val="Akapitzlist"/>
        <w:numPr>
          <w:ilvl w:val="0"/>
          <w:numId w:val="144"/>
        </w:numPr>
        <w:spacing w:after="0"/>
        <w:jc w:val="both"/>
      </w:pPr>
      <w:r w:rsidRPr="00FC6B37">
        <w:t>schematy funkcjonalne mikroprocesorów i</w:t>
      </w:r>
      <w:r w:rsidR="00DC1B4A" w:rsidRPr="00FC6B37">
        <w:t xml:space="preserve"> </w:t>
      </w:r>
      <w:r w:rsidRPr="00FC6B37">
        <w:t>urządzeń techniki komputerowej,</w:t>
      </w:r>
    </w:p>
    <w:p w:rsidR="001E5B5A" w:rsidRPr="00FC6B37" w:rsidRDefault="001E5B5A" w:rsidP="00A137DA">
      <w:pPr>
        <w:pStyle w:val="Akapitzlist"/>
        <w:numPr>
          <w:ilvl w:val="0"/>
          <w:numId w:val="144"/>
        </w:numPr>
        <w:spacing w:after="0"/>
        <w:jc w:val="both"/>
      </w:pPr>
      <w:r w:rsidRPr="00FC6B37">
        <w:t>zestawy uruchomieniowe do programowania mikrokontrolerów,</w:t>
      </w:r>
    </w:p>
    <w:p w:rsidR="001E5B5A" w:rsidRPr="00FC6B37" w:rsidRDefault="001E5B5A" w:rsidP="00A137DA">
      <w:pPr>
        <w:pStyle w:val="Akapitzlist"/>
        <w:numPr>
          <w:ilvl w:val="0"/>
          <w:numId w:val="144"/>
        </w:numPr>
        <w:spacing w:after="0"/>
        <w:jc w:val="both"/>
      </w:pPr>
      <w:r w:rsidRPr="00FC6B37">
        <w:t>zestawy ćwiczeń z instrukcjami,</w:t>
      </w:r>
    </w:p>
    <w:p w:rsidR="001E5B5A" w:rsidRPr="00FC6B37" w:rsidRDefault="001E5B5A" w:rsidP="00A137DA">
      <w:pPr>
        <w:pStyle w:val="Akapitzlist"/>
        <w:numPr>
          <w:ilvl w:val="0"/>
          <w:numId w:val="144"/>
        </w:numPr>
        <w:spacing w:after="0"/>
        <w:jc w:val="both"/>
      </w:pPr>
      <w:r w:rsidRPr="00FC6B37">
        <w:t>komputerowe programy demonstracyjne i symulacyjne,</w:t>
      </w:r>
    </w:p>
    <w:p w:rsidR="001E5B5A" w:rsidRPr="00FC6B37" w:rsidRDefault="001E5B5A" w:rsidP="00A137DA">
      <w:pPr>
        <w:pStyle w:val="Akapitzlist"/>
        <w:numPr>
          <w:ilvl w:val="0"/>
          <w:numId w:val="144"/>
        </w:numPr>
        <w:spacing w:after="0"/>
        <w:jc w:val="both"/>
      </w:pPr>
      <w:r w:rsidRPr="00FC6B37">
        <w:t>czasopisma branżowe,</w:t>
      </w:r>
    </w:p>
    <w:p w:rsidR="001E5B5A" w:rsidRPr="00FC6B37" w:rsidRDefault="001E5B5A" w:rsidP="00A137DA">
      <w:pPr>
        <w:pStyle w:val="Akapitzlist"/>
        <w:numPr>
          <w:ilvl w:val="0"/>
          <w:numId w:val="144"/>
        </w:numPr>
        <w:spacing w:after="0"/>
        <w:jc w:val="both"/>
      </w:pPr>
      <w:r w:rsidRPr="00FC6B37">
        <w:t>katalogi, schematy ideowe i montażowe, normy ISO i PN.</w:t>
      </w:r>
    </w:p>
    <w:p w:rsidR="001E5B5A" w:rsidRPr="00FC6B37" w:rsidRDefault="001E5B5A" w:rsidP="00A137DA">
      <w:pPr>
        <w:spacing w:after="0"/>
        <w:jc w:val="both"/>
      </w:pPr>
    </w:p>
    <w:p w:rsidR="001E5B5A" w:rsidRPr="00FC6B37" w:rsidRDefault="001E5B5A" w:rsidP="00A137DA">
      <w:pPr>
        <w:spacing w:after="0"/>
        <w:jc w:val="both"/>
      </w:pPr>
      <w:r w:rsidRPr="00FC6B37">
        <w:t>Sala w której prowadzone będą zajęcia edukacyjne powinna być wyposażona w:</w:t>
      </w:r>
    </w:p>
    <w:p w:rsidR="001E5B5A" w:rsidRPr="00FC6B37" w:rsidRDefault="001E5B5A" w:rsidP="00A137DA">
      <w:pPr>
        <w:pStyle w:val="Akapitzlist"/>
        <w:numPr>
          <w:ilvl w:val="0"/>
          <w:numId w:val="143"/>
        </w:numPr>
        <w:spacing w:after="0"/>
        <w:jc w:val="both"/>
      </w:pPr>
      <w:r w:rsidRPr="00FC6B37">
        <w:t>karty sieciowe,</w:t>
      </w:r>
    </w:p>
    <w:p w:rsidR="001E5B5A" w:rsidRPr="00FC6B37" w:rsidRDefault="001E5B5A" w:rsidP="00A137DA">
      <w:pPr>
        <w:pStyle w:val="Akapitzlist"/>
        <w:numPr>
          <w:ilvl w:val="0"/>
          <w:numId w:val="143"/>
        </w:numPr>
        <w:spacing w:after="0"/>
        <w:jc w:val="both"/>
      </w:pPr>
      <w:r w:rsidRPr="00FC6B37">
        <w:t>routery,</w:t>
      </w:r>
    </w:p>
    <w:p w:rsidR="001E5B5A" w:rsidRPr="00FC6B37" w:rsidRDefault="001E5B5A" w:rsidP="00A137DA">
      <w:pPr>
        <w:pStyle w:val="Akapitzlist"/>
        <w:numPr>
          <w:ilvl w:val="0"/>
          <w:numId w:val="143"/>
        </w:numPr>
        <w:spacing w:after="0"/>
        <w:jc w:val="both"/>
      </w:pPr>
      <w:r w:rsidRPr="00FC6B37">
        <w:t>koncentratory,</w:t>
      </w:r>
    </w:p>
    <w:p w:rsidR="001E5B5A" w:rsidRPr="00FC6B37" w:rsidRDefault="001E5B5A" w:rsidP="00A137DA">
      <w:pPr>
        <w:pStyle w:val="Akapitzlist"/>
        <w:numPr>
          <w:ilvl w:val="0"/>
          <w:numId w:val="143"/>
        </w:numPr>
        <w:spacing w:after="0"/>
        <w:jc w:val="both"/>
      </w:pPr>
      <w:r w:rsidRPr="00FC6B37">
        <w:t>przełączniki,</w:t>
      </w:r>
    </w:p>
    <w:p w:rsidR="001E5B5A" w:rsidRPr="00FC6B37" w:rsidRDefault="001E5B5A" w:rsidP="00A137DA">
      <w:pPr>
        <w:pStyle w:val="Akapitzlist"/>
        <w:numPr>
          <w:ilvl w:val="0"/>
          <w:numId w:val="143"/>
        </w:numPr>
        <w:spacing w:after="0"/>
        <w:jc w:val="both"/>
      </w:pPr>
      <w:r w:rsidRPr="00FC6B37">
        <w:t>inne elementy sieci komputerowych.</w:t>
      </w:r>
    </w:p>
    <w:p w:rsidR="001E5B5A" w:rsidRPr="00FC6B37" w:rsidRDefault="001E5B5A" w:rsidP="00A137DA">
      <w:pPr>
        <w:pStyle w:val="nag4"/>
        <w:jc w:val="both"/>
      </w:pPr>
      <w:r w:rsidRPr="00FC6B37">
        <w:t>Zalecane metody dydaktyczne</w:t>
      </w:r>
    </w:p>
    <w:p w:rsidR="001E5B5A" w:rsidRPr="00FC6B37" w:rsidRDefault="001E5B5A" w:rsidP="00A137DA">
      <w:pPr>
        <w:jc w:val="both"/>
      </w:pPr>
      <w:r w:rsidRPr="00FC6B37">
        <w:t xml:space="preserve">Zaleca się, aby podczas realizacji działu programowego </w:t>
      </w:r>
      <w:r w:rsidR="00DB3F13" w:rsidRPr="00FC6B37">
        <w:t>zastosować</w:t>
      </w:r>
      <w:r w:rsidRPr="00FC6B37">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t>zastosować</w:t>
      </w:r>
      <w:r w:rsidRPr="00FC6B37">
        <w:t xml:space="preserve"> pogadankę z wykorzystaniem prezentacji multimedialnej oraz tablicy multimedialnej. Wskazane jest, aby </w:t>
      </w:r>
      <w:r w:rsidR="00DB3F13" w:rsidRPr="00FC6B37">
        <w:t>zastosować</w:t>
      </w:r>
      <w:r w:rsidRPr="00FC6B37">
        <w:t xml:space="preserve"> także metodę WebQuestu, dzięki której uczniowie będą rozwiązywali problemy zawodowe z wykorzystaniem zasobów internetowych.</w:t>
      </w:r>
    </w:p>
    <w:p w:rsidR="001E5B5A" w:rsidRPr="00FC6B37" w:rsidRDefault="001E5B5A" w:rsidP="00A137DA">
      <w:pPr>
        <w:pStyle w:val="nag4"/>
        <w:jc w:val="both"/>
      </w:pPr>
      <w:r w:rsidRPr="00FC6B37">
        <w:t>Formy organizacyjne</w:t>
      </w:r>
    </w:p>
    <w:p w:rsidR="001E5B5A" w:rsidRPr="00FC6B37" w:rsidRDefault="001E5B5A" w:rsidP="00A137DA">
      <w:pPr>
        <w:jc w:val="both"/>
      </w:pPr>
      <w:r w:rsidRPr="00FC6B37">
        <w:t>Zajęcia odbywają się w zespole klasowym do 25 osób. Zalecane jest, aby uczniowie pracowali w małych zespołach, np. w parach lub zespołach 3-4-osobowych.</w:t>
      </w:r>
    </w:p>
    <w:p w:rsidR="001E5B5A" w:rsidRPr="00FC6B37" w:rsidRDefault="001E5B5A" w:rsidP="00A137DA">
      <w:pPr>
        <w:pStyle w:val="nag3"/>
        <w:jc w:val="both"/>
      </w:pPr>
      <w:r w:rsidRPr="00FC6B37">
        <w:t>Propozycje kryteriów oceny i metod sprawdzania efektów kształcenia</w:t>
      </w:r>
    </w:p>
    <w:p w:rsidR="001E5B5A" w:rsidRPr="00FC6B37" w:rsidRDefault="001E5B5A" w:rsidP="00A137DA">
      <w:pPr>
        <w:pStyle w:val="nag3"/>
        <w:spacing w:line="240" w:lineRule="auto"/>
        <w:jc w:val="both"/>
        <w:rPr>
          <w:b w:val="0"/>
          <w:sz w:val="20"/>
        </w:rPr>
      </w:pPr>
      <w:r w:rsidRPr="00FC6B37">
        <w:rPr>
          <w:b w:val="0"/>
          <w:sz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1E5B5A" w:rsidRPr="00FC6B37" w:rsidRDefault="001E5B5A" w:rsidP="00A137DA">
      <w:pPr>
        <w:pStyle w:val="nag3"/>
        <w:spacing w:line="240" w:lineRule="auto"/>
        <w:jc w:val="both"/>
        <w:rPr>
          <w:b w:val="0"/>
          <w:sz w:val="20"/>
        </w:rPr>
      </w:pPr>
      <w:r w:rsidRPr="00FC6B37">
        <w:rPr>
          <w:b w:val="0"/>
          <w:sz w:val="20"/>
        </w:rPr>
        <w:t>Osiągnięcia uczniów należy oceniać na podstawie:</w:t>
      </w:r>
    </w:p>
    <w:p w:rsidR="001E5B5A" w:rsidRPr="00FC6B37" w:rsidRDefault="001E5B5A" w:rsidP="00A137DA">
      <w:pPr>
        <w:pStyle w:val="nag3"/>
        <w:numPr>
          <w:ilvl w:val="0"/>
          <w:numId w:val="45"/>
        </w:numPr>
        <w:spacing w:line="240" w:lineRule="auto"/>
        <w:jc w:val="both"/>
        <w:rPr>
          <w:b w:val="0"/>
          <w:sz w:val="20"/>
        </w:rPr>
      </w:pPr>
      <w:r w:rsidRPr="00FC6B37">
        <w:rPr>
          <w:b w:val="0"/>
          <w:sz w:val="20"/>
        </w:rPr>
        <w:t>ustnych sprawdzianów poziomu wiedzy i umiejętności, pisemnych sprawdzianów i testów osiągnięć szkolnych,</w:t>
      </w:r>
    </w:p>
    <w:p w:rsidR="001E5B5A" w:rsidRPr="00FC6B37" w:rsidRDefault="001E5B5A" w:rsidP="00A137DA">
      <w:pPr>
        <w:pStyle w:val="nag3"/>
        <w:numPr>
          <w:ilvl w:val="0"/>
          <w:numId w:val="45"/>
        </w:numPr>
        <w:spacing w:line="240" w:lineRule="auto"/>
        <w:jc w:val="both"/>
        <w:rPr>
          <w:b w:val="0"/>
          <w:sz w:val="20"/>
        </w:rPr>
      </w:pPr>
      <w:r w:rsidRPr="00FC6B37">
        <w:rPr>
          <w:b w:val="0"/>
          <w:sz w:val="20"/>
        </w:rPr>
        <w:t>ukierunkowanej obserwacji pracy ucznia podczas wykonywania ćwiczeń.</w:t>
      </w:r>
    </w:p>
    <w:p w:rsidR="001E5B5A" w:rsidRPr="00FC6B37" w:rsidRDefault="001E5B5A" w:rsidP="00A137DA">
      <w:pPr>
        <w:pStyle w:val="nag3"/>
        <w:spacing w:line="240" w:lineRule="auto"/>
        <w:jc w:val="both"/>
        <w:rPr>
          <w:b w:val="0"/>
          <w:sz w:val="20"/>
        </w:rPr>
      </w:pPr>
      <w:r w:rsidRPr="00FC6B37">
        <w:rPr>
          <w:b w:val="0"/>
          <w:sz w:val="20"/>
        </w:rPr>
        <w:lastRenderedPageBreak/>
        <w:t>Proponuje się sprawdzanie umiejętności praktycznych przez obserwację czynności wykonywanych podczas realizacji ćwiczeń.</w:t>
      </w:r>
    </w:p>
    <w:p w:rsidR="001E5B5A" w:rsidRPr="00FC6B37" w:rsidRDefault="001E5B5A" w:rsidP="00A137DA">
      <w:pPr>
        <w:pStyle w:val="nag3"/>
        <w:spacing w:line="240" w:lineRule="auto"/>
        <w:jc w:val="both"/>
        <w:rPr>
          <w:b w:val="0"/>
          <w:sz w:val="20"/>
        </w:rPr>
      </w:pPr>
      <w:r w:rsidRPr="00FC6B37">
        <w:rPr>
          <w:b w:val="0"/>
          <w:sz w:val="20"/>
        </w:rPr>
        <w:t>Obserwując czynności ucznia podczas wykonywania ćwiczeń i dokonując oceny jego pracy należy zwrócić uwagę na:</w:t>
      </w:r>
    </w:p>
    <w:p w:rsidR="001E5B5A" w:rsidRPr="00FC6B37" w:rsidRDefault="001E5B5A" w:rsidP="00A137DA">
      <w:pPr>
        <w:pStyle w:val="nag3"/>
        <w:numPr>
          <w:ilvl w:val="0"/>
          <w:numId w:val="44"/>
        </w:numPr>
        <w:spacing w:line="240" w:lineRule="auto"/>
        <w:jc w:val="both"/>
        <w:rPr>
          <w:b w:val="0"/>
          <w:sz w:val="20"/>
        </w:rPr>
      </w:pPr>
      <w:r w:rsidRPr="00FC6B37">
        <w:rPr>
          <w:b w:val="0"/>
          <w:sz w:val="20"/>
        </w:rPr>
        <w:t>umiejętność radzenia sobie w sytuacjami zbliżonymi do rzeczywistych zadań zawodowych,</w:t>
      </w:r>
    </w:p>
    <w:p w:rsidR="001E5B5A" w:rsidRPr="00FC6B37" w:rsidRDefault="001E5B5A" w:rsidP="00A137DA">
      <w:pPr>
        <w:pStyle w:val="nag3"/>
        <w:numPr>
          <w:ilvl w:val="0"/>
          <w:numId w:val="44"/>
        </w:numPr>
        <w:spacing w:line="240" w:lineRule="auto"/>
        <w:jc w:val="both"/>
        <w:rPr>
          <w:b w:val="0"/>
          <w:sz w:val="20"/>
        </w:rPr>
      </w:pPr>
      <w:r w:rsidRPr="00FC6B37">
        <w:rPr>
          <w:b w:val="0"/>
          <w:sz w:val="20"/>
        </w:rPr>
        <w:t>umiejętność pracy w zespole,</w:t>
      </w:r>
    </w:p>
    <w:p w:rsidR="001E5B5A" w:rsidRPr="00FC6B37" w:rsidRDefault="001E5B5A" w:rsidP="00A137DA">
      <w:pPr>
        <w:pStyle w:val="nag3"/>
        <w:numPr>
          <w:ilvl w:val="0"/>
          <w:numId w:val="44"/>
        </w:numPr>
        <w:spacing w:line="240" w:lineRule="auto"/>
        <w:jc w:val="both"/>
        <w:rPr>
          <w:b w:val="0"/>
          <w:sz w:val="20"/>
        </w:rPr>
      </w:pPr>
      <w:r w:rsidRPr="00FC6B37">
        <w:rPr>
          <w:b w:val="0"/>
          <w:sz w:val="20"/>
        </w:rPr>
        <w:t>korzystanie z różnych źródeł informacji (norm, katalogów, dokumentacji technicznej – w tym w języku obcym i z wykorzystaniem technologii informacyjnej).</w:t>
      </w:r>
    </w:p>
    <w:p w:rsidR="001E5B5A" w:rsidRPr="00FC6B37" w:rsidRDefault="001E5B5A" w:rsidP="00A137DA">
      <w:pPr>
        <w:pStyle w:val="nag3"/>
        <w:spacing w:line="240" w:lineRule="auto"/>
        <w:jc w:val="both"/>
        <w:rPr>
          <w:b w:val="0"/>
          <w:sz w:val="20"/>
        </w:rPr>
      </w:pPr>
      <w:r w:rsidRPr="00FC6B37">
        <w:rPr>
          <w:b w:val="0"/>
          <w:sz w:val="20"/>
        </w:rPr>
        <w:t>Wskazane jest, aby uczniowie dokonywali także samooceny własnej pracy i kolegów w zespołu wg zaproponowanych przez nauczyciela arkuszy samooceny i oceny oraz sprawdzianów postępów.</w:t>
      </w:r>
    </w:p>
    <w:p w:rsidR="001E5B5A" w:rsidRPr="00FC6B37" w:rsidRDefault="001E5B5A" w:rsidP="00A137DA">
      <w:pPr>
        <w:pStyle w:val="nag3"/>
        <w:spacing w:line="240" w:lineRule="auto"/>
        <w:jc w:val="both"/>
        <w:rPr>
          <w:b w:val="0"/>
          <w:sz w:val="20"/>
        </w:rPr>
      </w:pPr>
      <w:r w:rsidRPr="00FC6B37">
        <w:rPr>
          <w:b w:val="0"/>
          <w:sz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1E5B5A" w:rsidRPr="00FC6B37" w:rsidRDefault="001E5B5A" w:rsidP="00A137DA">
      <w:pPr>
        <w:jc w:val="both"/>
      </w:pPr>
      <w:r w:rsidRPr="00FC6B37">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zespole klasowym.</w:t>
      </w:r>
    </w:p>
    <w:p w:rsidR="001E5B5A" w:rsidRPr="00FC6B37" w:rsidRDefault="001E5B5A" w:rsidP="00A137DA">
      <w:pPr>
        <w:pStyle w:val="nag3"/>
        <w:spacing w:line="240" w:lineRule="auto"/>
        <w:jc w:val="both"/>
      </w:pPr>
      <w:r w:rsidRPr="00FC6B37">
        <w:t>Formy indywidualizacji pracy uczniów</w:t>
      </w:r>
    </w:p>
    <w:p w:rsidR="001E5B5A" w:rsidRPr="00FC6B37" w:rsidRDefault="001E5B5A" w:rsidP="00A137DA">
      <w:pPr>
        <w:spacing w:line="240" w:lineRule="auto"/>
        <w:jc w:val="both"/>
        <w:rPr>
          <w:rFonts w:cs="Arial"/>
        </w:rPr>
      </w:pPr>
      <w:r w:rsidRPr="00FC6B37">
        <w:rPr>
          <w:rFonts w:cs="Arial"/>
        </w:rPr>
        <w:t>Formy indywidualizacji pracy uczniów powinny uwzględniać:</w:t>
      </w:r>
    </w:p>
    <w:p w:rsidR="001E5B5A" w:rsidRPr="00FC6B37" w:rsidRDefault="001E5B5A" w:rsidP="00A137DA">
      <w:pPr>
        <w:pStyle w:val="Akapitzlist"/>
        <w:numPr>
          <w:ilvl w:val="0"/>
          <w:numId w:val="43"/>
        </w:numPr>
        <w:spacing w:line="240" w:lineRule="auto"/>
        <w:jc w:val="both"/>
        <w:rPr>
          <w:rFonts w:cs="Arial"/>
        </w:rPr>
      </w:pPr>
      <w:r w:rsidRPr="00FC6B37">
        <w:rPr>
          <w:rFonts w:cs="Arial"/>
        </w:rPr>
        <w:t>dostosowanie warunków, środków, metod i form kształcenia do potrzeb ucznia,</w:t>
      </w:r>
    </w:p>
    <w:p w:rsidR="001E5B5A" w:rsidRPr="00FC6B37" w:rsidRDefault="001E5B5A" w:rsidP="00A137DA">
      <w:pPr>
        <w:pStyle w:val="Akapitzlist"/>
        <w:numPr>
          <w:ilvl w:val="0"/>
          <w:numId w:val="43"/>
        </w:numPr>
        <w:spacing w:line="240" w:lineRule="auto"/>
        <w:jc w:val="both"/>
        <w:rPr>
          <w:rFonts w:cs="Arial"/>
        </w:rPr>
      </w:pPr>
      <w:r w:rsidRPr="00FC6B37">
        <w:rPr>
          <w:rFonts w:cs="Arial"/>
        </w:rPr>
        <w:t>dostosowanie warunków, środków, metod i form kształcenia do możliwości ucznia.</w:t>
      </w:r>
    </w:p>
    <w:p w:rsidR="001E5B5A" w:rsidRPr="00FC6B37" w:rsidRDefault="001E5B5A" w:rsidP="00A137DA">
      <w:pPr>
        <w:spacing w:line="240" w:lineRule="auto"/>
        <w:jc w:val="both"/>
        <w:rPr>
          <w:rFonts w:cs="Arial"/>
        </w:rPr>
      </w:pPr>
      <w:r w:rsidRPr="00FC6B37">
        <w:rPr>
          <w:rFonts w:cs="Arial"/>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8A3CF4" w:rsidRPr="00FC6B37" w:rsidRDefault="008A3CF4" w:rsidP="00A137DA">
      <w:pPr>
        <w:pStyle w:val="nag2"/>
        <w:jc w:val="both"/>
      </w:pPr>
      <w:bookmarkStart w:id="26" w:name="_Toc478329915"/>
      <w:r w:rsidRPr="00FC6B37">
        <w:t>1</w:t>
      </w:r>
      <w:r w:rsidR="00FB51A2" w:rsidRPr="00FC6B37">
        <w:t>1</w:t>
      </w:r>
      <w:r w:rsidRPr="00FC6B37">
        <w:t xml:space="preserve">. </w:t>
      </w:r>
      <w:r w:rsidR="00233864" w:rsidRPr="00FC6B37">
        <w:t>Pomiary elektryczne i elektroniczne</w:t>
      </w:r>
      <w:bookmarkEnd w:id="26"/>
    </w:p>
    <w:p w:rsidR="00376A45" w:rsidRPr="00FC6B37" w:rsidRDefault="00376A45" w:rsidP="00A137DA">
      <w:pPr>
        <w:pStyle w:val="nag3"/>
        <w:keepNext/>
        <w:jc w:val="both"/>
      </w:pPr>
      <w:r w:rsidRPr="00FC6B37">
        <w:t xml:space="preserve">11.1. </w:t>
      </w:r>
      <w:r w:rsidR="00DB0376" w:rsidRPr="00FC6B37">
        <w:t>Przyrządy i metody</w:t>
      </w:r>
      <w:r w:rsidR="00DC1B4A" w:rsidRPr="00FC6B37">
        <w:t xml:space="preserve"> </w:t>
      </w:r>
      <w:r w:rsidR="00DB0376" w:rsidRPr="00FC6B37">
        <w:t>pomiarowe</w:t>
      </w:r>
    </w:p>
    <w:tbl>
      <w:tblPr>
        <w:tblW w:w="5000" w:type="pct"/>
        <w:tblLayout w:type="fixed"/>
        <w:tblCellMar>
          <w:left w:w="70" w:type="dxa"/>
          <w:right w:w="70" w:type="dxa"/>
        </w:tblCellMar>
        <w:tblLook w:val="04A0" w:firstRow="1" w:lastRow="0" w:firstColumn="1" w:lastColumn="0" w:noHBand="0" w:noVBand="1"/>
      </w:tblPr>
      <w:tblGrid>
        <w:gridCol w:w="6025"/>
        <w:gridCol w:w="3187"/>
      </w:tblGrid>
      <w:tr w:rsidR="00FC6B37" w:rsidRPr="00FC6B37" w:rsidTr="001714F1">
        <w:trPr>
          <w:trHeight w:val="288"/>
        </w:trPr>
        <w:tc>
          <w:tcPr>
            <w:tcW w:w="327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730"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3270"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1730"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344"/>
        </w:trPr>
        <w:tc>
          <w:tcPr>
            <w:tcW w:w="3270" w:type="pct"/>
            <w:tcBorders>
              <w:top w:val="single" w:sz="4" w:space="0" w:color="auto"/>
              <w:left w:val="single" w:sz="4" w:space="0" w:color="auto"/>
              <w:bottom w:val="single" w:sz="4" w:space="0" w:color="auto"/>
              <w:right w:val="single" w:sz="4" w:space="0" w:color="auto"/>
            </w:tcBorders>
            <w:shd w:val="clear" w:color="auto" w:fill="auto"/>
            <w:noWrap/>
          </w:tcPr>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Klasyfikacja przyrządów pomiarowych</w:t>
            </w:r>
            <w:r w:rsidR="00854606" w:rsidRPr="00FC6B37">
              <w:rPr>
                <w:rFonts w:eastAsia="Times New Roman" w:cs="Arial"/>
                <w:lang w:eastAsia="pl-PL"/>
              </w:rPr>
              <w:t>.</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Budowa i zasada działania mierników analogowych.</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Odczyt wskazania miernika analogowego – pojęcia: skali, zakresu, stałej podziałki.</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Pojęcia błędu względnego i bezwzględnego.</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Pojęcie klasy dokładności, błąd pomiaru miernikiem analogowym.</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Budowa i zasada działania mierników cyfrowych.</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Błąd pomiaru miernikiem cyfrowym.</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Zasady wykonywania pomiarów multimetrem.</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lastRenderedPageBreak/>
              <w:t>Zasady wykonywania pomiarów omomierzem.</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Zasady wykonywania pomiarów watomierzem.</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Zasady wykonywania pomiarów mostkiem RLC.</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Obsługa pomocniczego sprzętu pomiarowego: zasilacza, generatora funkcyjnego, autotransformatora.</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Obsługa oscyloskopu.</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Pojęcie metody pomiarowej, metody pomiarowe bezpośrednie i pośrednie.</w:t>
            </w:r>
          </w:p>
          <w:p w:rsidR="00854606"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Zasady włączania mierników w układy</w:t>
            </w:r>
            <w:r w:rsidR="00DC1B4A" w:rsidRPr="00FC6B37">
              <w:rPr>
                <w:rFonts w:eastAsia="Times New Roman" w:cs="Arial"/>
                <w:lang w:eastAsia="pl-PL"/>
              </w:rPr>
              <w:t xml:space="preserve"> </w:t>
            </w:r>
            <w:r w:rsidRPr="00FC6B37">
              <w:rPr>
                <w:rFonts w:eastAsia="Times New Roman" w:cs="Arial"/>
                <w:lang w:eastAsia="pl-PL"/>
              </w:rPr>
              <w:t>pomiarowe.</w:t>
            </w:r>
          </w:p>
          <w:p w:rsidR="00376A45" w:rsidRPr="00FC6B37" w:rsidRDefault="00DB0376" w:rsidP="00E16AEC">
            <w:pPr>
              <w:pStyle w:val="Akapitzlist"/>
              <w:numPr>
                <w:ilvl w:val="0"/>
                <w:numId w:val="70"/>
              </w:numPr>
              <w:spacing w:before="20" w:after="20" w:line="240" w:lineRule="auto"/>
              <w:ind w:left="284" w:hanging="218"/>
              <w:rPr>
                <w:rFonts w:eastAsia="Times New Roman" w:cs="Arial"/>
                <w:lang w:eastAsia="pl-PL"/>
              </w:rPr>
            </w:pPr>
            <w:r w:rsidRPr="00FC6B37">
              <w:rPr>
                <w:rFonts w:eastAsia="Times New Roman" w:cs="Arial"/>
                <w:lang w:eastAsia="pl-PL"/>
              </w:rPr>
              <w:t>Metoda techniczna.</w:t>
            </w:r>
          </w:p>
        </w:tc>
        <w:tc>
          <w:tcPr>
            <w:tcW w:w="1730" w:type="pct"/>
            <w:tcBorders>
              <w:top w:val="single" w:sz="4" w:space="0" w:color="auto"/>
              <w:left w:val="nil"/>
              <w:bottom w:val="single" w:sz="4" w:space="0" w:color="auto"/>
              <w:right w:val="single" w:sz="4" w:space="0" w:color="auto"/>
            </w:tcBorders>
            <w:shd w:val="clear" w:color="auto" w:fill="auto"/>
          </w:tcPr>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lastRenderedPageBreak/>
              <w:t>PKZ(EE.g)(13)1 dobrać przyrządy do pomiaru parametrów układów elektrycznych;</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PKZ(EE.g)(16)1 posłużyć się dokumentacją techniczną, katalogami i instrukcjami obsługi;</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PKZ(EE.g)(16)2 przestrzegać norm technicznych;</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 xml:space="preserve">PKZ(EE.i)(5)1 </w:t>
            </w:r>
            <w:r w:rsidR="00DB3F13" w:rsidRPr="00FC6B37">
              <w:rPr>
                <w:rFonts w:eastAsia="Times New Roman" w:cs="Arial"/>
                <w:lang w:eastAsia="pl-PL"/>
              </w:rPr>
              <w:t>zastosować</w:t>
            </w:r>
            <w:r w:rsidRPr="00FC6B37">
              <w:rPr>
                <w:rFonts w:eastAsia="Times New Roman" w:cs="Arial"/>
                <w:lang w:eastAsia="pl-PL"/>
              </w:rPr>
              <w:t xml:space="preserve"> przyrządy pomiarowe do pomiaru </w:t>
            </w:r>
            <w:r w:rsidRPr="00FC6B37">
              <w:rPr>
                <w:rFonts w:eastAsia="Times New Roman" w:cs="Arial"/>
                <w:lang w:eastAsia="pl-PL"/>
              </w:rPr>
              <w:lastRenderedPageBreak/>
              <w:t>parametrów układów elektrycznych</w:t>
            </w:r>
            <w:r w:rsidR="00854606" w:rsidRPr="00FC6B37">
              <w:rPr>
                <w:rFonts w:eastAsia="Times New Roman" w:cs="Arial"/>
                <w:lang w:eastAsia="pl-PL"/>
              </w:rPr>
              <w:t>;</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 xml:space="preserve">PKZ(EE.i)(5)2 </w:t>
            </w:r>
            <w:r w:rsidR="00DB3F13" w:rsidRPr="00FC6B37">
              <w:rPr>
                <w:rFonts w:eastAsia="Times New Roman" w:cs="Arial"/>
                <w:lang w:eastAsia="pl-PL"/>
              </w:rPr>
              <w:t>zastosować</w:t>
            </w:r>
            <w:r w:rsidRPr="00FC6B37">
              <w:rPr>
                <w:rFonts w:eastAsia="Times New Roman" w:cs="Arial"/>
                <w:lang w:eastAsia="pl-PL"/>
              </w:rPr>
              <w:t xml:space="preserve"> metody pomiarowe do pomiaru parametrów układów elektrycznych</w:t>
            </w:r>
            <w:r w:rsidR="00854606" w:rsidRPr="00FC6B37">
              <w:rPr>
                <w:rFonts w:eastAsia="Times New Roman" w:cs="Arial"/>
                <w:lang w:eastAsia="pl-PL"/>
              </w:rPr>
              <w:t>;</w:t>
            </w:r>
          </w:p>
          <w:p w:rsidR="00376A45"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B0376" w:rsidRPr="00FC6B37">
              <w:rPr>
                <w:rFonts w:eastAsia="Times New Roman" w:cs="Arial"/>
                <w:lang w:eastAsia="pl-PL"/>
              </w:rPr>
              <w:t>.1(5)2 sprawdzić poprawność połączeń elementów zgodnie z dokumentacją;</w:t>
            </w:r>
          </w:p>
        </w:tc>
      </w:tr>
    </w:tbl>
    <w:p w:rsidR="00376A45" w:rsidRPr="00FC6B37" w:rsidRDefault="00D85D9A" w:rsidP="00A137DA">
      <w:pPr>
        <w:pStyle w:val="nag3"/>
        <w:keepNext/>
        <w:tabs>
          <w:tab w:val="left" w:pos="3930"/>
        </w:tabs>
        <w:jc w:val="both"/>
      </w:pPr>
      <w:r w:rsidRPr="00FC6B37">
        <w:lastRenderedPageBreak/>
        <w:t>Planowane zadania</w:t>
      </w:r>
      <w:r w:rsidR="009B60EB" w:rsidRPr="00FC6B37">
        <w:tab/>
      </w:r>
    </w:p>
    <w:p w:rsidR="00376A45" w:rsidRPr="00FC6B37" w:rsidRDefault="00376A45" w:rsidP="00A137DA">
      <w:pPr>
        <w:spacing w:after="120" w:line="264" w:lineRule="auto"/>
        <w:jc w:val="both"/>
        <w:rPr>
          <w:rFonts w:cs="Arial"/>
        </w:rPr>
      </w:pPr>
      <w:r w:rsidRPr="00FC6B37">
        <w:rPr>
          <w:rFonts w:cs="Arial"/>
          <w:b/>
        </w:rPr>
        <w:t xml:space="preserve">Zadanie 1. </w:t>
      </w:r>
    </w:p>
    <w:p w:rsidR="00DB0376" w:rsidRPr="00FC6B37" w:rsidRDefault="00DB0376" w:rsidP="00A137DA">
      <w:pPr>
        <w:spacing w:after="120" w:line="264" w:lineRule="auto"/>
        <w:jc w:val="both"/>
        <w:rPr>
          <w:rFonts w:cs="Arial"/>
        </w:rPr>
      </w:pPr>
      <w:r w:rsidRPr="00FC6B37">
        <w:rPr>
          <w:rFonts w:cs="Arial"/>
        </w:rPr>
        <w:t>Zapisz podane niżej wartości wielkości elektrycznych posługując</w:t>
      </w:r>
      <w:r w:rsidR="00DC1B4A" w:rsidRPr="00FC6B37">
        <w:rPr>
          <w:rFonts w:cs="Arial"/>
        </w:rPr>
        <w:t xml:space="preserve"> </w:t>
      </w:r>
      <w:r w:rsidRPr="00FC6B37">
        <w:rPr>
          <w:rFonts w:cs="Arial"/>
        </w:rPr>
        <w:t>się</w:t>
      </w:r>
      <w:r w:rsidR="00DC1B4A" w:rsidRPr="00FC6B37">
        <w:rPr>
          <w:rFonts w:cs="Arial"/>
        </w:rPr>
        <w:t xml:space="preserve"> </w:t>
      </w:r>
      <w:r w:rsidRPr="00FC6B37">
        <w:rPr>
          <w:rFonts w:cs="Arial"/>
        </w:rPr>
        <w:t>mnożnikiem</w:t>
      </w:r>
      <w:r w:rsidR="00DC1B4A" w:rsidRPr="00FC6B37">
        <w:rPr>
          <w:rFonts w:cs="Arial"/>
        </w:rPr>
        <w:t xml:space="preserve"> </w:t>
      </w:r>
      <w:r w:rsidRPr="00FC6B37">
        <w:rPr>
          <w:rFonts w:cs="Arial"/>
        </w:rPr>
        <w:t>i jednostką podstawową: 33 kW; 2 mA; 10 mW; 47 nF.</w:t>
      </w:r>
    </w:p>
    <w:p w:rsidR="00DB0376" w:rsidRPr="00FC6B37" w:rsidRDefault="00DB0376" w:rsidP="00A137DA">
      <w:pPr>
        <w:spacing w:after="0" w:line="264" w:lineRule="auto"/>
        <w:jc w:val="both"/>
        <w:rPr>
          <w:rFonts w:cs="Arial"/>
        </w:rPr>
      </w:pPr>
      <w:r w:rsidRPr="00FC6B37">
        <w:rPr>
          <w:rFonts w:cs="Arial"/>
        </w:rPr>
        <w:t xml:space="preserve">W celu wykonania zadania powinieneś: </w:t>
      </w:r>
    </w:p>
    <w:p w:rsidR="00854606" w:rsidRPr="00FC6B37" w:rsidRDefault="00DB3F13" w:rsidP="00A137DA">
      <w:pPr>
        <w:pStyle w:val="Akapitzlist"/>
        <w:numPr>
          <w:ilvl w:val="0"/>
          <w:numId w:val="159"/>
        </w:numPr>
        <w:spacing w:after="0" w:line="264" w:lineRule="auto"/>
        <w:jc w:val="both"/>
        <w:rPr>
          <w:rFonts w:cs="Arial"/>
        </w:rPr>
      </w:pPr>
      <w:r w:rsidRPr="00FC6B37">
        <w:rPr>
          <w:rFonts w:cs="Arial"/>
        </w:rPr>
        <w:t>zanalizować</w:t>
      </w:r>
      <w:r w:rsidR="00DB0376" w:rsidRPr="00FC6B37">
        <w:rPr>
          <w:rFonts w:cs="Arial"/>
        </w:rPr>
        <w:t xml:space="preserve"> treść zadania, </w:t>
      </w:r>
    </w:p>
    <w:p w:rsidR="00854606" w:rsidRPr="00FC6B37" w:rsidRDefault="00DB0376" w:rsidP="00A137DA">
      <w:pPr>
        <w:pStyle w:val="Akapitzlist"/>
        <w:numPr>
          <w:ilvl w:val="0"/>
          <w:numId w:val="159"/>
        </w:numPr>
        <w:spacing w:after="0" w:line="264" w:lineRule="auto"/>
        <w:jc w:val="both"/>
        <w:rPr>
          <w:rFonts w:cs="Arial"/>
        </w:rPr>
      </w:pPr>
      <w:r w:rsidRPr="00FC6B37">
        <w:rPr>
          <w:rFonts w:cs="Arial"/>
        </w:rPr>
        <w:t xml:space="preserve">wykonać obliczenia, </w:t>
      </w:r>
    </w:p>
    <w:p w:rsidR="00DB0376" w:rsidRPr="00FC6B37" w:rsidRDefault="00DB0376" w:rsidP="00A137DA">
      <w:pPr>
        <w:pStyle w:val="Akapitzlist"/>
        <w:numPr>
          <w:ilvl w:val="0"/>
          <w:numId w:val="159"/>
        </w:numPr>
        <w:spacing w:after="0" w:line="264" w:lineRule="auto"/>
        <w:jc w:val="both"/>
        <w:rPr>
          <w:rFonts w:cs="Arial"/>
        </w:rPr>
      </w:pPr>
      <w:r w:rsidRPr="00FC6B37">
        <w:rPr>
          <w:rFonts w:cs="Arial"/>
        </w:rPr>
        <w:t>zaprezentować wyniki.</w:t>
      </w:r>
    </w:p>
    <w:p w:rsidR="00376A45" w:rsidRPr="00FC6B37" w:rsidRDefault="00C71C22" w:rsidP="00A137DA">
      <w:pPr>
        <w:spacing w:after="0" w:line="264" w:lineRule="auto"/>
        <w:jc w:val="both"/>
        <w:rPr>
          <w:rFonts w:cs="Arial"/>
        </w:rPr>
      </w:pPr>
      <w:r w:rsidRPr="00FC6B37">
        <w:rPr>
          <w:rFonts w:cs="Arial"/>
        </w:rPr>
        <w:t>Środki dydaktyczne do wykonania zadania</w:t>
      </w:r>
      <w:r w:rsidR="00DB0376" w:rsidRPr="00FC6B37">
        <w:rPr>
          <w:rFonts w:cs="Arial"/>
        </w:rPr>
        <w:t>: literaturę specjalistyczną</w:t>
      </w:r>
      <w:r w:rsidR="00FA5F2E" w:rsidRPr="00FC6B37">
        <w:rPr>
          <w:rFonts w:cs="Arial"/>
        </w:rPr>
        <w:t>.</w:t>
      </w:r>
    </w:p>
    <w:p w:rsidR="00376A45" w:rsidRPr="00FC6B37" w:rsidRDefault="00376A45" w:rsidP="00A137DA">
      <w:pPr>
        <w:spacing w:after="120" w:line="264" w:lineRule="auto"/>
        <w:jc w:val="both"/>
        <w:rPr>
          <w:rFonts w:cs="Arial"/>
        </w:rPr>
      </w:pPr>
    </w:p>
    <w:p w:rsidR="009072A5" w:rsidRPr="00FC6B37" w:rsidRDefault="009072A5" w:rsidP="00A137DA">
      <w:pPr>
        <w:spacing w:after="120" w:line="264" w:lineRule="auto"/>
        <w:jc w:val="both"/>
        <w:rPr>
          <w:rFonts w:cs="Arial"/>
          <w:b/>
        </w:rPr>
      </w:pPr>
      <w:r w:rsidRPr="00FC6B37">
        <w:rPr>
          <w:rFonts w:cs="Arial"/>
          <w:b/>
        </w:rPr>
        <w:t>Zadanie 2.</w:t>
      </w:r>
    </w:p>
    <w:p w:rsidR="00DB0376" w:rsidRPr="00FC6B37" w:rsidRDefault="00DB0376" w:rsidP="00A137DA">
      <w:pPr>
        <w:spacing w:after="120" w:line="264" w:lineRule="auto"/>
        <w:jc w:val="both"/>
        <w:rPr>
          <w:rFonts w:cs="Arial"/>
        </w:rPr>
      </w:pPr>
      <w:r w:rsidRPr="00FC6B37">
        <w:rPr>
          <w:rFonts w:cs="Arial"/>
        </w:rPr>
        <w:t>Zapisz podane niżej wartości wielkości elektrycznych używając przedrostka przed</w:t>
      </w:r>
      <w:r w:rsidR="00DC1B4A" w:rsidRPr="00FC6B37">
        <w:rPr>
          <w:rFonts w:cs="Arial"/>
        </w:rPr>
        <w:t xml:space="preserve"> </w:t>
      </w:r>
      <w:r w:rsidRPr="00FC6B37">
        <w:rPr>
          <w:rFonts w:cs="Arial"/>
        </w:rPr>
        <w:t xml:space="preserve">jednostką podstawową: 10000 V; 1500 </w:t>
      </w:r>
      <w:r w:rsidR="00FA5F2E" w:rsidRPr="00FC6B37">
        <w:rPr>
          <w:rFonts w:cs="Arial"/>
        </w:rPr>
        <w:sym w:font="Symbol" w:char="F057"/>
      </w:r>
      <w:r w:rsidRPr="00FC6B37">
        <w:rPr>
          <w:rFonts w:cs="Arial"/>
        </w:rPr>
        <w:t>; 0,033 H; 0,0000023 A.</w:t>
      </w:r>
    </w:p>
    <w:p w:rsidR="00DB0376" w:rsidRPr="00FC6B37" w:rsidRDefault="00DB0376" w:rsidP="00A137DA">
      <w:pPr>
        <w:spacing w:after="0" w:line="264" w:lineRule="auto"/>
        <w:jc w:val="both"/>
        <w:rPr>
          <w:rFonts w:cs="Arial"/>
        </w:rPr>
      </w:pPr>
      <w:r w:rsidRPr="00FC6B37">
        <w:rPr>
          <w:rFonts w:cs="Arial"/>
        </w:rPr>
        <w:t xml:space="preserve">W celu wykonania zadania powinieneś: </w:t>
      </w:r>
    </w:p>
    <w:p w:rsidR="00854606" w:rsidRPr="00FC6B37" w:rsidRDefault="00DB3F13" w:rsidP="00A137DA">
      <w:pPr>
        <w:pStyle w:val="Akapitzlist"/>
        <w:numPr>
          <w:ilvl w:val="0"/>
          <w:numId w:val="160"/>
        </w:numPr>
        <w:spacing w:after="0" w:line="264" w:lineRule="auto"/>
        <w:jc w:val="both"/>
        <w:rPr>
          <w:rFonts w:cs="Arial"/>
        </w:rPr>
      </w:pPr>
      <w:r w:rsidRPr="00FC6B37">
        <w:rPr>
          <w:rFonts w:cs="Arial"/>
        </w:rPr>
        <w:t>zanalizować</w:t>
      </w:r>
      <w:r w:rsidR="00DB0376" w:rsidRPr="00FC6B37">
        <w:rPr>
          <w:rFonts w:cs="Arial"/>
        </w:rPr>
        <w:t xml:space="preserve"> treść zadania, </w:t>
      </w:r>
    </w:p>
    <w:p w:rsidR="00854606" w:rsidRPr="00FC6B37" w:rsidRDefault="00DB0376" w:rsidP="00A137DA">
      <w:pPr>
        <w:pStyle w:val="Akapitzlist"/>
        <w:numPr>
          <w:ilvl w:val="0"/>
          <w:numId w:val="160"/>
        </w:numPr>
        <w:spacing w:after="0" w:line="264" w:lineRule="auto"/>
        <w:jc w:val="both"/>
        <w:rPr>
          <w:rFonts w:cs="Arial"/>
        </w:rPr>
      </w:pPr>
      <w:r w:rsidRPr="00FC6B37">
        <w:rPr>
          <w:rFonts w:cs="Arial"/>
        </w:rPr>
        <w:t xml:space="preserve">wykonać obliczenia, </w:t>
      </w:r>
    </w:p>
    <w:p w:rsidR="00DB0376" w:rsidRPr="00FC6B37" w:rsidRDefault="00DB0376" w:rsidP="00A137DA">
      <w:pPr>
        <w:pStyle w:val="Akapitzlist"/>
        <w:numPr>
          <w:ilvl w:val="0"/>
          <w:numId w:val="160"/>
        </w:numPr>
        <w:spacing w:after="0" w:line="264" w:lineRule="auto"/>
        <w:jc w:val="both"/>
        <w:rPr>
          <w:rFonts w:cs="Arial"/>
        </w:rPr>
      </w:pPr>
      <w:r w:rsidRPr="00FC6B37">
        <w:rPr>
          <w:rFonts w:cs="Arial"/>
        </w:rPr>
        <w:t>zaprezentować wyniki.</w:t>
      </w:r>
    </w:p>
    <w:p w:rsidR="00376A45" w:rsidRPr="00FC6B37" w:rsidRDefault="00C71C22" w:rsidP="00A137DA">
      <w:pPr>
        <w:spacing w:after="0" w:line="264" w:lineRule="auto"/>
        <w:jc w:val="both"/>
        <w:rPr>
          <w:rFonts w:cs="Arial"/>
        </w:rPr>
      </w:pPr>
      <w:r w:rsidRPr="00FC6B37">
        <w:rPr>
          <w:rFonts w:cs="Arial"/>
        </w:rPr>
        <w:t>Środki dydaktyczne do wykonania zadania</w:t>
      </w:r>
      <w:r w:rsidR="00DB0376" w:rsidRPr="00FC6B37">
        <w:rPr>
          <w:rFonts w:cs="Arial"/>
        </w:rPr>
        <w:t>: literaturę specjalistyczną</w:t>
      </w:r>
      <w:r w:rsidR="00FA5F2E" w:rsidRPr="00FC6B37">
        <w:rPr>
          <w:rFonts w:cs="Arial"/>
        </w:rPr>
        <w:t>.</w:t>
      </w:r>
    </w:p>
    <w:p w:rsidR="00376A45" w:rsidRPr="00FC6B37" w:rsidRDefault="00376A45" w:rsidP="00A137DA">
      <w:pPr>
        <w:spacing w:after="0" w:line="264" w:lineRule="auto"/>
        <w:jc w:val="both"/>
        <w:rPr>
          <w:rFonts w:cs="Arial"/>
        </w:rPr>
      </w:pPr>
    </w:p>
    <w:p w:rsidR="00376A45" w:rsidRPr="00FC6B37" w:rsidRDefault="00376A45" w:rsidP="00A137DA">
      <w:pPr>
        <w:pStyle w:val="nag3"/>
        <w:keepNext/>
        <w:jc w:val="both"/>
      </w:pPr>
      <w:r w:rsidRPr="00FC6B37">
        <w:t>Warunki osiągania efektów kształcenia w tym środki dydaktyczne, metody, formy organizacyjne</w:t>
      </w:r>
    </w:p>
    <w:p w:rsidR="001F793D" w:rsidRPr="00FC6B37" w:rsidRDefault="001F793D" w:rsidP="00A137DA">
      <w:pPr>
        <w:spacing w:after="200" w:line="240" w:lineRule="auto"/>
        <w:jc w:val="both"/>
      </w:pPr>
      <w:r w:rsidRPr="00FC6B37">
        <w:t>Zajęcia edukacyjne powinny być realizowane w laboratorium elektrotechniki i elektroniki obejmujące kształcące w zakresie:</w:t>
      </w:r>
    </w:p>
    <w:p w:rsidR="001F793D" w:rsidRPr="00FC6B37" w:rsidRDefault="001F793D" w:rsidP="00A137DA">
      <w:pPr>
        <w:pStyle w:val="Akapitzlist"/>
        <w:numPr>
          <w:ilvl w:val="0"/>
          <w:numId w:val="196"/>
        </w:numPr>
        <w:spacing w:after="0" w:line="240" w:lineRule="auto"/>
        <w:ind w:left="709"/>
        <w:jc w:val="both"/>
      </w:pPr>
      <w:r w:rsidRPr="00FC6B37">
        <w:t>podstawowych praw dotyczących</w:t>
      </w:r>
      <w:r w:rsidR="00DC1B4A" w:rsidRPr="00FC6B37">
        <w:t xml:space="preserve"> </w:t>
      </w:r>
      <w:r w:rsidRPr="00FC6B37">
        <w:t>obwodów elektrycznych i elektronicznych;</w:t>
      </w:r>
    </w:p>
    <w:p w:rsidR="001F793D" w:rsidRPr="00FC6B37" w:rsidRDefault="001F793D" w:rsidP="00A137DA">
      <w:pPr>
        <w:pStyle w:val="Akapitzlist"/>
        <w:numPr>
          <w:ilvl w:val="0"/>
          <w:numId w:val="196"/>
        </w:numPr>
        <w:spacing w:after="0" w:line="240" w:lineRule="auto"/>
        <w:ind w:left="709"/>
        <w:jc w:val="both"/>
      </w:pPr>
      <w:r w:rsidRPr="00FC6B37">
        <w:t>pomiaru wielkości elektrycznych i nieelektrycznych metodami elektrycznymi;</w:t>
      </w:r>
    </w:p>
    <w:p w:rsidR="001F793D" w:rsidRPr="00FC6B37" w:rsidRDefault="001F793D" w:rsidP="00A137DA">
      <w:pPr>
        <w:pStyle w:val="Akapitzlist"/>
        <w:numPr>
          <w:ilvl w:val="0"/>
          <w:numId w:val="196"/>
        </w:numPr>
        <w:spacing w:line="240" w:lineRule="auto"/>
        <w:ind w:left="709"/>
        <w:jc w:val="both"/>
      </w:pPr>
      <w:r w:rsidRPr="00FC6B37">
        <w:t>badania elementów, układów i urządzeń elektrycznych i elektronicznych.</w:t>
      </w:r>
    </w:p>
    <w:p w:rsidR="0002050C" w:rsidRPr="00FC6B37" w:rsidRDefault="0002050C" w:rsidP="00A137DA">
      <w:pPr>
        <w:spacing w:line="240" w:lineRule="auto"/>
        <w:jc w:val="both"/>
        <w:rPr>
          <w:rFonts w:eastAsia="Times New Roman" w:cs="Arial"/>
          <w:szCs w:val="20"/>
          <w:lang w:eastAsia="pl-PL"/>
        </w:rPr>
      </w:pPr>
      <w:r w:rsidRPr="00FC6B37">
        <w:rPr>
          <w:rFonts w:eastAsia="Times New Roman" w:cs="Arial"/>
          <w:szCs w:val="20"/>
          <w:lang w:eastAsia="pl-PL"/>
        </w:rPr>
        <w:t>Powinno ono być wyposażone w: stanowiska pomiarowe, zasilane napięciem 230/400 V prądu przemiennego, zabezpieczone ochroną przeciwporażeniową, wyposażone w wyłączniki awaryjne i wyłącznik awaryjny centralny</w:t>
      </w:r>
      <w:r w:rsidR="00DC1B4A" w:rsidRPr="00FC6B37">
        <w:rPr>
          <w:rFonts w:eastAsia="Times New Roman" w:cs="Arial"/>
          <w:szCs w:val="20"/>
          <w:lang w:eastAsia="pl-PL"/>
        </w:rPr>
        <w:t xml:space="preserve"> </w:t>
      </w:r>
    </w:p>
    <w:p w:rsidR="001F793D" w:rsidRPr="00FC6B37" w:rsidRDefault="001F793D"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stanowiskach. Pod opieką nauczyciela może znajdować się do 1</w:t>
      </w:r>
      <w:r w:rsidR="006A01B4" w:rsidRPr="00FC6B37">
        <w:t>5</w:t>
      </w:r>
      <w:r w:rsidRPr="00FC6B37">
        <w:t xml:space="preserve"> uczniów. Laboratorium powinno być wyposażone w ochronę przeciwporażeniową, wyłączniki awaryjne na każdym stanowisku i wyłącznik awaryjny </w:t>
      </w:r>
      <w:r w:rsidRPr="00FC6B37">
        <w:lastRenderedPageBreak/>
        <w:t>centralny. Każde stanowisko powinno być odrębnie zabezpieczone przeciw przeciążeniowo i przeciwzwarciowo.</w:t>
      </w:r>
    </w:p>
    <w:p w:rsidR="0002050C" w:rsidRPr="00FC6B37" w:rsidRDefault="001F793D" w:rsidP="00A137DA">
      <w:pPr>
        <w:spacing w:line="240" w:lineRule="auto"/>
        <w:jc w:val="both"/>
      </w:pPr>
      <w:r w:rsidRPr="00FC6B37">
        <w:t>Laboratorium powinno być wyposażone w:</w:t>
      </w:r>
      <w:r w:rsidR="0002050C" w:rsidRPr="00FC6B37">
        <w:t xml:space="preserve"> </w:t>
      </w:r>
      <w:r w:rsidR="0002050C" w:rsidRPr="00FC6B37">
        <w:rPr>
          <w:rFonts w:eastAsia="Times New Roman" w:cs="Arial"/>
          <w:szCs w:val="20"/>
          <w:lang w:eastAsia="pl-PL"/>
        </w:rPr>
        <w:t xml:space="preserve">zasilacze stabilizowane napięcia stałego, zadajniki stanów logicznych, generatory funkcyjne i arbitralne; autotransformatory; przyrządy pomiarowe analogowe i cyfrowe; oscyloskopy; analizatory sygnałów analogowych i cyfrowych w dziedzinie czasu i częstotliwości, analizatory widma; zestawy elementów elektrycznych i elektronicznych, przewody i kable elektryczne, przewody połączeniowe i pomiarowe z sondami; trenażery z układami elektrycznymi i elektronicznymi przystosowane do pomiarów parametrów; transformatory jednofazowe, prostowniki, przekaźniki i styczniki, łączniki, wskaźniki, sygnalizatory, silniki elektryczne małej mocy; </w:t>
      </w:r>
    </w:p>
    <w:p w:rsidR="001F793D" w:rsidRPr="00FC6B37" w:rsidRDefault="001F793D"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1F793D" w:rsidRPr="00FC6B37" w:rsidRDefault="001F793D" w:rsidP="00A137DA">
      <w:pPr>
        <w:spacing w:line="240" w:lineRule="auto"/>
        <w:jc w:val="both"/>
      </w:pPr>
      <w:r w:rsidRPr="00FC6B37">
        <w:t>Laboratorium powinno być wyposażone w stanowisko komputerowe dla nauczyciela podłączone do sieci lokalnej z dostępem do Internetu, z drukarką wielofunkcyjną oraz z projektorem multimedialnym/tablicą interaktywną lub podobnym rozwiązaniem technicznym.</w:t>
      </w:r>
    </w:p>
    <w:p w:rsidR="001F793D" w:rsidRPr="00FC6B37" w:rsidRDefault="001F793D" w:rsidP="00A137DA">
      <w:pPr>
        <w:spacing w:line="240" w:lineRule="auto"/>
        <w:jc w:val="both"/>
        <w:rPr>
          <w:rFonts w:cs="Arial"/>
          <w:szCs w:val="24"/>
        </w:rPr>
      </w:pPr>
      <w:r w:rsidRPr="00FC6B37">
        <w:rPr>
          <w:rFonts w:cs="Arial"/>
          <w:szCs w:val="24"/>
        </w:rPr>
        <w:t xml:space="preserve">Kształcenie praktyczne może odbywać się w wyżej wymienionych </w:t>
      </w:r>
      <w:r w:rsidRPr="00FC6B37">
        <w:rPr>
          <w:rStyle w:val="Odwoaniedokomentarza"/>
          <w:rFonts w:cs="Arial"/>
          <w:sz w:val="20"/>
          <w:szCs w:val="20"/>
          <w:lang w:eastAsia="pl-PL"/>
        </w:rPr>
        <w:t>pr</w:t>
      </w:r>
      <w:r w:rsidRPr="00FC6B37">
        <w:rPr>
          <w:rFonts w:cs="Arial"/>
          <w:szCs w:val="24"/>
        </w:rPr>
        <w:t>acowniach, placówkach kształcenia ustawicznego, placówkach kształcenia praktycznego oraz podmiotach stanowiących potencjalne miejsca zatrudnienia absolwentów szkół kształcących w zawodzie.</w:t>
      </w:r>
    </w:p>
    <w:p w:rsidR="00376A45" w:rsidRPr="00FC6B37" w:rsidRDefault="00376A45" w:rsidP="00A137DA">
      <w:pPr>
        <w:pStyle w:val="nag4"/>
        <w:keepNext/>
        <w:jc w:val="both"/>
      </w:pPr>
      <w:r w:rsidRPr="00FC6B37">
        <w:t>Środki dydaktyczne</w:t>
      </w:r>
    </w:p>
    <w:p w:rsidR="009B60EB" w:rsidRPr="00FC6B37" w:rsidRDefault="009B60EB" w:rsidP="00A137DA">
      <w:pPr>
        <w:jc w:val="both"/>
      </w:pPr>
      <w:r w:rsidRPr="00FC6B37">
        <w:t>Zestawy ćwiczeń, instrukcje do ćwiczeń, filmy dydaktyczne oraz prezentacje multimedialne. Katalogi elementów i sprzętu elektronicznego (w wersji drukowanej i elektronicznej),</w:t>
      </w:r>
      <w:r w:rsidR="00DC1B4A" w:rsidRPr="00FC6B37">
        <w:t xml:space="preserve"> </w:t>
      </w:r>
      <w:r w:rsidRPr="00FC6B37">
        <w:t xml:space="preserve">literatura specjalistyczna. Instrukcje obsługi sprzętu elektronicznego. </w:t>
      </w:r>
    </w:p>
    <w:p w:rsidR="00376A45" w:rsidRPr="00FC6B37" w:rsidRDefault="00376A45" w:rsidP="00A137DA">
      <w:pPr>
        <w:pStyle w:val="nag4"/>
        <w:keepNext/>
        <w:jc w:val="both"/>
      </w:pPr>
      <w:r w:rsidRPr="00FC6B37">
        <w:t>Zalecane metody dydaktyczne</w:t>
      </w:r>
    </w:p>
    <w:p w:rsidR="009B60EB" w:rsidRPr="00FC6B37" w:rsidRDefault="009B60EB" w:rsidP="00A137DA">
      <w:pPr>
        <w:jc w:val="both"/>
      </w:pPr>
      <w:r w:rsidRPr="00FC6B37">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t xml:space="preserve"> </w:t>
      </w:r>
    </w:p>
    <w:p w:rsidR="00376A45" w:rsidRPr="00FC6B37" w:rsidRDefault="00376A45" w:rsidP="00A137DA">
      <w:pPr>
        <w:pStyle w:val="nag4"/>
        <w:keepNext/>
        <w:jc w:val="both"/>
      </w:pPr>
      <w:r w:rsidRPr="00FC6B37">
        <w:t>Formy organizacyjne</w:t>
      </w:r>
    </w:p>
    <w:p w:rsidR="009B60EB" w:rsidRPr="00FC6B37" w:rsidRDefault="009B60EB" w:rsidP="00A137DA">
      <w:pPr>
        <w:jc w:val="both"/>
      </w:pPr>
      <w:r w:rsidRPr="00FC6B37">
        <w:t>Zajęcia powinny być prowadzone w</w:t>
      </w:r>
      <w:r w:rsidR="00DC1B4A" w:rsidRPr="00FC6B37">
        <w:t xml:space="preserve"> </w:t>
      </w:r>
      <w:r w:rsidRPr="00FC6B37">
        <w:t xml:space="preserve">zespołach </w:t>
      </w:r>
      <w:r w:rsidRPr="00FC6B37">
        <w:rPr>
          <w:spacing w:val="36"/>
        </w:rPr>
        <w:t>2</w:t>
      </w:r>
      <w:r w:rsidRPr="00FC6B37">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t xml:space="preserve"> </w:t>
      </w:r>
      <w:r w:rsidRPr="00FC6B37">
        <w:t>wykonują zadania określone w instrukcji lub wskazane przez nauczyciela. Po wykonaniu pomiarów, uczniowie opracowują sprawozdanie z jego realizacji. Zaleca się bieżące korygowanie przebiegu wykonywanych ćwiczeń.</w:t>
      </w:r>
    </w:p>
    <w:p w:rsidR="00FB31B2" w:rsidRPr="00FC6B37" w:rsidRDefault="00FB31B2" w:rsidP="00A137DA">
      <w:pPr>
        <w:jc w:val="both"/>
      </w:pPr>
      <w:r w:rsidRPr="00FC6B37">
        <w:t>Wskazana jest taka organizacja zajęć w kształceniu praktycznym, by wszystkie zespoły wykonywały takie same ćwiczenia lub zbliżone zakresem czynności.</w:t>
      </w:r>
    </w:p>
    <w:p w:rsidR="00376A45" w:rsidRPr="00FC6B37" w:rsidRDefault="00376A45" w:rsidP="00A137DA">
      <w:pPr>
        <w:pStyle w:val="nag3"/>
        <w:jc w:val="both"/>
      </w:pPr>
      <w:r w:rsidRPr="00FC6B37">
        <w:t>Propozycje kryteriów oceny i metod sprawdzania efektów kształcenia</w:t>
      </w:r>
    </w:p>
    <w:p w:rsidR="009B60EB" w:rsidRPr="00FC6B37" w:rsidRDefault="009B60EB" w:rsidP="00A137DA">
      <w:pPr>
        <w:jc w:val="both"/>
      </w:pPr>
      <w:r w:rsidRPr="00FC6B37">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t xml:space="preserve"> </w:t>
      </w:r>
      <w:r w:rsidRPr="00FC6B37">
        <w:t>umiejętności przed wykonaniem ćwiczenia (znajomość teorii), jego realizacji oraz wykonanego sprawozdania ze szczególnym uwzględnieniem wniosków z wykonanych pomiarów. Zaleca się systematyczne ocenianie postępów ucznia.</w:t>
      </w:r>
    </w:p>
    <w:p w:rsidR="009B60EB" w:rsidRPr="00FC6B37" w:rsidRDefault="009B60EB" w:rsidP="00A137DA">
      <w:pPr>
        <w:jc w:val="both"/>
      </w:pPr>
      <w:r w:rsidRPr="00FC6B37">
        <w:lastRenderedPageBreak/>
        <w:t xml:space="preserve">Oceniając osiągnięcia uczniów należy zwrócić uwagę na umiejętność korzystania z literatury technicznej, katalogów, instrukcji wykonania ćwiczenia, umiejętności bezpiecznej pracy z przyrządami pomiarowymi i realizację zadań. </w:t>
      </w:r>
    </w:p>
    <w:p w:rsidR="00376A45" w:rsidRPr="00FC6B37" w:rsidRDefault="00376A45" w:rsidP="00A137DA">
      <w:pPr>
        <w:pStyle w:val="nag3"/>
        <w:jc w:val="both"/>
      </w:pPr>
      <w:r w:rsidRPr="00FC6B37">
        <w:t>Formy indywidualizacji pracy uczniów</w:t>
      </w:r>
    </w:p>
    <w:p w:rsidR="009B60EB" w:rsidRPr="00FC6B37" w:rsidRDefault="009B60EB" w:rsidP="00A137DA">
      <w:pPr>
        <w:spacing w:after="0" w:line="264" w:lineRule="auto"/>
        <w:jc w:val="both"/>
        <w:rPr>
          <w:rFonts w:cs="Arial"/>
          <w:szCs w:val="20"/>
        </w:rPr>
      </w:pPr>
      <w:r w:rsidRPr="00FC6B37">
        <w:rPr>
          <w:rFonts w:cs="Arial"/>
          <w:szCs w:val="20"/>
        </w:rPr>
        <w:t>Formy indywidualizacji pracy uczniów uwzględniające:</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potrzeb ucznia,</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możliwości ucznia.</w:t>
      </w:r>
    </w:p>
    <w:p w:rsidR="009B60EB" w:rsidRPr="00FC6B37" w:rsidRDefault="009B60EB" w:rsidP="00A137DA">
      <w:pPr>
        <w:spacing w:before="60" w:after="0" w:line="264" w:lineRule="auto"/>
        <w:jc w:val="both"/>
        <w:rPr>
          <w:rFonts w:cs="Arial"/>
          <w:szCs w:val="20"/>
        </w:rPr>
      </w:pPr>
      <w:r w:rsidRPr="00FC6B37">
        <w:rPr>
          <w:rFonts w:cs="Arial"/>
          <w:szCs w:val="20"/>
        </w:rPr>
        <w:t>Nauczyciel powinien:</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motywować uczniów do pracy,</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dostosowywać stopień trudności planowanych ćwiczeń do możliwości uczniów,</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uwzględniać zainteresowania uczniów,</w:t>
      </w:r>
    </w:p>
    <w:p w:rsidR="009B60EB" w:rsidRPr="00FC6B37" w:rsidRDefault="00D54F5E" w:rsidP="00A137DA">
      <w:pPr>
        <w:pStyle w:val="Akapitzlist"/>
        <w:numPr>
          <w:ilvl w:val="0"/>
          <w:numId w:val="48"/>
        </w:numPr>
        <w:spacing w:after="0" w:line="264" w:lineRule="auto"/>
        <w:jc w:val="both"/>
        <w:rPr>
          <w:rFonts w:cs="Arial"/>
          <w:szCs w:val="20"/>
        </w:rPr>
      </w:pPr>
      <w:r w:rsidRPr="00FC6B37">
        <w:rPr>
          <w:rFonts w:cs="Arial"/>
          <w:szCs w:val="20"/>
        </w:rPr>
        <w:t>przygotować</w:t>
      </w:r>
      <w:r w:rsidR="009B60EB" w:rsidRPr="00FC6B37">
        <w:rPr>
          <w:rFonts w:cs="Arial"/>
          <w:szCs w:val="20"/>
        </w:rPr>
        <w:t xml:space="preserve"> zadania o różnym stopniu trudności i złożoności,</w:t>
      </w:r>
    </w:p>
    <w:p w:rsidR="009B60EB" w:rsidRPr="00FC6B37" w:rsidRDefault="009B60EB" w:rsidP="00A137DA">
      <w:pPr>
        <w:pStyle w:val="Akapitzlist"/>
        <w:numPr>
          <w:ilvl w:val="0"/>
          <w:numId w:val="48"/>
        </w:numPr>
        <w:jc w:val="both"/>
        <w:rPr>
          <w:rFonts w:cs="Arial"/>
          <w:b/>
          <w:szCs w:val="20"/>
        </w:rPr>
      </w:pPr>
      <w:r w:rsidRPr="00FC6B37">
        <w:rPr>
          <w:rFonts w:cs="Arial"/>
          <w:szCs w:val="20"/>
        </w:rPr>
        <w:t>zachęcać uczniów do korzystania z różnych źródeł informacji zawodowej.</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11.2. </w:t>
      </w:r>
      <w:r w:rsidR="00DB0376" w:rsidRPr="00FC6B37">
        <w:t>Pomiary w</w:t>
      </w:r>
      <w:r w:rsidR="00DC1B4A" w:rsidRPr="00FC6B37">
        <w:t xml:space="preserve"> </w:t>
      </w:r>
      <w:r w:rsidR="00DB0376" w:rsidRPr="00FC6B37">
        <w:t>układach prądu stałego</w:t>
      </w:r>
    </w:p>
    <w:tbl>
      <w:tblPr>
        <w:tblW w:w="5000" w:type="pct"/>
        <w:tblLayout w:type="fixed"/>
        <w:tblCellMar>
          <w:left w:w="70" w:type="dxa"/>
          <w:right w:w="70" w:type="dxa"/>
        </w:tblCellMar>
        <w:tblLook w:val="04A0" w:firstRow="1" w:lastRow="0" w:firstColumn="1" w:lastColumn="0" w:noHBand="0" w:noVBand="1"/>
      </w:tblPr>
      <w:tblGrid>
        <w:gridCol w:w="3615"/>
        <w:gridCol w:w="5597"/>
      </w:tblGrid>
      <w:tr w:rsidR="00FC6B37" w:rsidRPr="00FC6B37" w:rsidTr="001714F1">
        <w:trPr>
          <w:trHeight w:val="288"/>
        </w:trPr>
        <w:tc>
          <w:tcPr>
            <w:tcW w:w="196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038"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1962"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038"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1962" w:type="pct"/>
            <w:tcBorders>
              <w:top w:val="single" w:sz="4" w:space="0" w:color="auto"/>
              <w:left w:val="single" w:sz="4" w:space="0" w:color="auto"/>
              <w:bottom w:val="single" w:sz="4" w:space="0" w:color="auto"/>
              <w:right w:val="single" w:sz="4" w:space="0" w:color="auto"/>
            </w:tcBorders>
            <w:shd w:val="clear" w:color="auto" w:fill="auto"/>
            <w:noWrap/>
          </w:tcPr>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bezpośredni napięcia stałego.</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bezpośredni prądu stałego.</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bezpośredni rezystancji.</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rezystancji metodą techniczną.</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Badanie układów regulacji napięcia.</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Badanie układów regulacji prądu.</w:t>
            </w:r>
          </w:p>
          <w:p w:rsidR="00854606"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bezpośredni mocy prądu stałego.</w:t>
            </w:r>
          </w:p>
          <w:p w:rsidR="00376A45" w:rsidRPr="00FC6B37" w:rsidRDefault="00DB0376" w:rsidP="00E16AEC">
            <w:pPr>
              <w:pStyle w:val="Akapitzlist"/>
              <w:numPr>
                <w:ilvl w:val="0"/>
                <w:numId w:val="71"/>
              </w:numPr>
              <w:spacing w:before="20" w:after="20" w:line="240" w:lineRule="auto"/>
              <w:ind w:left="284" w:hanging="218"/>
              <w:rPr>
                <w:rFonts w:eastAsia="Times New Roman" w:cs="Arial"/>
                <w:lang w:eastAsia="pl-PL"/>
              </w:rPr>
            </w:pPr>
            <w:r w:rsidRPr="00FC6B37">
              <w:rPr>
                <w:rFonts w:eastAsia="Times New Roman" w:cs="Arial"/>
                <w:lang w:eastAsia="pl-PL"/>
              </w:rPr>
              <w:t>Pomiar mocy prądu stałego metodą techniczną.</w:t>
            </w:r>
          </w:p>
        </w:tc>
        <w:tc>
          <w:tcPr>
            <w:tcW w:w="3038" w:type="pct"/>
            <w:tcBorders>
              <w:top w:val="single" w:sz="4" w:space="0" w:color="auto"/>
              <w:left w:val="nil"/>
              <w:bottom w:val="single" w:sz="4" w:space="0" w:color="auto"/>
              <w:right w:val="single" w:sz="4" w:space="0" w:color="auto"/>
            </w:tcBorders>
            <w:shd w:val="clear" w:color="auto" w:fill="auto"/>
          </w:tcPr>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 xml:space="preserve">PKZ(EE.g)(4)1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w:t>
            </w:r>
            <w:r w:rsidR="00854606" w:rsidRPr="00FC6B37">
              <w:rPr>
                <w:rFonts w:eastAsia="Times New Roman" w:cs="Arial"/>
                <w:lang w:eastAsia="pl-PL"/>
              </w:rPr>
              <w:t>cznych w obwodach prądu stałego;</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PKZ(EE.g)(5)1 rozpoznać elementy oraz układy prądu stałego;</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PKZ(EE.g)(11)1 określić funkcje elementów i układów prądu stałego na podstawie dokumentacji technicznej;</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PKZ(EE.g)(12)1 wykonać</w:t>
            </w:r>
            <w:r w:rsidR="00DC1B4A" w:rsidRPr="00FC6B37">
              <w:rPr>
                <w:rFonts w:eastAsia="Times New Roman" w:cs="Arial"/>
                <w:lang w:eastAsia="pl-PL"/>
              </w:rPr>
              <w:t xml:space="preserve"> </w:t>
            </w:r>
            <w:r w:rsidRPr="00FC6B37">
              <w:rPr>
                <w:rFonts w:eastAsia="Times New Roman" w:cs="Arial"/>
                <w:lang w:eastAsia="pl-PL"/>
              </w:rPr>
              <w:t>połączenia elementów i układów elektrycznych na podstawie schematów ideowych;</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PKZ(EE.g)(13)2 dobrać metody i przyrządy do pomiaru parametrów układów prądu stałego;</w:t>
            </w:r>
          </w:p>
          <w:p w:rsidR="00AF37B5" w:rsidRPr="00FC6B37" w:rsidRDefault="00AF37B5" w:rsidP="00E16AEC">
            <w:pPr>
              <w:spacing w:before="20" w:after="20" w:line="240" w:lineRule="auto"/>
              <w:rPr>
                <w:rFonts w:eastAsia="Times New Roman" w:cs="Arial"/>
                <w:lang w:eastAsia="pl-PL"/>
              </w:rPr>
            </w:pPr>
            <w:r w:rsidRPr="00FC6B37">
              <w:rPr>
                <w:rFonts w:eastAsia="Times New Roman" w:cs="Arial"/>
                <w:lang w:eastAsia="pl-PL"/>
              </w:rPr>
              <w:t>PKZ(EE.g)(14)1 wykonać pomiary wielkości elektrycznych elementów i układów elektrycznych;</w:t>
            </w:r>
          </w:p>
          <w:p w:rsidR="00DB0376" w:rsidRPr="00FC6B37" w:rsidRDefault="00DB0376" w:rsidP="00E16AEC">
            <w:pPr>
              <w:spacing w:before="20" w:after="20" w:line="240" w:lineRule="auto"/>
              <w:rPr>
                <w:rFonts w:eastAsia="Times New Roman" w:cs="Arial"/>
                <w:lang w:eastAsia="pl-PL"/>
              </w:rPr>
            </w:pPr>
            <w:r w:rsidRPr="00FC6B37">
              <w:rPr>
                <w:rFonts w:eastAsia="Times New Roman" w:cs="Arial"/>
                <w:lang w:eastAsia="pl-PL"/>
              </w:rPr>
              <w:t>PKZ(EE.g)(15)1 przedstawić wyniki pomiarów i obliczeń w postaci tabel w obwodach elektrycznych;</w:t>
            </w:r>
          </w:p>
          <w:p w:rsidR="00DB0376"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B0376" w:rsidRPr="00FC6B37">
              <w:rPr>
                <w:rFonts w:eastAsia="Times New Roman" w:cs="Arial"/>
                <w:lang w:eastAsia="pl-PL"/>
              </w:rPr>
              <w:t>.1(5)2 sprawdzić poprawność połączeń elementów zgodnie z dokumentacją;</w:t>
            </w:r>
          </w:p>
          <w:p w:rsidR="00376A45"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B0376" w:rsidRPr="00FC6B37">
              <w:rPr>
                <w:rFonts w:eastAsia="Times New Roman" w:cs="Arial"/>
                <w:lang w:eastAsia="pl-PL"/>
              </w:rPr>
              <w:t>.1(6)1 uruchomić układy elektroniczne;</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854606" w:rsidRPr="00FC6B37" w:rsidRDefault="00DB0376" w:rsidP="00A137DA">
      <w:pPr>
        <w:spacing w:after="120" w:line="264" w:lineRule="auto"/>
        <w:jc w:val="both"/>
        <w:rPr>
          <w:rFonts w:cs="Arial"/>
          <w:b/>
        </w:rPr>
      </w:pPr>
      <w:r w:rsidRPr="00FC6B37">
        <w:rPr>
          <w:rFonts w:cs="Arial"/>
          <w:b/>
        </w:rPr>
        <w:t>Pomiary wielkości elektrycznych ele</w:t>
      </w:r>
      <w:r w:rsidR="00854606" w:rsidRPr="00FC6B37">
        <w:rPr>
          <w:rFonts w:cs="Arial"/>
          <w:b/>
        </w:rPr>
        <w:t>mentów i układów elektrycznych.</w:t>
      </w:r>
    </w:p>
    <w:p w:rsidR="00DB0376" w:rsidRPr="00FC6B37" w:rsidRDefault="00DB0376" w:rsidP="00A137DA">
      <w:pPr>
        <w:spacing w:after="0" w:line="264" w:lineRule="auto"/>
        <w:jc w:val="both"/>
        <w:rPr>
          <w:rFonts w:cs="Arial"/>
        </w:rPr>
      </w:pPr>
      <w:r w:rsidRPr="00FC6B37">
        <w:rPr>
          <w:rFonts w:cs="Arial"/>
        </w:rPr>
        <w:t>Wykonaj pomiary rezystancji za</w:t>
      </w:r>
      <w:r w:rsidR="00854606" w:rsidRPr="00FC6B37">
        <w:rPr>
          <w:rFonts w:cs="Arial"/>
        </w:rPr>
        <w:t xml:space="preserve"> pomocą miernika uniwersalnego.</w:t>
      </w:r>
    </w:p>
    <w:p w:rsidR="00DB0376" w:rsidRPr="00FC6B37" w:rsidRDefault="00854606" w:rsidP="00A137DA">
      <w:pPr>
        <w:spacing w:after="0" w:line="264" w:lineRule="auto"/>
        <w:jc w:val="both"/>
        <w:rPr>
          <w:rFonts w:cs="Arial"/>
        </w:rPr>
      </w:pPr>
      <w:r w:rsidRPr="00FC6B37">
        <w:rPr>
          <w:rFonts w:cs="Arial"/>
        </w:rPr>
        <w:t xml:space="preserve">Uczeń powinien: </w:t>
      </w:r>
    </w:p>
    <w:p w:rsidR="00854606" w:rsidRPr="00FC6B37" w:rsidRDefault="00DB3F13" w:rsidP="00A137DA">
      <w:pPr>
        <w:pStyle w:val="Akapitzlist"/>
        <w:numPr>
          <w:ilvl w:val="0"/>
          <w:numId w:val="100"/>
        </w:numPr>
        <w:spacing w:after="0" w:line="264" w:lineRule="auto"/>
        <w:jc w:val="both"/>
        <w:rPr>
          <w:rFonts w:cs="Arial"/>
        </w:rPr>
      </w:pPr>
      <w:r w:rsidRPr="00FC6B37">
        <w:rPr>
          <w:rFonts w:cs="Arial"/>
        </w:rPr>
        <w:t>zanalizować</w:t>
      </w:r>
      <w:r w:rsidR="00DB0376" w:rsidRPr="00FC6B37">
        <w:rPr>
          <w:rFonts w:cs="Arial"/>
        </w:rPr>
        <w:t xml:space="preserve"> treść zadania, </w:t>
      </w:r>
    </w:p>
    <w:p w:rsidR="00854606" w:rsidRPr="00FC6B37" w:rsidRDefault="00DB3F13" w:rsidP="00A137DA">
      <w:pPr>
        <w:pStyle w:val="Akapitzlist"/>
        <w:numPr>
          <w:ilvl w:val="0"/>
          <w:numId w:val="100"/>
        </w:numPr>
        <w:spacing w:after="0" w:line="264" w:lineRule="auto"/>
        <w:jc w:val="both"/>
        <w:rPr>
          <w:rFonts w:cs="Arial"/>
        </w:rPr>
      </w:pPr>
      <w:r w:rsidRPr="00FC6B37">
        <w:rPr>
          <w:rFonts w:cs="Arial"/>
        </w:rPr>
        <w:t>narysować</w:t>
      </w:r>
      <w:r w:rsidR="00DB0376" w:rsidRPr="00FC6B37">
        <w:rPr>
          <w:rFonts w:cs="Arial"/>
        </w:rPr>
        <w:t xml:space="preserve"> schemat pomiarowy, </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t>zgromadzić potrzebną aparaturę i elementy elektryczne,</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t>zapisać oznaczenia wybranych przyrządów,</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lastRenderedPageBreak/>
        <w:t>wybrać tryb pracy miernika,</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t xml:space="preserve">wykonać pomiary rezystancji wybranych elementów, </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t>zapisać wyniki pomiarów,</w:t>
      </w:r>
    </w:p>
    <w:p w:rsidR="00854606" w:rsidRPr="00FC6B37" w:rsidRDefault="00DB0376" w:rsidP="00A137DA">
      <w:pPr>
        <w:pStyle w:val="Akapitzlist"/>
        <w:numPr>
          <w:ilvl w:val="0"/>
          <w:numId w:val="100"/>
        </w:numPr>
        <w:spacing w:after="0" w:line="264" w:lineRule="auto"/>
        <w:jc w:val="both"/>
        <w:rPr>
          <w:rFonts w:cs="Arial"/>
        </w:rPr>
      </w:pPr>
      <w:r w:rsidRPr="00FC6B37">
        <w:rPr>
          <w:rFonts w:cs="Arial"/>
        </w:rPr>
        <w:t>porównać zmierzone wartości z wartościami podanymi przez producenta rezystorów,</w:t>
      </w:r>
    </w:p>
    <w:p w:rsidR="00DB0376" w:rsidRPr="00FC6B37" w:rsidRDefault="00DB0376" w:rsidP="00A137DA">
      <w:pPr>
        <w:pStyle w:val="Akapitzlist"/>
        <w:numPr>
          <w:ilvl w:val="0"/>
          <w:numId w:val="100"/>
        </w:numPr>
        <w:spacing w:after="0" w:line="264" w:lineRule="auto"/>
        <w:jc w:val="both"/>
        <w:rPr>
          <w:rFonts w:cs="Arial"/>
        </w:rPr>
      </w:pPr>
      <w:r w:rsidRPr="00FC6B37">
        <w:rPr>
          <w:rFonts w:cs="Arial"/>
        </w:rPr>
        <w:t>oszacować dokładność pomiarów i sformułować wnioski.</w:t>
      </w:r>
    </w:p>
    <w:p w:rsidR="00DB0376" w:rsidRPr="00FC6B37" w:rsidRDefault="00DB0376" w:rsidP="00A137DA">
      <w:pPr>
        <w:spacing w:after="0" w:line="264" w:lineRule="auto"/>
        <w:jc w:val="both"/>
        <w:rPr>
          <w:rFonts w:cs="Arial"/>
        </w:rPr>
      </w:pPr>
    </w:p>
    <w:p w:rsidR="00376A45" w:rsidRPr="00FC6B37" w:rsidRDefault="00C71C22" w:rsidP="00A137DA">
      <w:pPr>
        <w:spacing w:after="0" w:line="264" w:lineRule="auto"/>
        <w:jc w:val="both"/>
        <w:rPr>
          <w:rFonts w:cs="Arial"/>
        </w:rPr>
      </w:pPr>
      <w:r w:rsidRPr="00FC6B37">
        <w:rPr>
          <w:rFonts w:cs="Arial"/>
        </w:rPr>
        <w:t>Środki dydaktyczne do wykonania zadania</w:t>
      </w:r>
      <w:r w:rsidR="00DB0376" w:rsidRPr="00FC6B37">
        <w:rPr>
          <w:rFonts w:cs="Arial"/>
        </w:rPr>
        <w:t>: miernik uniwersalny, zestaw rezystorów</w:t>
      </w:r>
    </w:p>
    <w:p w:rsidR="00376A45" w:rsidRPr="00FC6B37" w:rsidRDefault="00376A45" w:rsidP="00A137DA">
      <w:pPr>
        <w:spacing w:after="120" w:line="264" w:lineRule="auto"/>
        <w:jc w:val="both"/>
        <w:rPr>
          <w:rFonts w:cs="Arial"/>
        </w:rPr>
      </w:pPr>
    </w:p>
    <w:p w:rsidR="009072A5" w:rsidRPr="00FC6B37" w:rsidRDefault="009072A5" w:rsidP="00A137DA">
      <w:pPr>
        <w:spacing w:after="120" w:line="264" w:lineRule="auto"/>
        <w:jc w:val="both"/>
        <w:rPr>
          <w:rFonts w:cs="Arial"/>
          <w:b/>
        </w:rPr>
      </w:pPr>
      <w:r w:rsidRPr="00FC6B37">
        <w:rPr>
          <w:rFonts w:cs="Arial"/>
          <w:b/>
        </w:rPr>
        <w:t>Zadanie 2.</w:t>
      </w:r>
    </w:p>
    <w:p w:rsidR="00DB0376" w:rsidRPr="00FC6B37" w:rsidRDefault="00DB0376" w:rsidP="00A137DA">
      <w:pPr>
        <w:spacing w:after="0" w:line="264" w:lineRule="auto"/>
        <w:jc w:val="both"/>
        <w:rPr>
          <w:rFonts w:cs="Arial"/>
        </w:rPr>
      </w:pPr>
      <w:r w:rsidRPr="00FC6B37">
        <w:rPr>
          <w:rFonts w:cs="Arial"/>
        </w:rPr>
        <w:t>Wykonaj pomiar bezpośredni prądu multimetrem.</w:t>
      </w:r>
    </w:p>
    <w:p w:rsidR="00A73F79" w:rsidRPr="00FC6B37" w:rsidRDefault="00DB0376" w:rsidP="00A137DA">
      <w:pPr>
        <w:spacing w:after="0" w:line="264" w:lineRule="auto"/>
        <w:jc w:val="both"/>
        <w:rPr>
          <w:rFonts w:cs="Arial"/>
        </w:rPr>
      </w:pPr>
      <w:r w:rsidRPr="00FC6B37">
        <w:rPr>
          <w:rFonts w:cs="Arial"/>
        </w:rPr>
        <w:t xml:space="preserve"> </w:t>
      </w:r>
      <w:r w:rsidR="00A73F79" w:rsidRPr="00FC6B37">
        <w:rPr>
          <w:rFonts w:eastAsia="Times New Roman" w:cs="Arial"/>
          <w:noProof/>
          <w:szCs w:val="20"/>
          <w:lang w:eastAsia="pl-PL"/>
        </w:rPr>
        <w:drawing>
          <wp:inline distT="0" distB="0" distL="0" distR="0" wp14:anchorId="00F5A57B" wp14:editId="6ADA2391">
            <wp:extent cx="2124075" cy="1095375"/>
            <wp:effectExtent l="0" t="0" r="9525" b="9525"/>
            <wp:docPr id="19" name="Picture 3" descr="Ry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 8"/>
                    <pic:cNvPicPr>
                      <a:picLocks noChangeAspect="1" noChangeArrowheads="1"/>
                    </pic:cNvPicPr>
                  </pic:nvPicPr>
                  <pic:blipFill>
                    <a:blip r:embed="rId25" cstate="print">
                      <a:extLst>
                        <a:ext uri="{28A0092B-C50C-407E-A947-70E740481C1C}">
                          <a14:useLocalDpi xmlns:a14="http://schemas.microsoft.com/office/drawing/2010/main" val="0"/>
                        </a:ext>
                      </a:extLst>
                    </a:blip>
                    <a:srcRect l="22479" t="26904" r="22479" b="32285"/>
                    <a:stretch>
                      <a:fillRect/>
                    </a:stretch>
                  </pic:blipFill>
                  <pic:spPr bwMode="auto">
                    <a:xfrm>
                      <a:off x="0" y="0"/>
                      <a:ext cx="2124075" cy="1095375"/>
                    </a:xfrm>
                    <a:prstGeom prst="rect">
                      <a:avLst/>
                    </a:prstGeom>
                    <a:noFill/>
                    <a:ln>
                      <a:noFill/>
                    </a:ln>
                  </pic:spPr>
                </pic:pic>
              </a:graphicData>
            </a:graphic>
          </wp:inline>
        </w:drawing>
      </w:r>
    </w:p>
    <w:p w:rsidR="00DB0376" w:rsidRPr="00FC6B37" w:rsidRDefault="00DB0376" w:rsidP="00A137DA">
      <w:pPr>
        <w:spacing w:after="0" w:line="264" w:lineRule="auto"/>
        <w:jc w:val="both"/>
        <w:rPr>
          <w:rFonts w:cs="Arial"/>
        </w:rPr>
      </w:pPr>
      <w:r w:rsidRPr="00FC6B37">
        <w:rPr>
          <w:rFonts w:cs="Arial"/>
        </w:rPr>
        <w:t>Schemat układu do ćwiczenia 2</w:t>
      </w:r>
      <w:r w:rsidR="00854606" w:rsidRPr="00FC6B37">
        <w:rPr>
          <w:rFonts w:cs="Arial"/>
        </w:rPr>
        <w:t>.</w:t>
      </w:r>
    </w:p>
    <w:p w:rsidR="001F46EC" w:rsidRPr="00FC6B37" w:rsidRDefault="001F46EC" w:rsidP="00A137DA">
      <w:pPr>
        <w:spacing w:after="0" w:line="264" w:lineRule="auto"/>
        <w:jc w:val="both"/>
        <w:rPr>
          <w:rFonts w:cs="Arial"/>
        </w:rPr>
      </w:pPr>
    </w:p>
    <w:p w:rsidR="00DB0376" w:rsidRPr="00FC6B37" w:rsidRDefault="00854606" w:rsidP="00A137DA">
      <w:pPr>
        <w:spacing w:after="0" w:line="264" w:lineRule="auto"/>
        <w:jc w:val="both"/>
        <w:rPr>
          <w:rFonts w:cs="Arial"/>
        </w:rPr>
      </w:pPr>
      <w:r w:rsidRPr="00FC6B37">
        <w:rPr>
          <w:rFonts w:cs="Arial"/>
        </w:rPr>
        <w:t xml:space="preserve">Uczeń powinien: </w:t>
      </w:r>
    </w:p>
    <w:p w:rsidR="00854606" w:rsidRPr="00FC6B37" w:rsidRDefault="00DB3F13" w:rsidP="00A137DA">
      <w:pPr>
        <w:pStyle w:val="Akapitzlist"/>
        <w:numPr>
          <w:ilvl w:val="0"/>
          <w:numId w:val="101"/>
        </w:numPr>
        <w:spacing w:after="0" w:line="264" w:lineRule="auto"/>
        <w:jc w:val="both"/>
        <w:rPr>
          <w:rFonts w:cs="Arial"/>
        </w:rPr>
      </w:pPr>
      <w:r w:rsidRPr="00FC6B37">
        <w:rPr>
          <w:rFonts w:cs="Arial"/>
        </w:rPr>
        <w:t>zanalizować</w:t>
      </w:r>
      <w:r w:rsidR="00DB0376" w:rsidRPr="00FC6B37">
        <w:rPr>
          <w:rFonts w:cs="Arial"/>
        </w:rPr>
        <w:t xml:space="preserve"> treść zadania, </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zapisać oznaczenia wybranych przyrządów,</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wybrać tryb pracy miernika,</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 xml:space="preserve">zmontować układ zgodnie ze schematem pomiarowym, </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 xml:space="preserve">wykonać pomiar prądu, </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zapisać wyniki pomiarów,</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obliczyć korzystając z I prawa Kirchhoffa prąd w obwodzie</w:t>
      </w:r>
      <w:r w:rsidR="00854606" w:rsidRPr="00FC6B37">
        <w:rPr>
          <w:rFonts w:cs="Arial"/>
        </w:rPr>
        <w:t>,</w:t>
      </w:r>
    </w:p>
    <w:p w:rsidR="00854606" w:rsidRPr="00FC6B37" w:rsidRDefault="00DB0376" w:rsidP="00A137DA">
      <w:pPr>
        <w:pStyle w:val="Akapitzlist"/>
        <w:numPr>
          <w:ilvl w:val="0"/>
          <w:numId w:val="101"/>
        </w:numPr>
        <w:spacing w:after="0" w:line="264" w:lineRule="auto"/>
        <w:jc w:val="both"/>
        <w:rPr>
          <w:rFonts w:cs="Arial"/>
        </w:rPr>
      </w:pPr>
      <w:r w:rsidRPr="00FC6B37">
        <w:rPr>
          <w:rFonts w:cs="Arial"/>
        </w:rPr>
        <w:t>porównać zmierzoną wartość z wartością obliczoną,</w:t>
      </w:r>
    </w:p>
    <w:p w:rsidR="00DB0376" w:rsidRPr="00FC6B37" w:rsidRDefault="00DB0376" w:rsidP="00A137DA">
      <w:pPr>
        <w:pStyle w:val="Akapitzlist"/>
        <w:numPr>
          <w:ilvl w:val="0"/>
          <w:numId w:val="101"/>
        </w:numPr>
        <w:spacing w:after="0" w:line="264" w:lineRule="auto"/>
        <w:jc w:val="both"/>
        <w:rPr>
          <w:rFonts w:cs="Arial"/>
        </w:rPr>
      </w:pPr>
      <w:r w:rsidRPr="00FC6B37">
        <w:rPr>
          <w:rFonts w:cs="Arial"/>
        </w:rPr>
        <w:t>oszacować dokładność pomiarów i sformułować wnioski.</w:t>
      </w:r>
    </w:p>
    <w:p w:rsidR="00DB0376" w:rsidRPr="00FC6B37" w:rsidRDefault="00DB0376" w:rsidP="00A137DA">
      <w:pPr>
        <w:spacing w:after="0" w:line="264" w:lineRule="auto"/>
        <w:jc w:val="both"/>
        <w:rPr>
          <w:rFonts w:cs="Arial"/>
        </w:rPr>
      </w:pPr>
    </w:p>
    <w:p w:rsidR="00376A45" w:rsidRPr="00FC6B37" w:rsidRDefault="00C71C22" w:rsidP="00A137DA">
      <w:pPr>
        <w:spacing w:after="0" w:line="264" w:lineRule="auto"/>
        <w:jc w:val="both"/>
        <w:rPr>
          <w:rFonts w:cs="Arial"/>
        </w:rPr>
      </w:pPr>
      <w:r w:rsidRPr="00FC6B37">
        <w:rPr>
          <w:rFonts w:cs="Arial"/>
        </w:rPr>
        <w:t>Środki dydaktyczne do wykonania zadania</w:t>
      </w:r>
      <w:r w:rsidR="00DB0376" w:rsidRPr="00FC6B37">
        <w:rPr>
          <w:rFonts w:cs="Arial"/>
        </w:rPr>
        <w:t>: zasilacz stabilizowany +15V, miernik uniwersalny, zestaw rezystorów R1= 1k</w:t>
      </w:r>
      <w:r w:rsidR="001F46EC" w:rsidRPr="00FC6B37">
        <w:rPr>
          <w:rFonts w:cs="Arial"/>
        </w:rPr>
        <w:sym w:font="Symbol" w:char="F057"/>
      </w:r>
      <w:r w:rsidR="001F46EC" w:rsidRPr="00FC6B37">
        <w:rPr>
          <w:rFonts w:cs="Arial"/>
        </w:rPr>
        <w:t xml:space="preserve">, </w:t>
      </w:r>
      <w:r w:rsidR="00DB0376" w:rsidRPr="00FC6B37">
        <w:rPr>
          <w:rFonts w:cs="Arial"/>
        </w:rPr>
        <w:t>R2= 1,8k</w:t>
      </w:r>
      <w:r w:rsidR="001F46EC" w:rsidRPr="00FC6B37">
        <w:rPr>
          <w:rFonts w:cs="Arial"/>
        </w:rPr>
        <w:sym w:font="Symbol" w:char="F057"/>
      </w:r>
      <w:r w:rsidR="001F46EC" w:rsidRPr="00FC6B37">
        <w:rPr>
          <w:rFonts w:cs="Arial"/>
        </w:rPr>
        <w:t xml:space="preserve">, </w:t>
      </w:r>
      <w:r w:rsidR="00DB0376" w:rsidRPr="00FC6B37">
        <w:rPr>
          <w:rFonts w:cs="Arial"/>
        </w:rPr>
        <w:t>R3= 2,2k</w:t>
      </w:r>
      <w:r w:rsidR="001F46EC" w:rsidRPr="00FC6B37">
        <w:rPr>
          <w:rFonts w:cs="Arial"/>
        </w:rPr>
        <w:sym w:font="Symbol" w:char="F057"/>
      </w:r>
      <w:r w:rsidR="001F46EC" w:rsidRPr="00FC6B37">
        <w:rPr>
          <w:rFonts w:cs="Arial"/>
        </w:rPr>
        <w:t>.</w:t>
      </w:r>
    </w:p>
    <w:p w:rsidR="00376A45" w:rsidRPr="00FC6B37" w:rsidRDefault="00376A45" w:rsidP="00A137DA">
      <w:pPr>
        <w:spacing w:after="0" w:line="264" w:lineRule="auto"/>
        <w:jc w:val="both"/>
        <w:rPr>
          <w:rFonts w:cs="Arial"/>
        </w:rPr>
      </w:pPr>
    </w:p>
    <w:p w:rsidR="009072A5" w:rsidRPr="00FC6B37" w:rsidRDefault="009072A5" w:rsidP="00A137DA">
      <w:pPr>
        <w:spacing w:after="120" w:line="264" w:lineRule="auto"/>
        <w:jc w:val="both"/>
        <w:rPr>
          <w:rFonts w:cs="Arial"/>
          <w:b/>
        </w:rPr>
      </w:pPr>
      <w:r w:rsidRPr="00FC6B37">
        <w:rPr>
          <w:rFonts w:cs="Arial"/>
          <w:b/>
        </w:rPr>
        <w:t>Zadanie 3.</w:t>
      </w:r>
    </w:p>
    <w:p w:rsidR="007A3EC4" w:rsidRPr="00FC6B37" w:rsidRDefault="007A3EC4" w:rsidP="00A137DA">
      <w:pPr>
        <w:spacing w:after="0" w:line="264" w:lineRule="auto"/>
        <w:jc w:val="both"/>
        <w:rPr>
          <w:rFonts w:cs="Arial"/>
        </w:rPr>
      </w:pPr>
      <w:r w:rsidRPr="00FC6B37">
        <w:rPr>
          <w:rFonts w:cs="Arial"/>
        </w:rPr>
        <w:t>Wykonaj pomiar wartości spadku</w:t>
      </w:r>
      <w:r w:rsidR="00DC1B4A" w:rsidRPr="00FC6B37">
        <w:rPr>
          <w:rFonts w:cs="Arial"/>
        </w:rPr>
        <w:t xml:space="preserve"> </w:t>
      </w:r>
      <w:r w:rsidRPr="00FC6B37">
        <w:rPr>
          <w:rFonts w:cs="Arial"/>
        </w:rPr>
        <w:t>napięcia na rezystorze R3.</w:t>
      </w:r>
    </w:p>
    <w:p w:rsidR="007A3EC4" w:rsidRPr="00FC6B37" w:rsidRDefault="007A3EC4" w:rsidP="00A137DA">
      <w:pPr>
        <w:spacing w:after="0" w:line="264" w:lineRule="auto"/>
        <w:jc w:val="both"/>
        <w:rPr>
          <w:rFonts w:cs="Arial"/>
        </w:rPr>
      </w:pPr>
      <w:r w:rsidRPr="00FC6B37">
        <w:rPr>
          <w:rFonts w:cs="Arial"/>
        </w:rPr>
        <w:t xml:space="preserve"> </w:t>
      </w:r>
      <w:r w:rsidR="00D60C76" w:rsidRPr="00FC6B37">
        <w:rPr>
          <w:rFonts w:eastAsia="Times New Roman" w:cs="Arial"/>
          <w:noProof/>
          <w:szCs w:val="20"/>
          <w:lang w:eastAsia="pl-PL"/>
        </w:rPr>
        <w:drawing>
          <wp:inline distT="0" distB="0" distL="0" distR="0" wp14:anchorId="4D93613F" wp14:editId="2A067EBC">
            <wp:extent cx="1838325" cy="1019175"/>
            <wp:effectExtent l="0" t="0" r="9525" b="9525"/>
            <wp:docPr id="20" name="Picture 2" descr="Ry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 7"/>
                    <pic:cNvPicPr>
                      <a:picLocks noChangeAspect="1" noChangeArrowheads="1"/>
                    </pic:cNvPicPr>
                  </pic:nvPicPr>
                  <pic:blipFill>
                    <a:blip r:embed="rId26" cstate="print">
                      <a:extLst>
                        <a:ext uri="{28A0092B-C50C-407E-A947-70E740481C1C}">
                          <a14:useLocalDpi xmlns:a14="http://schemas.microsoft.com/office/drawing/2010/main" val="0"/>
                        </a:ext>
                      </a:extLst>
                    </a:blip>
                    <a:srcRect l="22479" t="24214" r="22479" b="32285"/>
                    <a:stretch>
                      <a:fillRect/>
                    </a:stretch>
                  </pic:blipFill>
                  <pic:spPr bwMode="auto">
                    <a:xfrm>
                      <a:off x="0" y="0"/>
                      <a:ext cx="1838325" cy="1019175"/>
                    </a:xfrm>
                    <a:prstGeom prst="rect">
                      <a:avLst/>
                    </a:prstGeom>
                    <a:noFill/>
                    <a:ln>
                      <a:noFill/>
                    </a:ln>
                  </pic:spPr>
                </pic:pic>
              </a:graphicData>
            </a:graphic>
          </wp:inline>
        </w:drawing>
      </w:r>
    </w:p>
    <w:p w:rsidR="007A3EC4" w:rsidRPr="00FC6B37" w:rsidRDefault="007A3EC4" w:rsidP="00A137DA">
      <w:pPr>
        <w:spacing w:after="0" w:line="264" w:lineRule="auto"/>
        <w:jc w:val="both"/>
        <w:rPr>
          <w:rFonts w:cs="Arial"/>
        </w:rPr>
      </w:pPr>
      <w:r w:rsidRPr="00FC6B37">
        <w:rPr>
          <w:rFonts w:cs="Arial"/>
        </w:rPr>
        <w:t>Schemat układu do ćwiczenia 3</w:t>
      </w:r>
      <w:r w:rsidR="00F11049" w:rsidRPr="00FC6B37">
        <w:rPr>
          <w:rFonts w:cs="Arial"/>
        </w:rPr>
        <w:t>.</w:t>
      </w:r>
    </w:p>
    <w:p w:rsidR="00D60C76" w:rsidRPr="00FC6B37" w:rsidRDefault="00D60C76" w:rsidP="00A137DA">
      <w:pPr>
        <w:spacing w:after="0" w:line="264" w:lineRule="auto"/>
        <w:jc w:val="both"/>
        <w:rPr>
          <w:rFonts w:cs="Arial"/>
        </w:rPr>
      </w:pPr>
    </w:p>
    <w:p w:rsidR="007A3EC4" w:rsidRPr="00FC6B37" w:rsidRDefault="00854606" w:rsidP="00A137DA">
      <w:pPr>
        <w:spacing w:after="0" w:line="264" w:lineRule="auto"/>
        <w:jc w:val="both"/>
        <w:rPr>
          <w:rFonts w:cs="Arial"/>
        </w:rPr>
      </w:pPr>
      <w:r w:rsidRPr="00FC6B37">
        <w:rPr>
          <w:rFonts w:cs="Arial"/>
        </w:rPr>
        <w:t xml:space="preserve">Uczeń powinien: </w:t>
      </w:r>
    </w:p>
    <w:p w:rsidR="00D34857" w:rsidRPr="00FC6B37" w:rsidRDefault="00DB3F13" w:rsidP="00A137DA">
      <w:pPr>
        <w:pStyle w:val="Akapitzlist"/>
        <w:numPr>
          <w:ilvl w:val="0"/>
          <w:numId w:val="102"/>
        </w:numPr>
        <w:spacing w:after="0" w:line="264" w:lineRule="auto"/>
        <w:jc w:val="both"/>
        <w:rPr>
          <w:rFonts w:cs="Arial"/>
        </w:rPr>
      </w:pPr>
      <w:r w:rsidRPr="00FC6B37">
        <w:rPr>
          <w:rFonts w:cs="Arial"/>
        </w:rPr>
        <w:t>zanalizować</w:t>
      </w:r>
      <w:r w:rsidR="007A3EC4" w:rsidRPr="00FC6B37">
        <w:rPr>
          <w:rFonts w:cs="Arial"/>
        </w:rPr>
        <w:t xml:space="preserve"> treść zadania, </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t>wybrać odpowiedni tryby pracy miernika,</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lastRenderedPageBreak/>
        <w:t>połączyć układ pomiarowy,</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t>wykonać pomiar s</w:t>
      </w:r>
      <w:r w:rsidR="00D34857" w:rsidRPr="00FC6B37">
        <w:rPr>
          <w:rFonts w:cs="Arial"/>
        </w:rPr>
        <w:t>padku napięcia na rezystorze R3</w:t>
      </w:r>
      <w:r w:rsidRPr="00FC6B37">
        <w:rPr>
          <w:rFonts w:cs="Arial"/>
        </w:rPr>
        <w:t>,</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t>oszacować błąd pomiaru</w:t>
      </w:r>
      <w:r w:rsidR="00D34857" w:rsidRPr="00FC6B37">
        <w:rPr>
          <w:rFonts w:cs="Arial"/>
        </w:rPr>
        <w:t>,</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t>obliczyć korzystając z prawa Ohma i I prawa Kirchhoffa spadek napięcia na rezystorze R3,</w:t>
      </w:r>
    </w:p>
    <w:p w:rsidR="00D34857" w:rsidRPr="00FC6B37" w:rsidRDefault="007A3EC4" w:rsidP="00A137DA">
      <w:pPr>
        <w:pStyle w:val="Akapitzlist"/>
        <w:numPr>
          <w:ilvl w:val="0"/>
          <w:numId w:val="102"/>
        </w:numPr>
        <w:spacing w:after="0" w:line="264" w:lineRule="auto"/>
        <w:jc w:val="both"/>
        <w:rPr>
          <w:rFonts w:cs="Arial"/>
        </w:rPr>
      </w:pPr>
      <w:r w:rsidRPr="00FC6B37">
        <w:rPr>
          <w:rFonts w:cs="Arial"/>
        </w:rPr>
        <w:t>porównać wynik pomiaru z wartością obliczoną</w:t>
      </w:r>
      <w:r w:rsidR="00D34857" w:rsidRPr="00FC6B37">
        <w:rPr>
          <w:rFonts w:cs="Arial"/>
        </w:rPr>
        <w:t>,</w:t>
      </w:r>
    </w:p>
    <w:p w:rsidR="007A3EC4" w:rsidRPr="00FC6B37" w:rsidRDefault="007A3EC4" w:rsidP="00A137DA">
      <w:pPr>
        <w:pStyle w:val="Akapitzlist"/>
        <w:numPr>
          <w:ilvl w:val="0"/>
          <w:numId w:val="102"/>
        </w:numPr>
        <w:spacing w:after="0" w:line="264" w:lineRule="auto"/>
        <w:jc w:val="both"/>
        <w:rPr>
          <w:rFonts w:cs="Arial"/>
        </w:rPr>
      </w:pPr>
      <w:r w:rsidRPr="00FC6B37">
        <w:rPr>
          <w:rFonts w:cs="Arial"/>
        </w:rPr>
        <w:t>sformułować wnioski.</w:t>
      </w:r>
    </w:p>
    <w:p w:rsidR="007A3EC4" w:rsidRPr="00FC6B37" w:rsidRDefault="007A3EC4" w:rsidP="00A137DA">
      <w:pPr>
        <w:spacing w:after="0" w:line="264" w:lineRule="auto"/>
        <w:jc w:val="both"/>
        <w:rPr>
          <w:rFonts w:cs="Arial"/>
        </w:rPr>
      </w:pPr>
    </w:p>
    <w:p w:rsidR="007A3EC4" w:rsidRPr="00FC6B37" w:rsidRDefault="00C71C22" w:rsidP="00A137DA">
      <w:pPr>
        <w:spacing w:after="0" w:line="264" w:lineRule="auto"/>
        <w:jc w:val="both"/>
        <w:rPr>
          <w:rFonts w:cs="Arial"/>
        </w:rPr>
      </w:pPr>
      <w:r w:rsidRPr="00FC6B37">
        <w:rPr>
          <w:rFonts w:cs="Arial"/>
        </w:rPr>
        <w:t>Środki dydaktyczne do wykonania zadania</w:t>
      </w:r>
      <w:r w:rsidR="007A3EC4" w:rsidRPr="00FC6B37">
        <w:rPr>
          <w:rFonts w:cs="Arial"/>
        </w:rPr>
        <w:t>: zasilacz stabilizowany +18V, miernik uniwersalny, zestaw rezystorów R1= 1k</w:t>
      </w:r>
      <w:r w:rsidR="001F46EC" w:rsidRPr="00FC6B37">
        <w:rPr>
          <w:rFonts w:cs="Arial"/>
        </w:rPr>
        <w:sym w:font="Symbol" w:char="F057"/>
      </w:r>
      <w:r w:rsidR="001F46EC" w:rsidRPr="00FC6B37">
        <w:rPr>
          <w:rFonts w:cs="Arial"/>
        </w:rPr>
        <w:t xml:space="preserve">, </w:t>
      </w:r>
      <w:r w:rsidR="007A3EC4" w:rsidRPr="00FC6B37">
        <w:rPr>
          <w:rFonts w:cs="Arial"/>
        </w:rPr>
        <w:t>R2= 4,7k</w:t>
      </w:r>
      <w:r w:rsidR="001F46EC" w:rsidRPr="00FC6B37">
        <w:rPr>
          <w:rFonts w:cs="Arial"/>
        </w:rPr>
        <w:sym w:font="Symbol" w:char="F057"/>
      </w:r>
      <w:r w:rsidR="001F46EC" w:rsidRPr="00FC6B37">
        <w:rPr>
          <w:rFonts w:cs="Arial"/>
        </w:rPr>
        <w:t xml:space="preserve">, </w:t>
      </w:r>
      <w:r w:rsidR="007A3EC4" w:rsidRPr="00FC6B37">
        <w:rPr>
          <w:rFonts w:cs="Arial"/>
        </w:rPr>
        <w:t>R3= 3,3k</w:t>
      </w:r>
      <w:r w:rsidR="001F46EC" w:rsidRPr="00FC6B37">
        <w:rPr>
          <w:rFonts w:cs="Arial"/>
        </w:rPr>
        <w:sym w:font="Symbol" w:char="F057"/>
      </w:r>
      <w:r w:rsidR="001F46EC" w:rsidRPr="00FC6B37">
        <w:rPr>
          <w:rFonts w:cs="Arial"/>
        </w:rPr>
        <w:t>.</w:t>
      </w:r>
    </w:p>
    <w:p w:rsidR="00DB0376" w:rsidRPr="00FC6B37" w:rsidRDefault="00DB0376" w:rsidP="00A137DA">
      <w:pPr>
        <w:spacing w:after="0" w:line="264" w:lineRule="auto"/>
        <w:jc w:val="both"/>
        <w:rPr>
          <w:rFonts w:cs="Arial"/>
        </w:rPr>
      </w:pPr>
    </w:p>
    <w:p w:rsidR="009B60EB" w:rsidRPr="00FC6B37" w:rsidRDefault="009B60EB" w:rsidP="00A137DA">
      <w:pPr>
        <w:pStyle w:val="nag3"/>
        <w:keepNext/>
        <w:jc w:val="both"/>
      </w:pPr>
      <w:r w:rsidRPr="00FC6B37">
        <w:t>Warunki osiągania efektów kształcenia w tym środki dydaktyczne, metody, formy organizacyjne</w:t>
      </w:r>
    </w:p>
    <w:p w:rsidR="00814F71" w:rsidRPr="00FC6B37" w:rsidRDefault="00814F71" w:rsidP="00A137DA">
      <w:pPr>
        <w:spacing w:after="200" w:line="240" w:lineRule="auto"/>
        <w:jc w:val="both"/>
      </w:pPr>
      <w:r w:rsidRPr="00FC6B37">
        <w:t>Zajęcia edukacyjne powinny być realizowane w laboratorium elektrotechniki i elektroniki obejmujące kształcące w zakresie:</w:t>
      </w:r>
    </w:p>
    <w:p w:rsidR="00814F71" w:rsidRPr="00FC6B37" w:rsidRDefault="00814F71" w:rsidP="00A137DA">
      <w:pPr>
        <w:pStyle w:val="Akapitzlist"/>
        <w:numPr>
          <w:ilvl w:val="0"/>
          <w:numId w:val="195"/>
        </w:numPr>
        <w:spacing w:after="0" w:line="240" w:lineRule="auto"/>
        <w:ind w:left="709"/>
        <w:jc w:val="both"/>
      </w:pPr>
      <w:r w:rsidRPr="00FC6B37">
        <w:t>podstawowych praw dotyczących</w:t>
      </w:r>
      <w:r w:rsidR="00DC1B4A" w:rsidRPr="00FC6B37">
        <w:t xml:space="preserve"> </w:t>
      </w:r>
      <w:r w:rsidRPr="00FC6B37">
        <w:t>obwodów elektrycznych i elektronicznych;</w:t>
      </w:r>
    </w:p>
    <w:p w:rsidR="00814F71" w:rsidRPr="00FC6B37" w:rsidRDefault="00814F71" w:rsidP="00A137DA">
      <w:pPr>
        <w:pStyle w:val="Akapitzlist"/>
        <w:numPr>
          <w:ilvl w:val="0"/>
          <w:numId w:val="195"/>
        </w:numPr>
        <w:spacing w:after="0" w:line="240" w:lineRule="auto"/>
        <w:ind w:left="709"/>
        <w:jc w:val="both"/>
      </w:pPr>
      <w:r w:rsidRPr="00FC6B37">
        <w:t>pomiaru wielkości elektrycznych i nieelektrycznych metodami elektrycznymi;</w:t>
      </w:r>
    </w:p>
    <w:p w:rsidR="00814F71" w:rsidRPr="00FC6B37" w:rsidRDefault="00814F71" w:rsidP="00A137DA">
      <w:pPr>
        <w:pStyle w:val="Akapitzlist"/>
        <w:numPr>
          <w:ilvl w:val="0"/>
          <w:numId w:val="195"/>
        </w:numPr>
        <w:spacing w:line="240" w:lineRule="auto"/>
        <w:ind w:left="709"/>
        <w:jc w:val="both"/>
      </w:pPr>
      <w:r w:rsidRPr="00FC6B37">
        <w:t>badania elementów, układów i urządzeń elektrycznych i elektronicznych.</w:t>
      </w:r>
    </w:p>
    <w:p w:rsidR="00814F71" w:rsidRPr="00FC6B37" w:rsidRDefault="00814F71" w:rsidP="00A137DA">
      <w:pPr>
        <w:spacing w:line="240" w:lineRule="auto"/>
        <w:jc w:val="both"/>
        <w:rPr>
          <w:rFonts w:eastAsia="Times New Roman" w:cs="Arial"/>
          <w:szCs w:val="20"/>
          <w:lang w:eastAsia="pl-PL"/>
        </w:rPr>
      </w:pPr>
      <w:r w:rsidRPr="00FC6B37">
        <w:rPr>
          <w:rFonts w:eastAsia="Times New Roman" w:cs="Arial"/>
          <w:szCs w:val="20"/>
          <w:lang w:eastAsia="pl-PL"/>
        </w:rPr>
        <w:t>Powinno ono być wyposażone w: stanowiska pomiarowe, zasilane napięciem 230/400 V prądu przemiennego, zabezpieczone ochroną przeciwporażeniową, wyposażone w wyłączniki awaryjne i wyłącznik awaryjny centralny</w:t>
      </w:r>
      <w:r w:rsidR="00DC1B4A" w:rsidRPr="00FC6B37">
        <w:rPr>
          <w:rFonts w:eastAsia="Times New Roman" w:cs="Arial"/>
          <w:szCs w:val="20"/>
          <w:lang w:eastAsia="pl-PL"/>
        </w:rPr>
        <w:t xml:space="preserve"> </w:t>
      </w:r>
    </w:p>
    <w:p w:rsidR="00814F71" w:rsidRPr="00FC6B37" w:rsidRDefault="00814F71"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stanowiskach. Pod opieką nauczyciela może znajdować się do 1</w:t>
      </w:r>
      <w:r w:rsidR="006A01B4" w:rsidRPr="00FC6B37">
        <w:t>5</w:t>
      </w:r>
      <w:r w:rsidRPr="00FC6B37">
        <w:t xml:space="preserve"> uczniów. Laboratorium powinno być wyposażone w ochronę przeciwporażeniową, wyłączniki awaryjne na każdym stanowisku i wyłącznik awaryjny centralny. Każde stanowisko powinno być odrębnie zabezpieczone przeciw przeciążeniowo i przeciwzwarciowo.</w:t>
      </w:r>
    </w:p>
    <w:p w:rsidR="00814F71" w:rsidRPr="00FC6B37" w:rsidRDefault="00814F71" w:rsidP="00A137DA">
      <w:pPr>
        <w:spacing w:line="240" w:lineRule="auto"/>
        <w:jc w:val="both"/>
      </w:pPr>
      <w:r w:rsidRPr="00FC6B37">
        <w:t xml:space="preserve">Laboratorium powinno być wyposażone w: </w:t>
      </w:r>
      <w:r w:rsidRPr="00FC6B37">
        <w:rPr>
          <w:rFonts w:eastAsia="Times New Roman" w:cs="Arial"/>
          <w:szCs w:val="20"/>
          <w:lang w:eastAsia="pl-PL"/>
        </w:rPr>
        <w:t xml:space="preserve">zasilacze stabilizowane napięcia stałego, zadajniki stanów logicznych, generatory funkcyjne i arbitralne; autotransformatory; przyrządy pomiarowe analogowe i cyfrowe; oscyloskopy; analizatory sygnałów analogowych i cyfrowych w dziedzinie czasu i częstotliwości, analizatory widma; zestawy elementów elektrycznych i elektronicznych, przewody i kable elektryczne, przewody połączeniowe i pomiarowe z sondami; trenażery z układami elektrycznymi i elektronicznymi przystosowane do pomiarów parametrów; transformatory jednofazowe, prostowniki, przekaźniki i styczniki, łączniki, wskaźniki, sygnalizatory, silniki elektryczne małej mocy; </w:t>
      </w:r>
    </w:p>
    <w:p w:rsidR="00814F71" w:rsidRPr="00FC6B37" w:rsidRDefault="00814F71"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814F71" w:rsidRPr="00FC6B37" w:rsidRDefault="00814F71" w:rsidP="00A137DA">
      <w:pPr>
        <w:spacing w:line="240" w:lineRule="auto"/>
        <w:jc w:val="both"/>
      </w:pPr>
      <w:r w:rsidRPr="00FC6B37">
        <w:t>Laboratorium powinno być wyposażone w stanowisko komputerowe dla nauczyciela podłączone do sieci lokalnej z dostępem do Internetu, z drukarką wielofunkcyjną oraz z projektorem multimedialnym/tablicą interaktywną lub podobnym rozwiązaniem technicznym.</w:t>
      </w:r>
    </w:p>
    <w:p w:rsidR="00814F71" w:rsidRPr="00FC6B37" w:rsidRDefault="00814F71" w:rsidP="00A137DA">
      <w:pPr>
        <w:spacing w:line="240" w:lineRule="auto"/>
        <w:jc w:val="both"/>
        <w:rPr>
          <w:rFonts w:cs="Arial"/>
          <w:szCs w:val="24"/>
        </w:rPr>
      </w:pPr>
      <w:r w:rsidRPr="00FC6B37">
        <w:rPr>
          <w:rFonts w:cs="Arial"/>
          <w:szCs w:val="24"/>
        </w:rPr>
        <w:t xml:space="preserve">Kształcenie praktyczne może odbywać się w wyżej wymienionych </w:t>
      </w:r>
      <w:r w:rsidRPr="00FC6B37">
        <w:rPr>
          <w:rStyle w:val="Odwoaniedokomentarza"/>
          <w:rFonts w:cs="Arial"/>
          <w:sz w:val="20"/>
          <w:szCs w:val="20"/>
          <w:lang w:eastAsia="pl-PL"/>
        </w:rPr>
        <w:t>pr</w:t>
      </w:r>
      <w:r w:rsidRPr="00FC6B37">
        <w:rPr>
          <w:rFonts w:cs="Arial"/>
          <w:szCs w:val="24"/>
        </w:rPr>
        <w:t>acowniach, placówkach kształcenia ustawicznego, placówkach kształcenia praktycznego oraz podmiotach stanowiących potencjalne miejsca zatrudnienia absolwentów szkół kształcących w zawodzie.</w:t>
      </w:r>
    </w:p>
    <w:p w:rsidR="009B60EB" w:rsidRPr="00FC6B37" w:rsidRDefault="009B60EB" w:rsidP="00A137DA">
      <w:pPr>
        <w:pStyle w:val="nag4"/>
        <w:keepNext/>
        <w:jc w:val="both"/>
      </w:pPr>
      <w:r w:rsidRPr="00FC6B37">
        <w:lastRenderedPageBreak/>
        <w:t>Środki dydaktyczne</w:t>
      </w:r>
    </w:p>
    <w:p w:rsidR="009B60EB" w:rsidRPr="00FC6B37" w:rsidRDefault="009B60EB" w:rsidP="00A137DA">
      <w:pPr>
        <w:shd w:val="clear" w:color="auto" w:fill="FFFFFF"/>
        <w:jc w:val="both"/>
        <w:rPr>
          <w:rFonts w:cs="Arial"/>
          <w:szCs w:val="20"/>
        </w:rPr>
      </w:pPr>
      <w:r w:rsidRPr="00FC6B37">
        <w:rPr>
          <w:rFonts w:cs="Arial"/>
          <w:szCs w:val="20"/>
        </w:rPr>
        <w:t>Zestawy ćwiczeń, instrukcje do ćwiczeń, filmy dydaktyczne oraz prezentacje multimedialne. Katalogi elementów i sprzętu elektronicznego (w wersji drukowanej i elektronicznej),</w:t>
      </w:r>
      <w:r w:rsidR="00DC1B4A" w:rsidRPr="00FC6B37">
        <w:rPr>
          <w:rFonts w:cs="Arial"/>
          <w:szCs w:val="20"/>
        </w:rPr>
        <w:t xml:space="preserve"> </w:t>
      </w:r>
      <w:r w:rsidRPr="00FC6B37">
        <w:rPr>
          <w:rFonts w:cs="Arial"/>
          <w:szCs w:val="20"/>
        </w:rPr>
        <w:t xml:space="preserve">literatura specjalistyczna. Instrukcje obsługi sprzętu elektronicznego. </w:t>
      </w:r>
    </w:p>
    <w:p w:rsidR="009B60EB" w:rsidRPr="00FC6B37" w:rsidRDefault="009B60EB" w:rsidP="00A137DA">
      <w:pPr>
        <w:pStyle w:val="nag4"/>
        <w:keepNext/>
        <w:jc w:val="both"/>
      </w:pPr>
      <w:r w:rsidRPr="00FC6B37">
        <w:t>Zalecane metody dydaktyczne</w:t>
      </w:r>
    </w:p>
    <w:p w:rsidR="009B60EB" w:rsidRPr="00FC6B37" w:rsidRDefault="009B60EB" w:rsidP="00A137DA">
      <w:pPr>
        <w:spacing w:after="120" w:line="264" w:lineRule="auto"/>
        <w:jc w:val="both"/>
        <w:rPr>
          <w:rFonts w:cs="Arial"/>
          <w:szCs w:val="20"/>
        </w:rPr>
      </w:pPr>
      <w:r w:rsidRPr="00FC6B37">
        <w:rPr>
          <w:rFonts w:cs="Arial"/>
          <w:szCs w:val="20"/>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szCs w:val="20"/>
        </w:rPr>
        <w:t xml:space="preserve"> </w:t>
      </w:r>
    </w:p>
    <w:p w:rsidR="009B60EB" w:rsidRPr="00FC6B37" w:rsidRDefault="009B60EB" w:rsidP="00A137DA">
      <w:pPr>
        <w:pStyle w:val="nag4"/>
        <w:keepNext/>
        <w:jc w:val="both"/>
      </w:pPr>
      <w:r w:rsidRPr="00FC6B37">
        <w:t>Formy organizacyjne</w:t>
      </w:r>
    </w:p>
    <w:p w:rsidR="009B60EB" w:rsidRPr="00FC6B37" w:rsidRDefault="009B60EB" w:rsidP="00A137DA">
      <w:pPr>
        <w:spacing w:after="120" w:line="264" w:lineRule="auto"/>
        <w:jc w:val="both"/>
        <w:rPr>
          <w:rFonts w:cs="Arial"/>
          <w:szCs w:val="20"/>
        </w:rPr>
      </w:pPr>
      <w:r w:rsidRPr="00FC6B37">
        <w:rPr>
          <w:rFonts w:cs="Arial"/>
          <w:szCs w:val="20"/>
        </w:rPr>
        <w:t>Zajęcia powinny być prowadzone w</w:t>
      </w:r>
      <w:r w:rsidR="00DC1B4A" w:rsidRPr="00FC6B37">
        <w:rPr>
          <w:rFonts w:cs="Arial"/>
          <w:szCs w:val="20"/>
        </w:rPr>
        <w:t xml:space="preserve"> </w:t>
      </w:r>
      <w:r w:rsidRPr="00FC6B37">
        <w:rPr>
          <w:rFonts w:cs="Arial"/>
          <w:szCs w:val="20"/>
        </w:rPr>
        <w:t xml:space="preserve">zespołach </w:t>
      </w:r>
      <w:r w:rsidRPr="00FC6B37">
        <w:rPr>
          <w:rFonts w:cs="Arial"/>
          <w:spacing w:val="36"/>
          <w:szCs w:val="20"/>
        </w:rPr>
        <w:t>2</w:t>
      </w:r>
      <w:r w:rsidRPr="00FC6B37">
        <w:rPr>
          <w:rFonts w:cs="Arial"/>
          <w:szCs w:val="20"/>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szCs w:val="20"/>
        </w:rPr>
        <w:t xml:space="preserve"> </w:t>
      </w:r>
      <w:r w:rsidRPr="00FC6B37">
        <w:rPr>
          <w:rFonts w:cs="Arial"/>
          <w:szCs w:val="20"/>
        </w:rPr>
        <w:t>wykonują zadania określone w instrukcji lub wskazane przez nauczyciela. Po wykonaniu pomiarów, uczniowie opracowują sprawozdanie z jego realizacji. Zaleca się bieżące korygowanie przebiegu wykonywanych ćwiczeń.</w:t>
      </w:r>
    </w:p>
    <w:p w:rsidR="00FB31B2" w:rsidRPr="00FC6B37" w:rsidRDefault="00FB31B2" w:rsidP="00FB31B2">
      <w:pPr>
        <w:jc w:val="both"/>
      </w:pPr>
      <w:r w:rsidRPr="00FC6B37">
        <w:t>Wskazana jest taka organizacja zajęć w kształceniu praktycznym, by wszystkie zespoły wykonywały takie same ćwiczenia lub zbliżone zakresem czynności.</w:t>
      </w:r>
    </w:p>
    <w:p w:rsidR="009B60EB" w:rsidRPr="00FC6B37" w:rsidRDefault="009B60EB" w:rsidP="00A137DA">
      <w:pPr>
        <w:pStyle w:val="nag3"/>
        <w:jc w:val="both"/>
      </w:pPr>
      <w:r w:rsidRPr="00FC6B37">
        <w:t>Propozycje kryteriów oceny i metod sprawdzania efektów kształcenia</w:t>
      </w:r>
    </w:p>
    <w:p w:rsidR="009B60EB" w:rsidRPr="00FC6B37" w:rsidRDefault="009B60EB" w:rsidP="00A137DA">
      <w:pPr>
        <w:spacing w:after="60" w:line="264" w:lineRule="auto"/>
        <w:jc w:val="both"/>
        <w:rPr>
          <w:rFonts w:cs="Arial"/>
          <w:szCs w:val="20"/>
        </w:rPr>
      </w:pPr>
      <w:r w:rsidRPr="00FC6B37">
        <w:rPr>
          <w:rFonts w:cs="Arial"/>
          <w:szCs w:val="20"/>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szCs w:val="20"/>
        </w:rPr>
        <w:t xml:space="preserve"> </w:t>
      </w:r>
      <w:r w:rsidRPr="00FC6B37">
        <w:rPr>
          <w:rFonts w:cs="Arial"/>
          <w:szCs w:val="20"/>
        </w:rPr>
        <w:t>umiejętności przed wykonaniem ćwiczenia (znajomość teorii), jego realizacji oraz wykonanego sprawozdania ze szczególnym uwzględnieniem wniosków z wykonanych pomiarów. Zaleca się systematyczne ocenianie postępów ucznia.</w:t>
      </w:r>
    </w:p>
    <w:p w:rsidR="009B60EB" w:rsidRPr="00FC6B37" w:rsidRDefault="009B60EB" w:rsidP="00A137DA">
      <w:pPr>
        <w:spacing w:after="120" w:line="264" w:lineRule="auto"/>
        <w:jc w:val="both"/>
        <w:rPr>
          <w:rFonts w:cs="Arial"/>
          <w:szCs w:val="20"/>
        </w:rPr>
      </w:pPr>
      <w:r w:rsidRPr="00FC6B37">
        <w:rPr>
          <w:rFonts w:cs="Arial"/>
          <w:szCs w:val="20"/>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9B60EB" w:rsidRPr="00FC6B37" w:rsidRDefault="009B60EB" w:rsidP="00A137DA">
      <w:pPr>
        <w:pStyle w:val="nag3"/>
        <w:jc w:val="both"/>
      </w:pPr>
      <w:r w:rsidRPr="00FC6B37">
        <w:t>Formy indywidualizacji pracy uczniów</w:t>
      </w:r>
    </w:p>
    <w:p w:rsidR="009B60EB" w:rsidRPr="00FC6B37" w:rsidRDefault="009B60EB" w:rsidP="00A137DA">
      <w:pPr>
        <w:spacing w:after="0" w:line="264" w:lineRule="auto"/>
        <w:jc w:val="both"/>
        <w:rPr>
          <w:rFonts w:cs="Arial"/>
          <w:szCs w:val="20"/>
        </w:rPr>
      </w:pPr>
      <w:r w:rsidRPr="00FC6B37">
        <w:rPr>
          <w:rFonts w:cs="Arial"/>
          <w:szCs w:val="20"/>
        </w:rPr>
        <w:t>Formy indywidualizacji pracy uczniów uwzględniające:</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potrzeb ucznia,</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możliwości ucznia.</w:t>
      </w:r>
    </w:p>
    <w:p w:rsidR="009B60EB" w:rsidRPr="00FC6B37" w:rsidRDefault="009B60EB" w:rsidP="00A137DA">
      <w:pPr>
        <w:spacing w:before="60" w:after="0" w:line="264" w:lineRule="auto"/>
        <w:jc w:val="both"/>
        <w:rPr>
          <w:rFonts w:cs="Arial"/>
          <w:szCs w:val="20"/>
        </w:rPr>
      </w:pPr>
      <w:r w:rsidRPr="00FC6B37">
        <w:rPr>
          <w:rFonts w:cs="Arial"/>
          <w:szCs w:val="20"/>
        </w:rPr>
        <w:t>Nauczyciel powinien:</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motywować uczniów do pracy,</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dostosowywać stopień trudności planowanych ćwiczeń do możliwości uczniów,</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uwzględniać zainteresowania uczniów,</w:t>
      </w:r>
    </w:p>
    <w:p w:rsidR="009B60EB" w:rsidRPr="00FC6B37" w:rsidRDefault="00D54F5E" w:rsidP="00A137DA">
      <w:pPr>
        <w:pStyle w:val="Akapitzlist"/>
        <w:numPr>
          <w:ilvl w:val="0"/>
          <w:numId w:val="48"/>
        </w:numPr>
        <w:spacing w:after="0" w:line="264" w:lineRule="auto"/>
        <w:jc w:val="both"/>
        <w:rPr>
          <w:rFonts w:cs="Arial"/>
          <w:szCs w:val="20"/>
        </w:rPr>
      </w:pPr>
      <w:r w:rsidRPr="00FC6B37">
        <w:rPr>
          <w:rFonts w:cs="Arial"/>
          <w:szCs w:val="20"/>
        </w:rPr>
        <w:t>przygotować</w:t>
      </w:r>
      <w:r w:rsidR="009B60EB" w:rsidRPr="00FC6B37">
        <w:rPr>
          <w:rFonts w:cs="Arial"/>
          <w:szCs w:val="20"/>
        </w:rPr>
        <w:t xml:space="preserve"> zadania o różnym stopniu trudności i złożoności,</w:t>
      </w:r>
    </w:p>
    <w:p w:rsidR="009B60EB" w:rsidRPr="00FC6B37" w:rsidRDefault="009B60EB" w:rsidP="00A137DA">
      <w:pPr>
        <w:pStyle w:val="Akapitzlist"/>
        <w:numPr>
          <w:ilvl w:val="0"/>
          <w:numId w:val="48"/>
        </w:numPr>
        <w:jc w:val="both"/>
        <w:rPr>
          <w:rFonts w:cs="Arial"/>
          <w:b/>
          <w:szCs w:val="20"/>
        </w:rPr>
      </w:pPr>
      <w:r w:rsidRPr="00FC6B37">
        <w:rPr>
          <w:rFonts w:cs="Arial"/>
          <w:szCs w:val="20"/>
        </w:rPr>
        <w:t>zachęcać uczniów do korzystania z różnych źródeł informacji zawodowej.</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11.3. </w:t>
      </w:r>
      <w:r w:rsidR="007A3EC4" w:rsidRPr="00FC6B37">
        <w:t>Pomiary w</w:t>
      </w:r>
      <w:r w:rsidR="00DC1B4A" w:rsidRPr="00FC6B37">
        <w:t xml:space="preserve"> </w:t>
      </w:r>
      <w:r w:rsidR="007A3EC4" w:rsidRPr="00FC6B37">
        <w:t>układach prądu zmiennego</w:t>
      </w:r>
    </w:p>
    <w:tbl>
      <w:tblPr>
        <w:tblW w:w="5000" w:type="pct"/>
        <w:tblLayout w:type="fixed"/>
        <w:tblCellMar>
          <w:left w:w="70" w:type="dxa"/>
          <w:right w:w="70" w:type="dxa"/>
        </w:tblCellMar>
        <w:tblLook w:val="04A0" w:firstRow="1" w:lastRow="0" w:firstColumn="1" w:lastColumn="0" w:noHBand="0" w:noVBand="1"/>
      </w:tblPr>
      <w:tblGrid>
        <w:gridCol w:w="3757"/>
        <w:gridCol w:w="5455"/>
      </w:tblGrid>
      <w:tr w:rsidR="00FC6B37" w:rsidRPr="00FC6B37" w:rsidTr="001714F1">
        <w:trPr>
          <w:trHeight w:val="288"/>
        </w:trPr>
        <w:tc>
          <w:tcPr>
            <w:tcW w:w="20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961"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039"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961"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2039" w:type="pct"/>
            <w:tcBorders>
              <w:top w:val="single" w:sz="4" w:space="0" w:color="auto"/>
              <w:left w:val="single" w:sz="4" w:space="0" w:color="auto"/>
              <w:bottom w:val="single" w:sz="4" w:space="0" w:color="auto"/>
              <w:right w:val="single" w:sz="4" w:space="0" w:color="auto"/>
            </w:tcBorders>
            <w:shd w:val="clear" w:color="auto" w:fill="auto"/>
            <w:noWrap/>
          </w:tcPr>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lastRenderedPageBreak/>
              <w:t>Pomiar parametrów napięcia zmiennego: wartości skutecznej, częstotliwości i okresu.</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Pomiar pojemności.</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Pomiar indukcyjności.</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obwodu szeregowego RL.</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obwodu szeregowego RC.</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obwodu równoległego RL.</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obwodu równoległego RC.</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zjawiska rezonansu napięć.</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zjawiska rezonansu prądów.</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Pomiar mocy czynnej prądu zmiennego.</w:t>
            </w:r>
          </w:p>
          <w:p w:rsidR="002441E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biernych filtrów częstotliwościowych.</w:t>
            </w:r>
          </w:p>
          <w:p w:rsidR="00376A45" w:rsidRPr="00FC6B37" w:rsidRDefault="00D9544C" w:rsidP="00E16AEC">
            <w:pPr>
              <w:pStyle w:val="Akapitzlist"/>
              <w:numPr>
                <w:ilvl w:val="0"/>
                <w:numId w:val="72"/>
              </w:numPr>
              <w:spacing w:before="20" w:after="20" w:line="240" w:lineRule="auto"/>
              <w:ind w:left="284" w:hanging="218"/>
              <w:rPr>
                <w:rFonts w:eastAsia="Times New Roman" w:cs="Arial"/>
                <w:lang w:eastAsia="pl-PL"/>
              </w:rPr>
            </w:pPr>
            <w:r w:rsidRPr="00FC6B37">
              <w:rPr>
                <w:rFonts w:eastAsia="Times New Roman" w:cs="Arial"/>
                <w:lang w:eastAsia="pl-PL"/>
              </w:rPr>
              <w:t>Badanie transformatora.</w:t>
            </w:r>
          </w:p>
        </w:tc>
        <w:tc>
          <w:tcPr>
            <w:tcW w:w="2961" w:type="pct"/>
            <w:tcBorders>
              <w:top w:val="single" w:sz="4" w:space="0" w:color="auto"/>
              <w:left w:val="nil"/>
              <w:bottom w:val="single" w:sz="4" w:space="0" w:color="auto"/>
              <w:right w:val="single" w:sz="4" w:space="0" w:color="auto"/>
            </w:tcBorders>
            <w:shd w:val="clear" w:color="auto" w:fill="auto"/>
          </w:tcPr>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 xml:space="preserve">PKZ(EE.g)(4)2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w:t>
            </w:r>
            <w:r w:rsidR="002441E5" w:rsidRPr="00FC6B37">
              <w:rPr>
                <w:rFonts w:eastAsia="Times New Roman" w:cs="Arial"/>
                <w:lang w:eastAsia="pl-PL"/>
              </w:rPr>
              <w:t>nych w obwodach prądu zmiennego;</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PKZ(EE.g)(5)2 rozpoznać elementy oraz układy prądu zmiennego;</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PKZ(EE.g)(11)2 określić funkcje elementów i układów prądu zmiennego na podstawie dokumentacji technicznej</w:t>
            </w:r>
            <w:r w:rsidR="002441E5" w:rsidRPr="00FC6B37">
              <w:rPr>
                <w:rFonts w:eastAsia="Times New Roman" w:cs="Arial"/>
                <w:lang w:eastAsia="pl-PL"/>
              </w:rPr>
              <w:t>;</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w:t>
            </w:r>
            <w:r w:rsidR="00003E9A" w:rsidRPr="00FC6B37">
              <w:rPr>
                <w:rFonts w:eastAsia="Times New Roman" w:cs="Arial"/>
                <w:lang w:eastAsia="pl-PL"/>
              </w:rPr>
              <w:t>g</w:t>
            </w:r>
            <w:r w:rsidRPr="00FC6B37">
              <w:rPr>
                <w:rFonts w:eastAsia="Times New Roman" w:cs="Arial"/>
                <w:lang w:eastAsia="pl-PL"/>
              </w:rPr>
              <w:t>)(13)</w:t>
            </w:r>
            <w:r w:rsidR="006A032D" w:rsidRPr="00FC6B37">
              <w:rPr>
                <w:rFonts w:eastAsia="Times New Roman" w:cs="Arial"/>
                <w:lang w:eastAsia="pl-PL"/>
              </w:rPr>
              <w:t>4</w:t>
            </w:r>
            <w:r w:rsidRPr="00FC6B37">
              <w:rPr>
                <w:rFonts w:eastAsia="Times New Roman" w:cs="Arial"/>
                <w:lang w:eastAsia="pl-PL"/>
              </w:rPr>
              <w:t xml:space="preserve"> dobrać metody i przyrządy do </w:t>
            </w:r>
            <w:r w:rsidR="00003E9A" w:rsidRPr="00FC6B37">
              <w:rPr>
                <w:rFonts w:eastAsia="Times New Roman" w:cs="Arial"/>
                <w:lang w:eastAsia="pl-PL"/>
              </w:rPr>
              <w:t xml:space="preserve">pomiaru parametrów układów </w:t>
            </w:r>
            <w:r w:rsidR="006A032D" w:rsidRPr="00FC6B37">
              <w:rPr>
                <w:rFonts w:eastAsia="Times New Roman" w:cs="Arial"/>
                <w:lang w:eastAsia="pl-PL"/>
              </w:rPr>
              <w:t>prądu zmiennego</w:t>
            </w:r>
            <w:r w:rsidRPr="00FC6B37">
              <w:rPr>
                <w:rFonts w:eastAsia="Times New Roman" w:cs="Arial"/>
                <w:lang w:eastAsia="pl-PL"/>
              </w:rPr>
              <w:t>;</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 xml:space="preserve">PKZ(EE.g)(14)2 wykonać pomiary wielkości elektrycznych </w:t>
            </w:r>
            <w:r w:rsidR="00B52601" w:rsidRPr="00FC6B37">
              <w:rPr>
                <w:rFonts w:eastAsia="Times New Roman" w:cs="Arial"/>
                <w:lang w:eastAsia="pl-PL"/>
              </w:rPr>
              <w:t>elementów i układów elektronicznych</w:t>
            </w:r>
            <w:r w:rsidRPr="00FC6B37">
              <w:rPr>
                <w:rFonts w:eastAsia="Times New Roman" w:cs="Arial"/>
                <w:lang w:eastAsia="pl-PL"/>
              </w:rPr>
              <w:t>;</w:t>
            </w:r>
          </w:p>
          <w:p w:rsidR="008915A2" w:rsidRPr="00FC6B37" w:rsidRDefault="008915A2" w:rsidP="00E16AEC">
            <w:pPr>
              <w:spacing w:before="20" w:after="20" w:line="240" w:lineRule="auto"/>
              <w:rPr>
                <w:rFonts w:eastAsia="Times New Roman" w:cs="Arial"/>
                <w:lang w:eastAsia="pl-PL"/>
              </w:rPr>
            </w:pPr>
            <w:r w:rsidRPr="00FC6B37">
              <w:rPr>
                <w:rFonts w:eastAsia="Times New Roman" w:cs="Arial"/>
                <w:lang w:eastAsia="pl-PL"/>
              </w:rPr>
              <w:t>PKZ(EE.g)(15)2 przedstawić wyniki pomiarów i obliczeń w postaci tabel w układach elektronicznych;</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PKZ(EE.i)(6)3 przedstawić wyniki pomiarów i obliczeń wykonanych w układach prądu stałego w postaci tabel i wykresów;</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PKZ(EE.i)(6)4 przedstawić wyniki pomiarów i obliczeń wykonanych w układach prądu zmiennego w postaci tabel i wykresów;</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.1(5)2 sprawdzić poprawność połączeń elementów zgodnie z dokumentacją;</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.1(6)1 uruchomić układy elektroniczne;</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.2(6)1 sprawdzić poprawność umieszczenia urządzeń zgodnie z dokumentacją;</w:t>
            </w:r>
          </w:p>
          <w:p w:rsidR="00376A45"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.2(6)2 sprawdzić poprawność połączeń urządzeń zgodnie z dokumentacją;</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D9544C" w:rsidRPr="00FC6B37" w:rsidRDefault="00D9544C" w:rsidP="00A137DA">
      <w:pPr>
        <w:spacing w:after="0" w:line="240" w:lineRule="auto"/>
        <w:jc w:val="both"/>
        <w:rPr>
          <w:rFonts w:eastAsia="Times New Roman" w:cs="Arial"/>
          <w:b/>
          <w:szCs w:val="20"/>
          <w:lang w:eastAsia="pl-PL"/>
        </w:rPr>
      </w:pPr>
      <w:r w:rsidRPr="00FC6B37">
        <w:rPr>
          <w:rFonts w:eastAsia="Times New Roman" w:cs="Arial"/>
          <w:b/>
          <w:szCs w:val="20"/>
          <w:lang w:eastAsia="pl-PL"/>
        </w:rPr>
        <w:t>Pomiary wielkości elektrycznych elementów i układów elektrycznych.</w:t>
      </w:r>
    </w:p>
    <w:p w:rsidR="00D9544C" w:rsidRPr="00FC6B37" w:rsidRDefault="00D9544C" w:rsidP="00A137DA">
      <w:pPr>
        <w:spacing w:after="0" w:line="240" w:lineRule="auto"/>
        <w:jc w:val="both"/>
        <w:rPr>
          <w:rFonts w:eastAsia="Times New Roman" w:cs="Arial"/>
          <w:szCs w:val="20"/>
          <w:lang w:eastAsia="pl-PL"/>
        </w:rPr>
      </w:pP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 xml:space="preserve">Wykonaj pomiary mocy czynnej prądu przemiennego. </w:t>
      </w: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noProof/>
          <w:szCs w:val="20"/>
          <w:lang w:eastAsia="pl-PL"/>
        </w:rPr>
        <w:drawing>
          <wp:inline distT="0" distB="0" distL="0" distR="0" wp14:anchorId="5638CBC3" wp14:editId="5BEDCD08">
            <wp:extent cx="3257550" cy="1009650"/>
            <wp:effectExtent l="0" t="0" r="0" b="0"/>
            <wp:docPr id="14" name="Picture 8"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9"/>
                    <pic:cNvPicPr>
                      <a:picLocks noChangeAspect="1" noChangeArrowheads="1"/>
                    </pic:cNvPicPr>
                  </pic:nvPicPr>
                  <pic:blipFill>
                    <a:blip r:embed="rId27" cstate="print">
                      <a:extLst>
                        <a:ext uri="{28A0092B-C50C-407E-A947-70E740481C1C}">
                          <a14:useLocalDpi xmlns:a14="http://schemas.microsoft.com/office/drawing/2010/main" val="0"/>
                        </a:ext>
                      </a:extLst>
                    </a:blip>
                    <a:srcRect t="20609" b="36064"/>
                    <a:stretch>
                      <a:fillRect/>
                    </a:stretch>
                  </pic:blipFill>
                  <pic:spPr bwMode="auto">
                    <a:xfrm>
                      <a:off x="0" y="0"/>
                      <a:ext cx="3257550" cy="1009650"/>
                    </a:xfrm>
                    <a:prstGeom prst="rect">
                      <a:avLst/>
                    </a:prstGeom>
                    <a:noFill/>
                    <a:ln>
                      <a:noFill/>
                    </a:ln>
                  </pic:spPr>
                </pic:pic>
              </a:graphicData>
            </a:graphic>
          </wp:inline>
        </w:drawing>
      </w: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Schemat układu do ćwiczenia 1</w:t>
      </w:r>
      <w:r w:rsidR="00F11049" w:rsidRPr="00FC6B37">
        <w:rPr>
          <w:rFonts w:eastAsia="Times New Roman" w:cs="Arial"/>
          <w:szCs w:val="20"/>
          <w:lang w:eastAsia="pl-PL"/>
        </w:rPr>
        <w:t>.</w:t>
      </w:r>
    </w:p>
    <w:p w:rsidR="00AB5A7C" w:rsidRPr="00FC6B37" w:rsidRDefault="00AB5A7C" w:rsidP="00A137DA">
      <w:pPr>
        <w:spacing w:after="0" w:line="240" w:lineRule="auto"/>
        <w:jc w:val="both"/>
        <w:rPr>
          <w:rFonts w:eastAsia="Times New Roman" w:cs="Arial"/>
          <w:szCs w:val="20"/>
          <w:lang w:eastAsia="pl-PL"/>
        </w:rPr>
      </w:pP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Tabela wyników pomiarów i obliczeń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817"/>
        <w:gridCol w:w="818"/>
        <w:gridCol w:w="886"/>
        <w:gridCol w:w="3059"/>
      </w:tblGrid>
      <w:tr w:rsidR="00FC6B37" w:rsidRPr="00FC6B37" w:rsidTr="00D9544C">
        <w:trPr>
          <w:jc w:val="center"/>
        </w:trPr>
        <w:tc>
          <w:tcPr>
            <w:tcW w:w="610"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Lp.</w:t>
            </w:r>
          </w:p>
        </w:tc>
        <w:tc>
          <w:tcPr>
            <w:tcW w:w="817"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U[V]</w:t>
            </w:r>
          </w:p>
        </w:tc>
        <w:tc>
          <w:tcPr>
            <w:tcW w:w="818"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I [A]</w:t>
            </w:r>
          </w:p>
        </w:tc>
        <w:tc>
          <w:tcPr>
            <w:tcW w:w="886"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P[W]</w:t>
            </w:r>
          </w:p>
        </w:tc>
        <w:tc>
          <w:tcPr>
            <w:tcW w:w="3059"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Wskazanie watomierza [W]</w:t>
            </w:r>
          </w:p>
        </w:tc>
      </w:tr>
      <w:tr w:rsidR="00FC6B37" w:rsidRPr="00FC6B37" w:rsidTr="00D9544C">
        <w:trPr>
          <w:jc w:val="center"/>
        </w:trPr>
        <w:tc>
          <w:tcPr>
            <w:tcW w:w="610" w:type="dxa"/>
          </w:tcPr>
          <w:p w:rsidR="00D9544C" w:rsidRPr="00FC6B37" w:rsidRDefault="00D9544C" w:rsidP="00A137DA">
            <w:pPr>
              <w:spacing w:after="0" w:line="240" w:lineRule="auto"/>
              <w:jc w:val="both"/>
              <w:rPr>
                <w:rFonts w:eastAsia="Times New Roman" w:cs="Arial"/>
                <w:szCs w:val="20"/>
                <w:lang w:eastAsia="pl-PL"/>
              </w:rPr>
            </w:pPr>
          </w:p>
        </w:tc>
        <w:tc>
          <w:tcPr>
            <w:tcW w:w="817" w:type="dxa"/>
          </w:tcPr>
          <w:p w:rsidR="00D9544C" w:rsidRPr="00FC6B37" w:rsidRDefault="00D9544C" w:rsidP="00A137DA">
            <w:pPr>
              <w:spacing w:after="0" w:line="240" w:lineRule="auto"/>
              <w:jc w:val="both"/>
              <w:rPr>
                <w:rFonts w:eastAsia="Times New Roman" w:cs="Arial"/>
                <w:szCs w:val="20"/>
                <w:lang w:eastAsia="pl-PL"/>
              </w:rPr>
            </w:pPr>
          </w:p>
        </w:tc>
        <w:tc>
          <w:tcPr>
            <w:tcW w:w="818" w:type="dxa"/>
          </w:tcPr>
          <w:p w:rsidR="00D9544C" w:rsidRPr="00FC6B37" w:rsidRDefault="00D9544C" w:rsidP="00A137DA">
            <w:pPr>
              <w:spacing w:after="0" w:line="240" w:lineRule="auto"/>
              <w:jc w:val="both"/>
              <w:rPr>
                <w:rFonts w:eastAsia="Times New Roman" w:cs="Arial"/>
                <w:szCs w:val="20"/>
                <w:lang w:eastAsia="pl-PL"/>
              </w:rPr>
            </w:pPr>
          </w:p>
        </w:tc>
        <w:tc>
          <w:tcPr>
            <w:tcW w:w="886" w:type="dxa"/>
          </w:tcPr>
          <w:p w:rsidR="00D9544C" w:rsidRPr="00FC6B37" w:rsidRDefault="00D9544C" w:rsidP="00A137DA">
            <w:pPr>
              <w:spacing w:after="0" w:line="240" w:lineRule="auto"/>
              <w:jc w:val="both"/>
              <w:rPr>
                <w:rFonts w:eastAsia="Times New Roman" w:cs="Arial"/>
                <w:szCs w:val="20"/>
                <w:lang w:eastAsia="pl-PL"/>
              </w:rPr>
            </w:pPr>
          </w:p>
        </w:tc>
        <w:tc>
          <w:tcPr>
            <w:tcW w:w="3059" w:type="dxa"/>
          </w:tcPr>
          <w:p w:rsidR="00D9544C" w:rsidRPr="00FC6B37" w:rsidRDefault="00D9544C" w:rsidP="00A137DA">
            <w:pPr>
              <w:spacing w:after="0" w:line="240" w:lineRule="auto"/>
              <w:jc w:val="both"/>
              <w:rPr>
                <w:rFonts w:eastAsia="Times New Roman" w:cs="Arial"/>
                <w:szCs w:val="20"/>
                <w:lang w:eastAsia="pl-PL"/>
              </w:rPr>
            </w:pPr>
          </w:p>
        </w:tc>
      </w:tr>
      <w:tr w:rsidR="00FC6B37" w:rsidRPr="00FC6B37" w:rsidTr="00D9544C">
        <w:trPr>
          <w:jc w:val="center"/>
        </w:trPr>
        <w:tc>
          <w:tcPr>
            <w:tcW w:w="610" w:type="dxa"/>
          </w:tcPr>
          <w:p w:rsidR="00D9544C" w:rsidRPr="00FC6B37" w:rsidRDefault="00D9544C" w:rsidP="00A137DA">
            <w:pPr>
              <w:spacing w:after="0" w:line="240" w:lineRule="auto"/>
              <w:jc w:val="both"/>
              <w:rPr>
                <w:rFonts w:eastAsia="Times New Roman" w:cs="Arial"/>
                <w:szCs w:val="20"/>
                <w:lang w:eastAsia="pl-PL"/>
              </w:rPr>
            </w:pPr>
          </w:p>
        </w:tc>
        <w:tc>
          <w:tcPr>
            <w:tcW w:w="817" w:type="dxa"/>
          </w:tcPr>
          <w:p w:rsidR="00D9544C" w:rsidRPr="00FC6B37" w:rsidRDefault="00D9544C" w:rsidP="00A137DA">
            <w:pPr>
              <w:spacing w:after="0" w:line="240" w:lineRule="auto"/>
              <w:jc w:val="both"/>
              <w:rPr>
                <w:rFonts w:eastAsia="Times New Roman" w:cs="Arial"/>
                <w:szCs w:val="20"/>
                <w:lang w:eastAsia="pl-PL"/>
              </w:rPr>
            </w:pPr>
          </w:p>
        </w:tc>
        <w:tc>
          <w:tcPr>
            <w:tcW w:w="818" w:type="dxa"/>
          </w:tcPr>
          <w:p w:rsidR="00D9544C" w:rsidRPr="00FC6B37" w:rsidRDefault="00D9544C" w:rsidP="00A137DA">
            <w:pPr>
              <w:spacing w:after="0" w:line="240" w:lineRule="auto"/>
              <w:jc w:val="both"/>
              <w:rPr>
                <w:rFonts w:eastAsia="Times New Roman" w:cs="Arial"/>
                <w:szCs w:val="20"/>
                <w:lang w:eastAsia="pl-PL"/>
              </w:rPr>
            </w:pPr>
          </w:p>
        </w:tc>
        <w:tc>
          <w:tcPr>
            <w:tcW w:w="886" w:type="dxa"/>
          </w:tcPr>
          <w:p w:rsidR="00D9544C" w:rsidRPr="00FC6B37" w:rsidRDefault="00D9544C" w:rsidP="00A137DA">
            <w:pPr>
              <w:spacing w:after="0" w:line="240" w:lineRule="auto"/>
              <w:jc w:val="both"/>
              <w:rPr>
                <w:rFonts w:eastAsia="Times New Roman" w:cs="Arial"/>
                <w:szCs w:val="20"/>
                <w:lang w:eastAsia="pl-PL"/>
              </w:rPr>
            </w:pPr>
          </w:p>
        </w:tc>
        <w:tc>
          <w:tcPr>
            <w:tcW w:w="3059" w:type="dxa"/>
          </w:tcPr>
          <w:p w:rsidR="00D9544C" w:rsidRPr="00FC6B37" w:rsidRDefault="00D9544C" w:rsidP="00A137DA">
            <w:pPr>
              <w:spacing w:after="0" w:line="240" w:lineRule="auto"/>
              <w:jc w:val="both"/>
              <w:rPr>
                <w:rFonts w:eastAsia="Times New Roman" w:cs="Arial"/>
                <w:szCs w:val="20"/>
                <w:lang w:eastAsia="pl-PL"/>
              </w:rPr>
            </w:pPr>
          </w:p>
        </w:tc>
      </w:tr>
      <w:tr w:rsidR="00D9544C" w:rsidRPr="00FC6B37" w:rsidTr="00D9544C">
        <w:trPr>
          <w:jc w:val="center"/>
        </w:trPr>
        <w:tc>
          <w:tcPr>
            <w:tcW w:w="610" w:type="dxa"/>
          </w:tcPr>
          <w:p w:rsidR="00D9544C" w:rsidRPr="00FC6B37" w:rsidRDefault="00D9544C" w:rsidP="00A137DA">
            <w:pPr>
              <w:spacing w:after="0" w:line="240" w:lineRule="auto"/>
              <w:jc w:val="both"/>
              <w:rPr>
                <w:rFonts w:eastAsia="Times New Roman" w:cs="Arial"/>
                <w:szCs w:val="20"/>
                <w:lang w:eastAsia="pl-PL"/>
              </w:rPr>
            </w:pPr>
          </w:p>
        </w:tc>
        <w:tc>
          <w:tcPr>
            <w:tcW w:w="817" w:type="dxa"/>
          </w:tcPr>
          <w:p w:rsidR="00D9544C" w:rsidRPr="00FC6B37" w:rsidRDefault="00D9544C" w:rsidP="00A137DA">
            <w:pPr>
              <w:spacing w:after="0" w:line="240" w:lineRule="auto"/>
              <w:jc w:val="both"/>
              <w:rPr>
                <w:rFonts w:eastAsia="Times New Roman" w:cs="Arial"/>
                <w:szCs w:val="20"/>
                <w:lang w:eastAsia="pl-PL"/>
              </w:rPr>
            </w:pPr>
          </w:p>
        </w:tc>
        <w:tc>
          <w:tcPr>
            <w:tcW w:w="818" w:type="dxa"/>
          </w:tcPr>
          <w:p w:rsidR="00D9544C" w:rsidRPr="00FC6B37" w:rsidRDefault="00D9544C" w:rsidP="00A137DA">
            <w:pPr>
              <w:spacing w:after="0" w:line="240" w:lineRule="auto"/>
              <w:jc w:val="both"/>
              <w:rPr>
                <w:rFonts w:eastAsia="Times New Roman" w:cs="Arial"/>
                <w:szCs w:val="20"/>
                <w:lang w:eastAsia="pl-PL"/>
              </w:rPr>
            </w:pPr>
          </w:p>
        </w:tc>
        <w:tc>
          <w:tcPr>
            <w:tcW w:w="886" w:type="dxa"/>
          </w:tcPr>
          <w:p w:rsidR="00D9544C" w:rsidRPr="00FC6B37" w:rsidRDefault="00D9544C" w:rsidP="00A137DA">
            <w:pPr>
              <w:spacing w:after="0" w:line="240" w:lineRule="auto"/>
              <w:jc w:val="both"/>
              <w:rPr>
                <w:rFonts w:eastAsia="Times New Roman" w:cs="Arial"/>
                <w:szCs w:val="20"/>
                <w:lang w:eastAsia="pl-PL"/>
              </w:rPr>
            </w:pPr>
          </w:p>
        </w:tc>
        <w:tc>
          <w:tcPr>
            <w:tcW w:w="3059" w:type="dxa"/>
          </w:tcPr>
          <w:p w:rsidR="00D9544C" w:rsidRPr="00FC6B37" w:rsidRDefault="00D9544C" w:rsidP="00A137DA">
            <w:pPr>
              <w:spacing w:after="0" w:line="240" w:lineRule="auto"/>
              <w:jc w:val="both"/>
              <w:rPr>
                <w:rFonts w:eastAsia="Times New Roman" w:cs="Arial"/>
                <w:szCs w:val="20"/>
                <w:lang w:eastAsia="pl-PL"/>
              </w:rPr>
            </w:pPr>
          </w:p>
        </w:tc>
      </w:tr>
    </w:tbl>
    <w:p w:rsidR="00D9544C" w:rsidRPr="00FC6B37" w:rsidRDefault="00D9544C" w:rsidP="00A137DA">
      <w:pPr>
        <w:spacing w:after="0" w:line="240" w:lineRule="auto"/>
        <w:jc w:val="both"/>
        <w:rPr>
          <w:rFonts w:eastAsia="Times New Roman" w:cs="Arial"/>
          <w:szCs w:val="20"/>
          <w:lang w:eastAsia="pl-PL"/>
        </w:rPr>
      </w:pPr>
    </w:p>
    <w:p w:rsidR="00D9544C" w:rsidRPr="00FC6B37" w:rsidRDefault="002441E5" w:rsidP="00A137DA">
      <w:pPr>
        <w:spacing w:after="0" w:line="240" w:lineRule="auto"/>
        <w:jc w:val="both"/>
        <w:rPr>
          <w:rFonts w:eastAsia="Times New Roman" w:cs="Arial"/>
          <w:szCs w:val="20"/>
          <w:lang w:eastAsia="pl-PL"/>
        </w:rPr>
      </w:pPr>
      <w:r w:rsidRPr="00FC6B37">
        <w:rPr>
          <w:rFonts w:eastAsia="Times New Roman" w:cs="Arial"/>
          <w:szCs w:val="20"/>
          <w:lang w:eastAsia="pl-PL"/>
        </w:rPr>
        <w:t xml:space="preserve">Uczeń powinien: </w:t>
      </w:r>
    </w:p>
    <w:p w:rsidR="002441E5" w:rsidRPr="00FC6B37" w:rsidRDefault="00DB3F13"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t>zanalizować</w:t>
      </w:r>
      <w:r w:rsidR="00D9544C" w:rsidRPr="00FC6B37">
        <w:rPr>
          <w:rFonts w:eastAsia="Times New Roman" w:cs="Arial"/>
          <w:szCs w:val="20"/>
          <w:lang w:eastAsia="pl-PL"/>
        </w:rPr>
        <w:t xml:space="preserve"> schemat pomiarowy, </w:t>
      </w:r>
    </w:p>
    <w:p w:rsidR="002441E5" w:rsidRPr="00FC6B37" w:rsidRDefault="00D9544C"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t>połączyć obwód elektryczny i zasilić go napięciem z autotransformatora zmieniając jego wartość co 10 V w zakresie od 0 V do 100 V,</w:t>
      </w:r>
    </w:p>
    <w:p w:rsidR="002441E5" w:rsidRPr="00FC6B37" w:rsidRDefault="00D9544C"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t xml:space="preserve">wykonać pomiary prądu I napięcia U oraz mocy P za pomocą watomierza, </w:t>
      </w:r>
    </w:p>
    <w:p w:rsidR="00D9544C" w:rsidRPr="00FC6B37" w:rsidRDefault="00D9544C"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lastRenderedPageBreak/>
        <w:t xml:space="preserve">obliczyć wartość mocy na podstawie wskazań woltomierza i amperomierza, korzystając ze wzoru: </w:t>
      </w:r>
      <w:r w:rsidRPr="00FC6B37">
        <w:rPr>
          <w:rFonts w:eastAsia="Times New Roman" w:cs="Arial"/>
          <w:szCs w:val="20"/>
          <w:lang w:eastAsia="pl-PL"/>
        </w:rPr>
        <w:br/>
        <w:t xml:space="preserve">P = </w:t>
      </w:r>
      <w:r w:rsidRPr="00FC6B37">
        <w:rPr>
          <w:lang w:eastAsia="pl-PL"/>
        </w:rPr>
        <w:object w:dxaOrig="4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1.4pt" o:ole="">
            <v:imagedata r:id="rId28" o:title=""/>
          </v:shape>
          <o:OLEObject Type="Embed" ProgID="Equation.3" ShapeID="_x0000_i1025" DrawAspect="Content" ObjectID="_1556136487" r:id="rId29"/>
        </w:object>
      </w:r>
      <w:r w:rsidRPr="00FC6B37">
        <w:rPr>
          <w:rFonts w:eastAsia="Times New Roman" w:cs="Arial"/>
          <w:szCs w:val="20"/>
          <w:lang w:eastAsia="pl-PL"/>
        </w:rPr>
        <w:t>cos</w:t>
      </w:r>
      <w:r w:rsidRPr="00FC6B37">
        <w:rPr>
          <w:lang w:eastAsia="pl-PL"/>
        </w:rPr>
        <w:object w:dxaOrig="220" w:dyaOrig="260">
          <v:shape id="_x0000_i1026" type="#_x0000_t75" style="width:11.4pt;height:11.4pt" o:ole="">
            <v:imagedata r:id="rId30" o:title=""/>
          </v:shape>
          <o:OLEObject Type="Embed" ProgID="Equation.3" ShapeID="_x0000_i1026" DrawAspect="Content" ObjectID="_1556136488" r:id="rId31"/>
        </w:object>
      </w:r>
      <w:r w:rsidRPr="00FC6B37">
        <w:rPr>
          <w:rFonts w:eastAsia="Times New Roman" w:cs="Arial"/>
          <w:szCs w:val="20"/>
          <w:lang w:eastAsia="pl-PL"/>
        </w:rPr>
        <w:t>, gdzie dla badanego obwodu cos</w:t>
      </w:r>
      <w:r w:rsidRPr="00FC6B37">
        <w:rPr>
          <w:lang w:eastAsia="pl-PL"/>
        </w:rPr>
        <w:object w:dxaOrig="220" w:dyaOrig="260">
          <v:shape id="_x0000_i1027" type="#_x0000_t75" style="width:11.4pt;height:11.4pt" o:ole="">
            <v:imagedata r:id="rId32" o:title=""/>
          </v:shape>
          <o:OLEObject Type="Embed" ProgID="Equation.3" ShapeID="_x0000_i1027" DrawAspect="Content" ObjectID="_1556136489" r:id="rId33"/>
        </w:object>
      </w:r>
      <w:r w:rsidRPr="00FC6B37">
        <w:rPr>
          <w:rFonts w:eastAsia="Times New Roman" w:cs="Arial"/>
          <w:szCs w:val="20"/>
          <w:lang w:eastAsia="pl-PL"/>
        </w:rPr>
        <w:t xml:space="preserve"> = 1,</w:t>
      </w:r>
    </w:p>
    <w:p w:rsidR="002441E5" w:rsidRPr="00FC6B37" w:rsidRDefault="00D9544C"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t xml:space="preserve">porówna wyniki pomiarów mocy wykonanych woltomierzem z wartościami mocy obliczonej według wzoru, </w:t>
      </w:r>
    </w:p>
    <w:p w:rsidR="00D9544C" w:rsidRPr="00FC6B37" w:rsidRDefault="00D9544C" w:rsidP="00A137DA">
      <w:pPr>
        <w:pStyle w:val="Akapitzlist"/>
        <w:numPr>
          <w:ilvl w:val="0"/>
          <w:numId w:val="161"/>
        </w:numPr>
        <w:spacing w:after="0" w:line="240" w:lineRule="auto"/>
        <w:jc w:val="both"/>
        <w:rPr>
          <w:rFonts w:eastAsia="Times New Roman" w:cs="Arial"/>
          <w:szCs w:val="20"/>
          <w:lang w:eastAsia="pl-PL"/>
        </w:rPr>
      </w:pPr>
      <w:r w:rsidRPr="00FC6B37">
        <w:rPr>
          <w:rFonts w:eastAsia="Times New Roman" w:cs="Arial"/>
          <w:szCs w:val="20"/>
          <w:lang w:eastAsia="pl-PL"/>
        </w:rPr>
        <w:t>oszacować dokładność pomiarów i sformułować wnioski.</w:t>
      </w:r>
    </w:p>
    <w:p w:rsidR="00376A45" w:rsidRPr="00FC6B37" w:rsidRDefault="00376A45" w:rsidP="00A137DA">
      <w:pPr>
        <w:spacing w:after="120" w:line="264" w:lineRule="auto"/>
        <w:jc w:val="both"/>
        <w:rPr>
          <w:rFonts w:cs="Arial"/>
        </w:rPr>
      </w:pPr>
    </w:p>
    <w:p w:rsidR="002B1A7C" w:rsidRPr="00FC6B37" w:rsidRDefault="002B1A7C" w:rsidP="00A137DA">
      <w:pPr>
        <w:spacing w:after="120" w:line="264" w:lineRule="auto"/>
        <w:jc w:val="both"/>
        <w:rPr>
          <w:rFonts w:cs="Arial"/>
          <w:b/>
        </w:rPr>
      </w:pPr>
      <w:r w:rsidRPr="00FC6B37">
        <w:rPr>
          <w:rFonts w:cs="Arial"/>
          <w:b/>
        </w:rPr>
        <w:t>Zadanie 2.</w:t>
      </w: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Wykonaj pomiar rezystancji cewek multimetrem cyfrowym.</w:t>
      </w: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noProof/>
          <w:szCs w:val="20"/>
          <w:lang w:eastAsia="pl-PL"/>
        </w:rPr>
        <w:drawing>
          <wp:inline distT="0" distB="0" distL="0" distR="0" wp14:anchorId="4CDF99E7" wp14:editId="391FFF45">
            <wp:extent cx="3962400" cy="923925"/>
            <wp:effectExtent l="0" t="0" r="0" b="9525"/>
            <wp:docPr id="13" name="Picture 7"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4"/>
                    <pic:cNvPicPr>
                      <a:picLocks noChangeAspect="1" noChangeArrowheads="1"/>
                    </pic:cNvPicPr>
                  </pic:nvPicPr>
                  <pic:blipFill>
                    <a:blip r:embed="rId34" cstate="print">
                      <a:extLst>
                        <a:ext uri="{28A0092B-C50C-407E-A947-70E740481C1C}">
                          <a14:useLocalDpi xmlns:a14="http://schemas.microsoft.com/office/drawing/2010/main" val="0"/>
                        </a:ext>
                      </a:extLst>
                    </a:blip>
                    <a:srcRect t="30913" b="36064"/>
                    <a:stretch>
                      <a:fillRect/>
                    </a:stretch>
                  </pic:blipFill>
                  <pic:spPr bwMode="auto">
                    <a:xfrm>
                      <a:off x="0" y="0"/>
                      <a:ext cx="3962400" cy="923925"/>
                    </a:xfrm>
                    <a:prstGeom prst="rect">
                      <a:avLst/>
                    </a:prstGeom>
                    <a:noFill/>
                    <a:ln>
                      <a:noFill/>
                    </a:ln>
                  </pic:spPr>
                </pic:pic>
              </a:graphicData>
            </a:graphic>
          </wp:inline>
        </w:drawing>
      </w: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Schemat układu do ćwiczenia 2</w:t>
      </w:r>
      <w:r w:rsidR="00F11049" w:rsidRPr="00FC6B37">
        <w:rPr>
          <w:rFonts w:eastAsia="Times New Roman" w:cs="Arial"/>
          <w:szCs w:val="20"/>
          <w:lang w:eastAsia="pl-PL"/>
        </w:rPr>
        <w:t>.</w:t>
      </w:r>
    </w:p>
    <w:p w:rsidR="00D9544C" w:rsidRPr="00FC6B37" w:rsidRDefault="00D9544C" w:rsidP="00A137DA">
      <w:pPr>
        <w:spacing w:after="0" w:line="240" w:lineRule="auto"/>
        <w:jc w:val="both"/>
        <w:rPr>
          <w:rFonts w:eastAsia="Times New Roman" w:cs="Arial"/>
          <w:szCs w:val="20"/>
          <w:lang w:eastAsia="pl-PL"/>
        </w:rPr>
      </w:pP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Tabela wyników pomiarów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2159"/>
        <w:gridCol w:w="1980"/>
        <w:gridCol w:w="2079"/>
        <w:gridCol w:w="1843"/>
      </w:tblGrid>
      <w:tr w:rsidR="00FC6B37" w:rsidRPr="00FC6B37" w:rsidTr="0005109E">
        <w:trPr>
          <w:jc w:val="center"/>
        </w:trPr>
        <w:tc>
          <w:tcPr>
            <w:tcW w:w="1149" w:type="dxa"/>
          </w:tcPr>
          <w:p w:rsidR="00D9544C" w:rsidRPr="00FC6B37" w:rsidRDefault="00D9544C" w:rsidP="0005109E">
            <w:pPr>
              <w:spacing w:after="0" w:line="240" w:lineRule="auto"/>
              <w:jc w:val="center"/>
              <w:rPr>
                <w:rFonts w:eastAsia="Times New Roman" w:cs="Arial"/>
                <w:szCs w:val="20"/>
                <w:lang w:eastAsia="pl-PL"/>
              </w:rPr>
            </w:pPr>
          </w:p>
        </w:tc>
        <w:tc>
          <w:tcPr>
            <w:tcW w:w="2159" w:type="dxa"/>
          </w:tcPr>
          <w:p w:rsidR="00D9544C" w:rsidRPr="00FC6B37" w:rsidRDefault="00D9544C" w:rsidP="0005109E">
            <w:pPr>
              <w:spacing w:after="0" w:line="240" w:lineRule="auto"/>
              <w:jc w:val="center"/>
              <w:rPr>
                <w:rFonts w:eastAsia="Times New Roman" w:cs="Arial"/>
                <w:szCs w:val="20"/>
                <w:lang w:eastAsia="pl-PL"/>
              </w:rPr>
            </w:pPr>
            <w:r w:rsidRPr="00FC6B37">
              <w:rPr>
                <w:rFonts w:eastAsia="Times New Roman" w:cs="Arial"/>
                <w:szCs w:val="20"/>
                <w:lang w:eastAsia="pl-PL"/>
              </w:rPr>
              <w:t>L</w:t>
            </w:r>
            <w:r w:rsidRPr="00FC6B37">
              <w:rPr>
                <w:rFonts w:eastAsia="Times New Roman" w:cs="Arial"/>
                <w:szCs w:val="20"/>
                <w:vertAlign w:val="subscript"/>
                <w:lang w:eastAsia="pl-PL"/>
              </w:rPr>
              <w:t>1</w:t>
            </w:r>
            <w:r w:rsidRPr="00FC6B37">
              <w:rPr>
                <w:rFonts w:eastAsia="Times New Roman" w:cs="Arial"/>
                <w:szCs w:val="20"/>
                <w:lang w:eastAsia="pl-PL"/>
              </w:rPr>
              <w:t xml:space="preserve"> = 10mH</w:t>
            </w:r>
          </w:p>
        </w:tc>
        <w:tc>
          <w:tcPr>
            <w:tcW w:w="1980" w:type="dxa"/>
          </w:tcPr>
          <w:p w:rsidR="00D9544C" w:rsidRPr="00FC6B37" w:rsidRDefault="00D9544C" w:rsidP="0005109E">
            <w:pPr>
              <w:spacing w:after="0" w:line="240" w:lineRule="auto"/>
              <w:jc w:val="center"/>
              <w:rPr>
                <w:rFonts w:eastAsia="Times New Roman" w:cs="Arial"/>
                <w:szCs w:val="20"/>
                <w:lang w:val="de-DE" w:eastAsia="pl-PL"/>
              </w:rPr>
            </w:pPr>
            <w:r w:rsidRPr="00FC6B37">
              <w:rPr>
                <w:rFonts w:eastAsia="Times New Roman" w:cs="Arial"/>
                <w:szCs w:val="20"/>
                <w:lang w:val="de-DE" w:eastAsia="pl-PL"/>
              </w:rPr>
              <w:t>L</w:t>
            </w:r>
            <w:r w:rsidRPr="00FC6B37">
              <w:rPr>
                <w:rFonts w:eastAsia="Times New Roman" w:cs="Arial"/>
                <w:szCs w:val="20"/>
                <w:vertAlign w:val="subscript"/>
                <w:lang w:val="de-DE" w:eastAsia="pl-PL"/>
              </w:rPr>
              <w:t>2</w:t>
            </w:r>
            <w:r w:rsidRPr="00FC6B37">
              <w:rPr>
                <w:rFonts w:eastAsia="Times New Roman" w:cs="Arial"/>
                <w:szCs w:val="20"/>
                <w:lang w:val="de-DE" w:eastAsia="pl-PL"/>
              </w:rPr>
              <w:t xml:space="preserve"> = 33mH</w:t>
            </w:r>
          </w:p>
        </w:tc>
        <w:tc>
          <w:tcPr>
            <w:tcW w:w="2079" w:type="dxa"/>
          </w:tcPr>
          <w:p w:rsidR="00D9544C" w:rsidRPr="00FC6B37" w:rsidRDefault="00D9544C" w:rsidP="0005109E">
            <w:pPr>
              <w:spacing w:after="0" w:line="240" w:lineRule="auto"/>
              <w:jc w:val="center"/>
              <w:rPr>
                <w:rFonts w:eastAsia="Times New Roman" w:cs="Arial"/>
                <w:szCs w:val="20"/>
                <w:lang w:val="de-DE" w:eastAsia="pl-PL"/>
              </w:rPr>
            </w:pPr>
            <w:r w:rsidRPr="00FC6B37">
              <w:rPr>
                <w:rFonts w:eastAsia="Times New Roman" w:cs="Arial"/>
                <w:szCs w:val="20"/>
                <w:lang w:val="de-DE" w:eastAsia="pl-PL"/>
              </w:rPr>
              <w:t>L</w:t>
            </w:r>
            <w:r w:rsidRPr="00FC6B37">
              <w:rPr>
                <w:rFonts w:eastAsia="Times New Roman" w:cs="Arial"/>
                <w:szCs w:val="20"/>
                <w:vertAlign w:val="subscript"/>
                <w:lang w:val="de-DE" w:eastAsia="pl-PL"/>
              </w:rPr>
              <w:t>3</w:t>
            </w:r>
            <w:r w:rsidRPr="00FC6B37">
              <w:rPr>
                <w:rFonts w:eastAsia="Times New Roman" w:cs="Arial"/>
                <w:szCs w:val="20"/>
                <w:lang w:val="de-DE" w:eastAsia="pl-PL"/>
              </w:rPr>
              <w:t xml:space="preserve"> = 100mH</w:t>
            </w:r>
          </w:p>
        </w:tc>
        <w:tc>
          <w:tcPr>
            <w:tcW w:w="1843" w:type="dxa"/>
          </w:tcPr>
          <w:p w:rsidR="00D9544C" w:rsidRPr="00FC6B37" w:rsidRDefault="00D9544C" w:rsidP="0005109E">
            <w:pPr>
              <w:spacing w:after="0" w:line="240" w:lineRule="auto"/>
              <w:jc w:val="center"/>
              <w:rPr>
                <w:rFonts w:eastAsia="Times New Roman" w:cs="Arial"/>
                <w:szCs w:val="20"/>
                <w:lang w:val="de-DE" w:eastAsia="pl-PL"/>
              </w:rPr>
            </w:pPr>
            <w:r w:rsidRPr="00FC6B37">
              <w:rPr>
                <w:rFonts w:eastAsia="Times New Roman" w:cs="Arial"/>
                <w:szCs w:val="20"/>
                <w:lang w:val="de-DE" w:eastAsia="pl-PL"/>
              </w:rPr>
              <w:t>L</w:t>
            </w:r>
            <w:r w:rsidRPr="00FC6B37">
              <w:rPr>
                <w:rFonts w:eastAsia="Times New Roman" w:cs="Arial"/>
                <w:szCs w:val="20"/>
                <w:vertAlign w:val="subscript"/>
                <w:lang w:val="de-DE" w:eastAsia="pl-PL"/>
              </w:rPr>
              <w:t>4</w:t>
            </w:r>
            <w:r w:rsidRPr="00FC6B37">
              <w:rPr>
                <w:rFonts w:eastAsia="Times New Roman" w:cs="Arial"/>
                <w:szCs w:val="20"/>
                <w:lang w:val="de-DE" w:eastAsia="pl-PL"/>
              </w:rPr>
              <w:t xml:space="preserve"> = 220mH</w:t>
            </w:r>
          </w:p>
        </w:tc>
      </w:tr>
      <w:tr w:rsidR="00D9544C" w:rsidRPr="00FC6B37" w:rsidTr="0005109E">
        <w:trPr>
          <w:jc w:val="center"/>
        </w:trPr>
        <w:tc>
          <w:tcPr>
            <w:tcW w:w="1149" w:type="dxa"/>
          </w:tcPr>
          <w:p w:rsidR="00D9544C" w:rsidRPr="00FC6B37" w:rsidRDefault="00D9544C" w:rsidP="0005109E">
            <w:pPr>
              <w:spacing w:after="0" w:line="240" w:lineRule="auto"/>
              <w:jc w:val="center"/>
              <w:rPr>
                <w:rFonts w:eastAsia="Times New Roman" w:cs="Arial"/>
                <w:szCs w:val="20"/>
                <w:lang w:val="de-DE" w:eastAsia="pl-PL"/>
              </w:rPr>
            </w:pPr>
            <w:r w:rsidRPr="00FC6B37">
              <w:rPr>
                <w:rFonts w:eastAsia="Times New Roman" w:cs="Arial"/>
                <w:szCs w:val="20"/>
                <w:lang w:val="de-DE" w:eastAsia="pl-PL"/>
              </w:rPr>
              <w:t>R [</w:t>
            </w:r>
            <w:r w:rsidRPr="00FC6B37">
              <w:rPr>
                <w:rFonts w:eastAsia="Times New Roman" w:cs="Arial"/>
                <w:szCs w:val="20"/>
                <w:lang w:eastAsia="pl-PL"/>
              </w:rPr>
              <w:sym w:font="Symbol" w:char="F057"/>
            </w:r>
            <w:r w:rsidRPr="00FC6B37">
              <w:rPr>
                <w:rFonts w:eastAsia="Times New Roman" w:cs="Arial"/>
                <w:szCs w:val="20"/>
                <w:lang w:val="de-DE" w:eastAsia="pl-PL"/>
              </w:rPr>
              <w:t>]</w:t>
            </w:r>
          </w:p>
        </w:tc>
        <w:tc>
          <w:tcPr>
            <w:tcW w:w="2159" w:type="dxa"/>
          </w:tcPr>
          <w:p w:rsidR="00D9544C" w:rsidRPr="00FC6B37" w:rsidRDefault="00D9544C" w:rsidP="0005109E">
            <w:pPr>
              <w:spacing w:after="0" w:line="240" w:lineRule="auto"/>
              <w:jc w:val="center"/>
              <w:rPr>
                <w:rFonts w:eastAsia="Times New Roman" w:cs="Arial"/>
                <w:szCs w:val="20"/>
                <w:lang w:val="de-DE" w:eastAsia="pl-PL"/>
              </w:rPr>
            </w:pPr>
          </w:p>
        </w:tc>
        <w:tc>
          <w:tcPr>
            <w:tcW w:w="1980" w:type="dxa"/>
          </w:tcPr>
          <w:p w:rsidR="00D9544C" w:rsidRPr="00FC6B37" w:rsidRDefault="00D9544C" w:rsidP="0005109E">
            <w:pPr>
              <w:spacing w:after="0" w:line="240" w:lineRule="auto"/>
              <w:jc w:val="center"/>
              <w:rPr>
                <w:rFonts w:eastAsia="Times New Roman" w:cs="Arial"/>
                <w:szCs w:val="20"/>
                <w:lang w:val="de-DE" w:eastAsia="pl-PL"/>
              </w:rPr>
            </w:pPr>
          </w:p>
        </w:tc>
        <w:tc>
          <w:tcPr>
            <w:tcW w:w="2079" w:type="dxa"/>
          </w:tcPr>
          <w:p w:rsidR="00D9544C" w:rsidRPr="00FC6B37" w:rsidRDefault="00D9544C" w:rsidP="0005109E">
            <w:pPr>
              <w:spacing w:after="0" w:line="240" w:lineRule="auto"/>
              <w:jc w:val="center"/>
              <w:rPr>
                <w:rFonts w:eastAsia="Times New Roman" w:cs="Arial"/>
                <w:szCs w:val="20"/>
                <w:lang w:val="de-DE" w:eastAsia="pl-PL"/>
              </w:rPr>
            </w:pPr>
          </w:p>
        </w:tc>
        <w:tc>
          <w:tcPr>
            <w:tcW w:w="1843" w:type="dxa"/>
          </w:tcPr>
          <w:p w:rsidR="00D9544C" w:rsidRPr="00FC6B37" w:rsidRDefault="00D9544C" w:rsidP="0005109E">
            <w:pPr>
              <w:spacing w:after="0" w:line="240" w:lineRule="auto"/>
              <w:jc w:val="center"/>
              <w:rPr>
                <w:rFonts w:eastAsia="Times New Roman" w:cs="Arial"/>
                <w:szCs w:val="20"/>
                <w:lang w:val="de-DE" w:eastAsia="pl-PL"/>
              </w:rPr>
            </w:pPr>
          </w:p>
        </w:tc>
      </w:tr>
    </w:tbl>
    <w:p w:rsidR="00D9544C" w:rsidRPr="00FC6B37" w:rsidRDefault="00D9544C" w:rsidP="00A137DA">
      <w:pPr>
        <w:spacing w:after="0" w:line="240" w:lineRule="auto"/>
        <w:jc w:val="both"/>
        <w:rPr>
          <w:rFonts w:eastAsia="Times New Roman" w:cs="Arial"/>
          <w:szCs w:val="20"/>
          <w:lang w:eastAsia="pl-PL"/>
        </w:rPr>
      </w:pPr>
    </w:p>
    <w:p w:rsidR="00D9544C" w:rsidRPr="00FC6B37" w:rsidRDefault="00D9544C" w:rsidP="00A137DA">
      <w:pPr>
        <w:spacing w:after="0" w:line="240" w:lineRule="auto"/>
        <w:jc w:val="both"/>
        <w:rPr>
          <w:rFonts w:eastAsia="Times New Roman" w:cs="Arial"/>
          <w:szCs w:val="20"/>
          <w:lang w:eastAsia="pl-PL"/>
        </w:rPr>
      </w:pPr>
      <w:r w:rsidRPr="00FC6B37">
        <w:rPr>
          <w:rFonts w:eastAsia="Times New Roman" w:cs="Arial"/>
          <w:szCs w:val="20"/>
          <w:lang w:eastAsia="pl-PL"/>
        </w:rPr>
        <w:t xml:space="preserve">Uczeń powinien: </w:t>
      </w:r>
    </w:p>
    <w:p w:rsidR="002441E5" w:rsidRPr="00FC6B37" w:rsidRDefault="00DB3F13" w:rsidP="00A137DA">
      <w:pPr>
        <w:pStyle w:val="Akapitzlist"/>
        <w:numPr>
          <w:ilvl w:val="0"/>
          <w:numId w:val="162"/>
        </w:numPr>
        <w:spacing w:after="0" w:line="240" w:lineRule="auto"/>
        <w:jc w:val="both"/>
        <w:rPr>
          <w:rFonts w:eastAsia="Times New Roman" w:cs="Arial"/>
          <w:szCs w:val="20"/>
          <w:lang w:eastAsia="pl-PL"/>
        </w:rPr>
      </w:pPr>
      <w:r w:rsidRPr="00FC6B37">
        <w:rPr>
          <w:rFonts w:eastAsia="Times New Roman" w:cs="Arial"/>
          <w:szCs w:val="20"/>
          <w:lang w:eastAsia="pl-PL"/>
        </w:rPr>
        <w:t>zanalizować</w:t>
      </w:r>
      <w:r w:rsidR="00D9544C" w:rsidRPr="00FC6B37">
        <w:rPr>
          <w:rFonts w:eastAsia="Times New Roman" w:cs="Arial"/>
          <w:szCs w:val="20"/>
          <w:lang w:eastAsia="pl-PL"/>
        </w:rPr>
        <w:t xml:space="preserve"> schemat pomiarowy, </w:t>
      </w:r>
    </w:p>
    <w:p w:rsidR="002441E5" w:rsidRPr="00FC6B37" w:rsidRDefault="00D9544C" w:rsidP="00A137DA">
      <w:pPr>
        <w:pStyle w:val="Akapitzlist"/>
        <w:numPr>
          <w:ilvl w:val="0"/>
          <w:numId w:val="162"/>
        </w:numPr>
        <w:spacing w:after="0" w:line="240" w:lineRule="auto"/>
        <w:jc w:val="both"/>
        <w:rPr>
          <w:rFonts w:eastAsia="Times New Roman" w:cs="Arial"/>
          <w:szCs w:val="20"/>
          <w:lang w:eastAsia="pl-PL"/>
        </w:rPr>
      </w:pPr>
      <w:r w:rsidRPr="00FC6B37">
        <w:rPr>
          <w:rFonts w:eastAsia="Times New Roman" w:cs="Arial"/>
          <w:szCs w:val="20"/>
          <w:lang w:eastAsia="pl-PL"/>
        </w:rPr>
        <w:t>połączyć obwód elektryczny,</w:t>
      </w:r>
    </w:p>
    <w:p w:rsidR="002441E5" w:rsidRPr="00FC6B37" w:rsidRDefault="00D9544C" w:rsidP="00A137DA">
      <w:pPr>
        <w:pStyle w:val="Akapitzlist"/>
        <w:numPr>
          <w:ilvl w:val="0"/>
          <w:numId w:val="162"/>
        </w:numPr>
        <w:spacing w:after="0" w:line="240" w:lineRule="auto"/>
        <w:jc w:val="both"/>
        <w:rPr>
          <w:rFonts w:eastAsia="Times New Roman" w:cs="Arial"/>
          <w:szCs w:val="20"/>
          <w:lang w:eastAsia="pl-PL"/>
        </w:rPr>
      </w:pPr>
      <w:r w:rsidRPr="00FC6B37">
        <w:rPr>
          <w:rFonts w:eastAsia="Times New Roman" w:cs="Arial"/>
          <w:szCs w:val="20"/>
          <w:lang w:eastAsia="pl-PL"/>
        </w:rPr>
        <w:t>wykonać pomiary rezystancji cewek omomierzem,</w:t>
      </w:r>
    </w:p>
    <w:p w:rsidR="002441E5" w:rsidRPr="00FC6B37" w:rsidRDefault="002441E5" w:rsidP="00A137DA">
      <w:pPr>
        <w:pStyle w:val="Akapitzlist"/>
        <w:numPr>
          <w:ilvl w:val="0"/>
          <w:numId w:val="162"/>
        </w:numPr>
        <w:spacing w:after="0" w:line="240" w:lineRule="auto"/>
        <w:jc w:val="both"/>
        <w:rPr>
          <w:rFonts w:eastAsia="Times New Roman" w:cs="Arial"/>
          <w:szCs w:val="20"/>
          <w:lang w:eastAsia="pl-PL"/>
        </w:rPr>
      </w:pPr>
      <w:r w:rsidRPr="00FC6B37">
        <w:rPr>
          <w:rFonts w:eastAsia="Times New Roman" w:cs="Arial"/>
          <w:szCs w:val="20"/>
          <w:lang w:eastAsia="pl-PL"/>
        </w:rPr>
        <w:t>oszacować dokładność pomiarów</w:t>
      </w:r>
      <w:r w:rsidR="00D9544C" w:rsidRPr="00FC6B37">
        <w:rPr>
          <w:rFonts w:eastAsia="Times New Roman" w:cs="Arial"/>
          <w:szCs w:val="20"/>
          <w:lang w:eastAsia="pl-PL"/>
        </w:rPr>
        <w:t>,</w:t>
      </w:r>
    </w:p>
    <w:p w:rsidR="00D9544C" w:rsidRPr="00FC6B37" w:rsidRDefault="00D9544C" w:rsidP="00A137DA">
      <w:pPr>
        <w:pStyle w:val="Akapitzlist"/>
        <w:numPr>
          <w:ilvl w:val="0"/>
          <w:numId w:val="162"/>
        </w:numPr>
        <w:spacing w:after="0" w:line="240" w:lineRule="auto"/>
        <w:jc w:val="both"/>
        <w:rPr>
          <w:rFonts w:eastAsia="Times New Roman" w:cs="Arial"/>
          <w:szCs w:val="20"/>
          <w:lang w:eastAsia="pl-PL"/>
        </w:rPr>
      </w:pPr>
      <w:r w:rsidRPr="00FC6B37">
        <w:rPr>
          <w:rFonts w:eastAsia="Times New Roman" w:cs="Arial"/>
          <w:szCs w:val="20"/>
          <w:lang w:eastAsia="pl-PL"/>
        </w:rPr>
        <w:t>sformułować wnioski.</w:t>
      </w:r>
    </w:p>
    <w:p w:rsidR="00D9544C" w:rsidRPr="00FC6B37" w:rsidRDefault="00D9544C" w:rsidP="00A137DA">
      <w:pPr>
        <w:spacing w:after="0" w:line="240" w:lineRule="auto"/>
        <w:jc w:val="both"/>
        <w:rPr>
          <w:rFonts w:eastAsia="Times New Roman" w:cs="Arial"/>
          <w:szCs w:val="20"/>
          <w:lang w:eastAsia="pl-PL"/>
        </w:rPr>
      </w:pPr>
    </w:p>
    <w:p w:rsidR="00D9544C" w:rsidRPr="00FC6B37" w:rsidRDefault="00C71C22" w:rsidP="00A137DA">
      <w:pPr>
        <w:spacing w:after="0" w:line="240" w:lineRule="auto"/>
        <w:jc w:val="both"/>
        <w:rPr>
          <w:rFonts w:eastAsia="Times New Roman" w:cs="Arial"/>
          <w:szCs w:val="20"/>
          <w:lang w:eastAsia="pl-PL"/>
        </w:rPr>
      </w:pPr>
      <w:r w:rsidRPr="00FC6B37">
        <w:rPr>
          <w:rFonts w:eastAsia="Times New Roman" w:cs="Arial"/>
          <w:szCs w:val="20"/>
          <w:lang w:eastAsia="pl-PL"/>
        </w:rPr>
        <w:t>Środki dydaktyczne do wykonania zadania</w:t>
      </w:r>
      <w:r w:rsidR="00D9544C" w:rsidRPr="00FC6B37">
        <w:rPr>
          <w:rFonts w:eastAsia="Times New Roman" w:cs="Arial"/>
          <w:szCs w:val="20"/>
          <w:lang w:eastAsia="pl-PL"/>
        </w:rPr>
        <w:t>: miernik uniwersalny, zestaw cewek</w:t>
      </w:r>
      <w:r w:rsidR="00DC1B4A" w:rsidRPr="00FC6B37">
        <w:rPr>
          <w:rFonts w:eastAsia="Times New Roman" w:cs="Arial"/>
          <w:szCs w:val="20"/>
          <w:lang w:eastAsia="pl-PL"/>
        </w:rPr>
        <w:t xml:space="preserve"> </w:t>
      </w:r>
      <w:r w:rsidR="00D9544C" w:rsidRPr="00FC6B37">
        <w:rPr>
          <w:rFonts w:eastAsia="Times New Roman" w:cs="Arial"/>
          <w:szCs w:val="20"/>
          <w:lang w:eastAsia="pl-PL"/>
        </w:rPr>
        <w:t>L</w:t>
      </w:r>
      <w:r w:rsidR="00D9544C" w:rsidRPr="00FC6B37">
        <w:rPr>
          <w:rFonts w:eastAsia="Times New Roman" w:cs="Arial"/>
          <w:szCs w:val="20"/>
          <w:vertAlign w:val="subscript"/>
          <w:lang w:eastAsia="pl-PL"/>
        </w:rPr>
        <w:t>1</w:t>
      </w:r>
      <w:r w:rsidR="00D9544C" w:rsidRPr="00FC6B37">
        <w:rPr>
          <w:rFonts w:eastAsia="Times New Roman" w:cs="Arial"/>
          <w:szCs w:val="20"/>
          <w:lang w:eastAsia="pl-PL"/>
        </w:rPr>
        <w:t>= 10mH</w:t>
      </w:r>
      <w:r w:rsidR="00AB5A7C" w:rsidRPr="00FC6B37">
        <w:rPr>
          <w:rFonts w:eastAsia="Times New Roman" w:cs="Arial"/>
          <w:szCs w:val="20"/>
          <w:lang w:eastAsia="pl-PL"/>
        </w:rPr>
        <w:t xml:space="preserve">, </w:t>
      </w:r>
      <w:r w:rsidR="00D9544C" w:rsidRPr="00FC6B37">
        <w:rPr>
          <w:rFonts w:eastAsia="Times New Roman" w:cs="Arial"/>
          <w:szCs w:val="20"/>
          <w:lang w:eastAsia="pl-PL"/>
        </w:rPr>
        <w:t>L</w:t>
      </w:r>
      <w:r w:rsidR="00D9544C" w:rsidRPr="00FC6B37">
        <w:rPr>
          <w:rFonts w:eastAsia="Times New Roman" w:cs="Arial"/>
          <w:szCs w:val="20"/>
          <w:vertAlign w:val="subscript"/>
          <w:lang w:eastAsia="pl-PL"/>
        </w:rPr>
        <w:t>2</w:t>
      </w:r>
      <w:r w:rsidR="00D9544C" w:rsidRPr="00FC6B37">
        <w:rPr>
          <w:rFonts w:eastAsia="Times New Roman" w:cs="Arial"/>
          <w:szCs w:val="20"/>
          <w:lang w:eastAsia="pl-PL"/>
        </w:rPr>
        <w:t>= 33mH,</w:t>
      </w:r>
      <w:r w:rsidR="00AB5A7C" w:rsidRPr="00FC6B37">
        <w:rPr>
          <w:rFonts w:eastAsia="Times New Roman" w:cs="Arial"/>
          <w:szCs w:val="20"/>
          <w:lang w:eastAsia="pl-PL"/>
        </w:rPr>
        <w:t xml:space="preserve"> </w:t>
      </w:r>
      <w:r w:rsidR="00D9544C" w:rsidRPr="00FC6B37">
        <w:rPr>
          <w:rFonts w:eastAsia="Times New Roman" w:cs="Arial"/>
          <w:szCs w:val="20"/>
          <w:lang w:eastAsia="pl-PL"/>
        </w:rPr>
        <w:t>L</w:t>
      </w:r>
      <w:r w:rsidR="00D9544C" w:rsidRPr="00FC6B37">
        <w:rPr>
          <w:rFonts w:eastAsia="Times New Roman" w:cs="Arial"/>
          <w:szCs w:val="20"/>
          <w:vertAlign w:val="subscript"/>
          <w:lang w:eastAsia="pl-PL"/>
        </w:rPr>
        <w:t>3</w:t>
      </w:r>
      <w:r w:rsidR="00D9544C" w:rsidRPr="00FC6B37">
        <w:rPr>
          <w:rFonts w:eastAsia="Times New Roman" w:cs="Arial"/>
          <w:szCs w:val="20"/>
          <w:lang w:eastAsia="pl-PL"/>
        </w:rPr>
        <w:t>= 100mH, L</w:t>
      </w:r>
      <w:r w:rsidR="00D9544C" w:rsidRPr="00FC6B37">
        <w:rPr>
          <w:rFonts w:eastAsia="Times New Roman" w:cs="Arial"/>
          <w:szCs w:val="20"/>
          <w:vertAlign w:val="subscript"/>
          <w:lang w:eastAsia="pl-PL"/>
        </w:rPr>
        <w:t>4</w:t>
      </w:r>
      <w:r w:rsidR="00D9544C" w:rsidRPr="00FC6B37">
        <w:rPr>
          <w:rFonts w:eastAsia="Times New Roman" w:cs="Arial"/>
          <w:szCs w:val="20"/>
          <w:lang w:eastAsia="pl-PL"/>
        </w:rPr>
        <w:t>= 220mH</w:t>
      </w:r>
      <w:r w:rsidR="00AB5A7C" w:rsidRPr="00FC6B37">
        <w:rPr>
          <w:rFonts w:eastAsia="Times New Roman" w:cs="Arial"/>
          <w:szCs w:val="20"/>
          <w:lang w:eastAsia="pl-PL"/>
        </w:rPr>
        <w:t>.</w:t>
      </w:r>
    </w:p>
    <w:p w:rsidR="00376A45" w:rsidRPr="00FC6B37" w:rsidRDefault="00376A45" w:rsidP="00A137DA">
      <w:pPr>
        <w:spacing w:after="0" w:line="264" w:lineRule="auto"/>
        <w:jc w:val="both"/>
        <w:rPr>
          <w:rFonts w:cs="Arial"/>
        </w:rPr>
      </w:pPr>
    </w:p>
    <w:p w:rsidR="009B60EB" w:rsidRPr="00FC6B37" w:rsidRDefault="009B60EB" w:rsidP="00A137DA">
      <w:pPr>
        <w:pStyle w:val="nag3"/>
        <w:keepNext/>
        <w:jc w:val="both"/>
      </w:pPr>
      <w:r w:rsidRPr="00FC6B37">
        <w:t>Warunki osiągania efektów kształcenia w tym środki dydaktyczne, metody, formy organizacyjne</w:t>
      </w:r>
    </w:p>
    <w:p w:rsidR="00814F71" w:rsidRPr="00FC6B37" w:rsidRDefault="00814F71" w:rsidP="00A137DA">
      <w:pPr>
        <w:spacing w:after="200" w:line="240" w:lineRule="auto"/>
        <w:jc w:val="both"/>
      </w:pPr>
      <w:r w:rsidRPr="00FC6B37">
        <w:t>Zajęcia edukacyjne powinny być realizowane w laboratorium elektrotechniki i elektroniki obejmujące kształcące w zakresie:</w:t>
      </w:r>
    </w:p>
    <w:p w:rsidR="00814F71" w:rsidRPr="00FC6B37" w:rsidRDefault="00814F71" w:rsidP="00A137DA">
      <w:pPr>
        <w:pStyle w:val="Akapitzlist"/>
        <w:numPr>
          <w:ilvl w:val="0"/>
          <w:numId w:val="197"/>
        </w:numPr>
        <w:spacing w:after="0" w:line="240" w:lineRule="auto"/>
        <w:ind w:left="709"/>
        <w:jc w:val="both"/>
      </w:pPr>
      <w:r w:rsidRPr="00FC6B37">
        <w:t>podstawowych praw dotyczących</w:t>
      </w:r>
      <w:r w:rsidR="00DC1B4A" w:rsidRPr="00FC6B37">
        <w:t xml:space="preserve"> </w:t>
      </w:r>
      <w:r w:rsidRPr="00FC6B37">
        <w:t>obwodów elektrycznych i elektronicznych;</w:t>
      </w:r>
    </w:p>
    <w:p w:rsidR="00814F71" w:rsidRPr="00FC6B37" w:rsidRDefault="00814F71" w:rsidP="00A137DA">
      <w:pPr>
        <w:pStyle w:val="Akapitzlist"/>
        <w:numPr>
          <w:ilvl w:val="0"/>
          <w:numId w:val="197"/>
        </w:numPr>
        <w:spacing w:after="0" w:line="240" w:lineRule="auto"/>
        <w:ind w:left="709"/>
        <w:jc w:val="both"/>
      </w:pPr>
      <w:r w:rsidRPr="00FC6B37">
        <w:t>pomiaru wielkości elektrycznych i nieelektrycznych metodami elektrycznymi;</w:t>
      </w:r>
    </w:p>
    <w:p w:rsidR="00814F71" w:rsidRPr="00FC6B37" w:rsidRDefault="00814F71" w:rsidP="00A137DA">
      <w:pPr>
        <w:pStyle w:val="Akapitzlist"/>
        <w:numPr>
          <w:ilvl w:val="0"/>
          <w:numId w:val="197"/>
        </w:numPr>
        <w:spacing w:line="240" w:lineRule="auto"/>
        <w:ind w:left="709"/>
        <w:jc w:val="both"/>
      </w:pPr>
      <w:r w:rsidRPr="00FC6B37">
        <w:t>badania elementów, układów i urządzeń elektrycznych i elektronicznych.</w:t>
      </w:r>
    </w:p>
    <w:p w:rsidR="00814F71" w:rsidRPr="00FC6B37" w:rsidRDefault="00814F71" w:rsidP="00A137DA">
      <w:pPr>
        <w:spacing w:line="240" w:lineRule="auto"/>
        <w:jc w:val="both"/>
        <w:rPr>
          <w:rFonts w:eastAsia="Times New Roman" w:cs="Arial"/>
          <w:szCs w:val="20"/>
          <w:lang w:eastAsia="pl-PL"/>
        </w:rPr>
      </w:pPr>
      <w:r w:rsidRPr="00FC6B37">
        <w:rPr>
          <w:rFonts w:eastAsia="Times New Roman" w:cs="Arial"/>
          <w:szCs w:val="20"/>
          <w:lang w:eastAsia="pl-PL"/>
        </w:rPr>
        <w:t>Powinno ono być wyposażone w: stanowiska pomiarowe, zasilane napięciem 230/400 V prądu przemiennego, zabezpieczone ochroną przeciwporażeniową, wyposażone w wyłączniki awaryjne i wyłącznik awaryjny centralny</w:t>
      </w:r>
      <w:r w:rsidR="00DC1B4A" w:rsidRPr="00FC6B37">
        <w:rPr>
          <w:rFonts w:eastAsia="Times New Roman" w:cs="Arial"/>
          <w:szCs w:val="20"/>
          <w:lang w:eastAsia="pl-PL"/>
        </w:rPr>
        <w:t xml:space="preserve"> </w:t>
      </w:r>
    </w:p>
    <w:p w:rsidR="00814F71" w:rsidRPr="00FC6B37" w:rsidRDefault="00814F71"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stanowiskach. Pod opieką nauczyciela może znajdować się do 1</w:t>
      </w:r>
      <w:r w:rsidR="006A01B4" w:rsidRPr="00FC6B37">
        <w:t>5</w:t>
      </w:r>
      <w:r w:rsidRPr="00FC6B37">
        <w:t xml:space="preserve"> uczniów. Laboratorium powinno być wyposażone w ochronę przeciwporażeniową, wyłączniki awaryjne na każdym stanowisku i wyłącznik awaryjny centralny. Każde stanowisko powinno być odrębnie zabezpieczone przeciw przeciążeniowo i przeciwzwarciowo.</w:t>
      </w:r>
    </w:p>
    <w:p w:rsidR="00814F71" w:rsidRPr="00FC6B37" w:rsidRDefault="00814F71" w:rsidP="00A137DA">
      <w:pPr>
        <w:spacing w:line="240" w:lineRule="auto"/>
        <w:jc w:val="both"/>
      </w:pPr>
      <w:r w:rsidRPr="00FC6B37">
        <w:lastRenderedPageBreak/>
        <w:t xml:space="preserve">Laboratorium powinno być wyposażone w: </w:t>
      </w:r>
      <w:r w:rsidRPr="00FC6B37">
        <w:rPr>
          <w:rFonts w:eastAsia="Times New Roman" w:cs="Arial"/>
          <w:szCs w:val="20"/>
          <w:lang w:eastAsia="pl-PL"/>
        </w:rPr>
        <w:t xml:space="preserve">zasilacze stabilizowane napięcia stałego, zadajniki stanów logicznych, generatory funkcyjne i arbitralne; autotransformatory; przyrządy pomiarowe analogowe i cyfrowe; oscyloskopy; analizatory sygnałów analogowych i cyfrowych w dziedzinie czasu i częstotliwości, analizatory widma; zestawy elementów elektrycznych i elektronicznych, przewody i kable elektryczne, przewody połączeniowe i pomiarowe z sondami; trenażery z układami elektrycznymi i elektronicznymi przystosowane do pomiarów parametrów; transformatory jednofazowe, prostowniki, przekaźniki i styczniki, łączniki, wskaźniki, sygnalizatory, silniki elektryczne małej mocy; </w:t>
      </w:r>
    </w:p>
    <w:p w:rsidR="00814F71" w:rsidRPr="00FC6B37" w:rsidRDefault="00814F71"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814F71" w:rsidRPr="00FC6B37" w:rsidRDefault="00814F71" w:rsidP="00A137DA">
      <w:pPr>
        <w:spacing w:line="240" w:lineRule="auto"/>
        <w:jc w:val="both"/>
      </w:pPr>
      <w:r w:rsidRPr="00FC6B37">
        <w:t>Laboratorium powinno być wyposażone w stanowisko komputerowe dla nauczyciela podłączone do sieci lokalnej z dostępem do Internetu, z drukarką wielofunkcyjną oraz z projektorem multimedialnym/tablicą interaktywną lub podobnym rozwiązaniem technicznym.</w:t>
      </w:r>
    </w:p>
    <w:p w:rsidR="00814F71" w:rsidRPr="00FC6B37" w:rsidRDefault="00814F71" w:rsidP="00A137DA">
      <w:pPr>
        <w:spacing w:line="240" w:lineRule="auto"/>
        <w:jc w:val="both"/>
        <w:rPr>
          <w:rFonts w:cs="Arial"/>
          <w:szCs w:val="24"/>
        </w:rPr>
      </w:pPr>
      <w:r w:rsidRPr="00FC6B37">
        <w:rPr>
          <w:rFonts w:cs="Arial"/>
          <w:szCs w:val="24"/>
        </w:rPr>
        <w:t xml:space="preserve">Kształcenie praktyczne może odbywać się w wyżej wymienionych </w:t>
      </w:r>
      <w:r w:rsidRPr="00FC6B37">
        <w:rPr>
          <w:rStyle w:val="Odwoaniedokomentarza"/>
          <w:rFonts w:cs="Arial"/>
          <w:sz w:val="20"/>
          <w:szCs w:val="20"/>
          <w:lang w:eastAsia="pl-PL"/>
        </w:rPr>
        <w:t>pr</w:t>
      </w:r>
      <w:r w:rsidRPr="00FC6B37">
        <w:rPr>
          <w:rFonts w:cs="Arial"/>
          <w:szCs w:val="24"/>
        </w:rPr>
        <w:t>acowniach, placówkach kształcenia ustawicznego, placówkach kształcenia praktycznego oraz podmiotach stanowiących potencjalne miejsca zatrudnienia absolwentów szkół kształcących w zawodzie.</w:t>
      </w:r>
    </w:p>
    <w:p w:rsidR="009B60EB" w:rsidRPr="00FC6B37" w:rsidRDefault="009B60EB" w:rsidP="00A137DA">
      <w:pPr>
        <w:pStyle w:val="nag4"/>
        <w:keepNext/>
        <w:jc w:val="both"/>
      </w:pPr>
      <w:r w:rsidRPr="00FC6B37">
        <w:t>Środki dydaktyczne</w:t>
      </w:r>
    </w:p>
    <w:p w:rsidR="009B60EB" w:rsidRPr="00FC6B37" w:rsidRDefault="009B60EB" w:rsidP="00A137DA">
      <w:pPr>
        <w:shd w:val="clear" w:color="auto" w:fill="FFFFFF"/>
        <w:jc w:val="both"/>
        <w:rPr>
          <w:rFonts w:cs="Arial"/>
          <w:szCs w:val="20"/>
        </w:rPr>
      </w:pPr>
      <w:r w:rsidRPr="00FC6B37">
        <w:rPr>
          <w:rFonts w:cs="Arial"/>
          <w:szCs w:val="20"/>
        </w:rPr>
        <w:t>Zestawy ćwiczeń, instrukcje do ćwiczeń, filmy dydaktyczne oraz prezentacje multimedialne. Katalogi elementów i sprzętu elektronicznego (w wersji drukowanej i elektronicznej),</w:t>
      </w:r>
      <w:r w:rsidR="00DC1B4A" w:rsidRPr="00FC6B37">
        <w:rPr>
          <w:rFonts w:cs="Arial"/>
          <w:szCs w:val="20"/>
        </w:rPr>
        <w:t xml:space="preserve"> </w:t>
      </w:r>
      <w:r w:rsidRPr="00FC6B37">
        <w:rPr>
          <w:rFonts w:cs="Arial"/>
          <w:szCs w:val="20"/>
        </w:rPr>
        <w:t xml:space="preserve">literatura specjalistyczna. Instrukcje obsługi sprzętu elektronicznego. </w:t>
      </w:r>
    </w:p>
    <w:p w:rsidR="009B60EB" w:rsidRPr="00FC6B37" w:rsidRDefault="009B60EB" w:rsidP="00A137DA">
      <w:pPr>
        <w:pStyle w:val="nag4"/>
        <w:keepNext/>
        <w:jc w:val="both"/>
      </w:pPr>
      <w:r w:rsidRPr="00FC6B37">
        <w:t>Zalecane metody dydaktyczne</w:t>
      </w:r>
    </w:p>
    <w:p w:rsidR="009B60EB" w:rsidRPr="00FC6B37" w:rsidRDefault="009B60EB" w:rsidP="00A137DA">
      <w:pPr>
        <w:spacing w:after="120" w:line="264" w:lineRule="auto"/>
        <w:jc w:val="both"/>
        <w:rPr>
          <w:rFonts w:cs="Arial"/>
          <w:szCs w:val="20"/>
        </w:rPr>
      </w:pPr>
      <w:r w:rsidRPr="00FC6B37">
        <w:rPr>
          <w:rFonts w:cs="Arial"/>
          <w:szCs w:val="20"/>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szCs w:val="20"/>
        </w:rPr>
        <w:t xml:space="preserve"> </w:t>
      </w:r>
    </w:p>
    <w:p w:rsidR="009B60EB" w:rsidRPr="00FC6B37" w:rsidRDefault="009B60EB" w:rsidP="00A137DA">
      <w:pPr>
        <w:pStyle w:val="nag4"/>
        <w:keepNext/>
        <w:jc w:val="both"/>
      </w:pPr>
      <w:r w:rsidRPr="00FC6B37">
        <w:t>Formy organizacyjne</w:t>
      </w:r>
    </w:p>
    <w:p w:rsidR="009B60EB" w:rsidRPr="00FC6B37" w:rsidRDefault="009B60EB" w:rsidP="00A137DA">
      <w:pPr>
        <w:spacing w:after="120" w:line="264" w:lineRule="auto"/>
        <w:jc w:val="both"/>
        <w:rPr>
          <w:rFonts w:cs="Arial"/>
          <w:szCs w:val="20"/>
        </w:rPr>
      </w:pPr>
      <w:r w:rsidRPr="00FC6B37">
        <w:rPr>
          <w:rFonts w:cs="Arial"/>
          <w:szCs w:val="20"/>
        </w:rPr>
        <w:t>Zajęcia powinny być prowadzone w</w:t>
      </w:r>
      <w:r w:rsidR="00DC1B4A" w:rsidRPr="00FC6B37">
        <w:rPr>
          <w:rFonts w:cs="Arial"/>
          <w:szCs w:val="20"/>
        </w:rPr>
        <w:t xml:space="preserve"> </w:t>
      </w:r>
      <w:r w:rsidRPr="00FC6B37">
        <w:rPr>
          <w:rFonts w:cs="Arial"/>
          <w:szCs w:val="20"/>
        </w:rPr>
        <w:t xml:space="preserve">zespołach </w:t>
      </w:r>
      <w:r w:rsidRPr="00FC6B37">
        <w:rPr>
          <w:rFonts w:cs="Arial"/>
          <w:spacing w:val="36"/>
          <w:szCs w:val="20"/>
        </w:rPr>
        <w:t>2</w:t>
      </w:r>
      <w:r w:rsidRPr="00FC6B37">
        <w:rPr>
          <w:rFonts w:cs="Arial"/>
          <w:szCs w:val="20"/>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szCs w:val="20"/>
        </w:rPr>
        <w:t xml:space="preserve"> </w:t>
      </w:r>
      <w:r w:rsidRPr="00FC6B37">
        <w:rPr>
          <w:rFonts w:cs="Arial"/>
          <w:szCs w:val="20"/>
        </w:rPr>
        <w:t>wykonują zadania określone w instrukcji lub wskazane przez nauczyciela. Po wykonaniu pomiarów, uczniowie opracowują sprawozdanie z jego realizacji. Zaleca się bieżące korygowanie przebiegu wykonywanych ćwiczeń.</w:t>
      </w:r>
    </w:p>
    <w:p w:rsidR="00FB31B2" w:rsidRPr="00FC6B37" w:rsidRDefault="00FB31B2" w:rsidP="00FB31B2">
      <w:pPr>
        <w:jc w:val="both"/>
      </w:pPr>
      <w:r w:rsidRPr="00FC6B37">
        <w:t>Wskazana jest taka organizacja zajęć w kształceniu praktycznym, by wszystkie zespoły wykonywały takie same ćwiczenia lub zbliżone zakresem czynności.</w:t>
      </w:r>
    </w:p>
    <w:p w:rsidR="009B60EB" w:rsidRPr="00FC6B37" w:rsidRDefault="009B60EB" w:rsidP="00A137DA">
      <w:pPr>
        <w:pStyle w:val="nag3"/>
        <w:jc w:val="both"/>
      </w:pPr>
      <w:r w:rsidRPr="00FC6B37">
        <w:t>Propozycje kryteriów oceny i metod sprawdzania efektów kształcenia</w:t>
      </w:r>
    </w:p>
    <w:p w:rsidR="009B60EB" w:rsidRPr="00FC6B37" w:rsidRDefault="009B60EB" w:rsidP="00A137DA">
      <w:pPr>
        <w:spacing w:after="60" w:line="264" w:lineRule="auto"/>
        <w:jc w:val="both"/>
        <w:rPr>
          <w:rFonts w:cs="Arial"/>
          <w:szCs w:val="20"/>
        </w:rPr>
      </w:pPr>
      <w:r w:rsidRPr="00FC6B37">
        <w:rPr>
          <w:rFonts w:cs="Arial"/>
          <w:szCs w:val="20"/>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szCs w:val="20"/>
        </w:rPr>
        <w:t xml:space="preserve"> </w:t>
      </w:r>
      <w:r w:rsidRPr="00FC6B37">
        <w:rPr>
          <w:rFonts w:cs="Arial"/>
          <w:szCs w:val="20"/>
        </w:rPr>
        <w:t>umiejętności przed wykonaniem ćwiczenia (znajomość teorii), jego realizacji oraz wykonanego sprawozdania ze szczególnym uwzględnieniem wniosków z wykonanych pomiarów. Zaleca się systematyczne ocenianie postępów ucznia.</w:t>
      </w:r>
    </w:p>
    <w:p w:rsidR="009B60EB" w:rsidRPr="00FC6B37" w:rsidRDefault="009B60EB" w:rsidP="00A137DA">
      <w:pPr>
        <w:spacing w:after="120" w:line="264" w:lineRule="auto"/>
        <w:jc w:val="both"/>
        <w:rPr>
          <w:rFonts w:cs="Arial"/>
          <w:szCs w:val="20"/>
        </w:rPr>
      </w:pPr>
      <w:r w:rsidRPr="00FC6B37">
        <w:rPr>
          <w:rFonts w:cs="Arial"/>
          <w:szCs w:val="20"/>
        </w:rPr>
        <w:lastRenderedPageBreak/>
        <w:t xml:space="preserve">Oceniając osiągnięcia uczniów należy zwrócić uwagę na umiejętność korzystania z literatury technicznej, katalogów, instrukcji wykonania ćwiczenia, umiejętności bezpiecznej pracy z przyrządami pomiarowymi i realizację zadań. </w:t>
      </w:r>
    </w:p>
    <w:p w:rsidR="009B60EB" w:rsidRPr="00FC6B37" w:rsidRDefault="009B60EB" w:rsidP="00A137DA">
      <w:pPr>
        <w:pStyle w:val="nag3"/>
        <w:jc w:val="both"/>
      </w:pPr>
      <w:r w:rsidRPr="00FC6B37">
        <w:t>Formy indywidualizacji pracy uczniów</w:t>
      </w:r>
    </w:p>
    <w:p w:rsidR="009B60EB" w:rsidRPr="00FC6B37" w:rsidRDefault="009B60EB" w:rsidP="00A137DA">
      <w:pPr>
        <w:spacing w:after="0" w:line="264" w:lineRule="auto"/>
        <w:jc w:val="both"/>
        <w:rPr>
          <w:rFonts w:cs="Arial"/>
          <w:szCs w:val="20"/>
        </w:rPr>
      </w:pPr>
      <w:r w:rsidRPr="00FC6B37">
        <w:rPr>
          <w:rFonts w:cs="Arial"/>
          <w:szCs w:val="20"/>
        </w:rPr>
        <w:t>Formy indywidualizacji pracy uczniów uwzględniające:</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potrzeb ucznia,</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możliwości ucznia.</w:t>
      </w:r>
    </w:p>
    <w:p w:rsidR="009B60EB" w:rsidRPr="00FC6B37" w:rsidRDefault="009B60EB" w:rsidP="00A137DA">
      <w:pPr>
        <w:spacing w:before="60" w:after="0" w:line="264" w:lineRule="auto"/>
        <w:jc w:val="both"/>
        <w:rPr>
          <w:rFonts w:cs="Arial"/>
          <w:szCs w:val="20"/>
        </w:rPr>
      </w:pPr>
      <w:r w:rsidRPr="00FC6B37">
        <w:rPr>
          <w:rFonts w:cs="Arial"/>
          <w:szCs w:val="20"/>
        </w:rPr>
        <w:t>Nauczyciel powinien:</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motywować uczniów do pracy,</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dostosowywać stopień trudności planowanych ćwiczeń do możliwości uczniów,</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uwzględniać zainteresowania uczniów,</w:t>
      </w:r>
    </w:p>
    <w:p w:rsidR="009B60EB" w:rsidRPr="00FC6B37" w:rsidRDefault="00D54F5E" w:rsidP="00A137DA">
      <w:pPr>
        <w:pStyle w:val="Akapitzlist"/>
        <w:numPr>
          <w:ilvl w:val="0"/>
          <w:numId w:val="48"/>
        </w:numPr>
        <w:spacing w:after="0" w:line="264" w:lineRule="auto"/>
        <w:jc w:val="both"/>
        <w:rPr>
          <w:rFonts w:cs="Arial"/>
          <w:szCs w:val="20"/>
        </w:rPr>
      </w:pPr>
      <w:r w:rsidRPr="00FC6B37">
        <w:rPr>
          <w:rFonts w:cs="Arial"/>
          <w:szCs w:val="20"/>
        </w:rPr>
        <w:t>przygotować</w:t>
      </w:r>
      <w:r w:rsidR="009B60EB" w:rsidRPr="00FC6B37">
        <w:rPr>
          <w:rFonts w:cs="Arial"/>
          <w:szCs w:val="20"/>
        </w:rPr>
        <w:t xml:space="preserve"> zadania o różnym stopniu trudności i złożoności,</w:t>
      </w:r>
    </w:p>
    <w:p w:rsidR="009B60EB" w:rsidRPr="00FC6B37" w:rsidRDefault="009B60EB" w:rsidP="00A137DA">
      <w:pPr>
        <w:pStyle w:val="Akapitzlist"/>
        <w:numPr>
          <w:ilvl w:val="0"/>
          <w:numId w:val="48"/>
        </w:numPr>
        <w:jc w:val="both"/>
        <w:rPr>
          <w:rFonts w:cs="Arial"/>
          <w:b/>
          <w:szCs w:val="20"/>
        </w:rPr>
      </w:pPr>
      <w:r w:rsidRPr="00FC6B37">
        <w:rPr>
          <w:rFonts w:cs="Arial"/>
          <w:szCs w:val="20"/>
        </w:rPr>
        <w:t>zachęcać uczniów do korzystania z różnych źródeł informacji zawodowej.</w:t>
      </w:r>
    </w:p>
    <w:p w:rsidR="00376A45" w:rsidRPr="00FC6B37" w:rsidRDefault="00376A45" w:rsidP="00A137DA">
      <w:pPr>
        <w:jc w:val="both"/>
        <w:rPr>
          <w:b/>
        </w:rPr>
      </w:pPr>
    </w:p>
    <w:p w:rsidR="00376A45" w:rsidRPr="00FC6B37" w:rsidRDefault="00376A45" w:rsidP="00A137DA">
      <w:pPr>
        <w:pStyle w:val="nag3"/>
        <w:keepNext/>
        <w:jc w:val="both"/>
      </w:pPr>
      <w:r w:rsidRPr="00FC6B37">
        <w:t xml:space="preserve">11.4. </w:t>
      </w:r>
      <w:r w:rsidR="00D9544C" w:rsidRPr="00FC6B37">
        <w:t>Pomiary w układach elektronicznych</w:t>
      </w:r>
    </w:p>
    <w:tbl>
      <w:tblPr>
        <w:tblW w:w="5000" w:type="pct"/>
        <w:tblLayout w:type="fixed"/>
        <w:tblCellMar>
          <w:left w:w="70" w:type="dxa"/>
          <w:right w:w="70" w:type="dxa"/>
        </w:tblCellMar>
        <w:tblLook w:val="04A0" w:firstRow="1" w:lastRow="0" w:firstColumn="1" w:lastColumn="0" w:noHBand="0" w:noVBand="1"/>
      </w:tblPr>
      <w:tblGrid>
        <w:gridCol w:w="3471"/>
        <w:gridCol w:w="5741"/>
      </w:tblGrid>
      <w:tr w:rsidR="00FC6B37" w:rsidRPr="00FC6B37" w:rsidTr="001714F1">
        <w:trPr>
          <w:trHeight w:val="288"/>
        </w:trPr>
        <w:tc>
          <w:tcPr>
            <w:tcW w:w="188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116"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1884"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116"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1152"/>
        </w:trPr>
        <w:tc>
          <w:tcPr>
            <w:tcW w:w="1884" w:type="pct"/>
            <w:tcBorders>
              <w:top w:val="single" w:sz="4" w:space="0" w:color="auto"/>
              <w:left w:val="single" w:sz="4" w:space="0" w:color="auto"/>
              <w:bottom w:val="single" w:sz="4" w:space="0" w:color="auto"/>
              <w:right w:val="single" w:sz="4" w:space="0" w:color="auto"/>
            </w:tcBorders>
            <w:shd w:val="clear" w:color="auto" w:fill="auto"/>
            <w:noWrap/>
          </w:tcPr>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Pomiar parametrów diody prostowniczej.</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Pomiar parametrów diody stabilizacyjnej.</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Badanie układów prostowniczych.</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Badanie stabilizatorów.</w:t>
            </w:r>
          </w:p>
          <w:p w:rsidR="00B75CDB" w:rsidRPr="00FC6B37" w:rsidRDefault="00B75CDB"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Pomiar parametrów termistorów.</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Pomiar parametrów warystora.</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Pomiar parametrów elementów optoelektronicznych.</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 xml:space="preserve">Pomiar parametrów elektronicznych elementów przełączających. </w:t>
            </w:r>
          </w:p>
          <w:p w:rsidR="00B75CDB"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Badanie wzmacniaczy.</w:t>
            </w:r>
          </w:p>
          <w:p w:rsidR="00376A45" w:rsidRPr="00FC6B37" w:rsidRDefault="00D9544C" w:rsidP="00E16AEC">
            <w:pPr>
              <w:pStyle w:val="Akapitzlist"/>
              <w:numPr>
                <w:ilvl w:val="0"/>
                <w:numId w:val="73"/>
              </w:numPr>
              <w:spacing w:before="20" w:after="20" w:line="240" w:lineRule="auto"/>
              <w:ind w:left="284" w:hanging="218"/>
              <w:rPr>
                <w:rFonts w:eastAsia="Times New Roman" w:cs="Arial"/>
                <w:lang w:eastAsia="pl-PL"/>
              </w:rPr>
            </w:pPr>
            <w:r w:rsidRPr="00FC6B37">
              <w:rPr>
                <w:rFonts w:eastAsia="Times New Roman" w:cs="Arial"/>
                <w:lang w:eastAsia="pl-PL"/>
              </w:rPr>
              <w:t>Badanie wzmacniacza operacyjnego.</w:t>
            </w:r>
          </w:p>
        </w:tc>
        <w:tc>
          <w:tcPr>
            <w:tcW w:w="3116" w:type="pct"/>
            <w:tcBorders>
              <w:top w:val="single" w:sz="4" w:space="0" w:color="auto"/>
              <w:left w:val="nil"/>
              <w:bottom w:val="single" w:sz="4" w:space="0" w:color="auto"/>
              <w:right w:val="single" w:sz="4" w:space="0" w:color="auto"/>
            </w:tcBorders>
            <w:shd w:val="clear" w:color="auto" w:fill="auto"/>
          </w:tcPr>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PKZ(EE.g)(4)</w:t>
            </w:r>
            <w:r w:rsidR="00324284" w:rsidRPr="00FC6B37">
              <w:rPr>
                <w:rFonts w:eastAsia="Times New Roman" w:cs="Arial"/>
                <w:lang w:eastAsia="pl-PL"/>
              </w:rPr>
              <w:t>3</w:t>
            </w:r>
            <w:r w:rsidRPr="00FC6B37">
              <w:rPr>
                <w:rFonts w:eastAsia="Times New Roman" w:cs="Arial"/>
                <w:lang w:eastAsia="pl-PL"/>
              </w:rPr>
              <w:t xml:space="preserve"> </w:t>
            </w:r>
            <w:r w:rsidR="00DB3F13" w:rsidRPr="00FC6B37">
              <w:rPr>
                <w:rFonts w:eastAsia="Times New Roman" w:cs="Arial"/>
                <w:lang w:eastAsia="pl-PL"/>
              </w:rPr>
              <w:t>zastosować</w:t>
            </w:r>
            <w:r w:rsidRPr="00FC6B37">
              <w:rPr>
                <w:rFonts w:eastAsia="Times New Roman" w:cs="Arial"/>
                <w:lang w:eastAsia="pl-PL"/>
              </w:rPr>
              <w:t xml:space="preserve"> prawa elektrotechniki do obliczania i szacowania wartości wielkości elektrycznych w układach elektronicznych;</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PKZ(EE.g)(5)</w:t>
            </w:r>
            <w:r w:rsidR="00994276" w:rsidRPr="00FC6B37">
              <w:rPr>
                <w:rFonts w:eastAsia="Times New Roman" w:cs="Arial"/>
                <w:lang w:eastAsia="pl-PL"/>
              </w:rPr>
              <w:t>3</w:t>
            </w:r>
            <w:r w:rsidRPr="00FC6B37">
              <w:rPr>
                <w:rFonts w:eastAsia="Times New Roman" w:cs="Arial"/>
                <w:lang w:eastAsia="pl-PL"/>
              </w:rPr>
              <w:t xml:space="preserve"> rozpoznać elementy oraz układy elektroniczne;</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PKZ(EE.g)(11)</w:t>
            </w:r>
            <w:r w:rsidR="00965043" w:rsidRPr="00FC6B37">
              <w:rPr>
                <w:rFonts w:eastAsia="Times New Roman" w:cs="Arial"/>
                <w:lang w:eastAsia="pl-PL"/>
              </w:rPr>
              <w:t>3</w:t>
            </w:r>
            <w:r w:rsidRPr="00FC6B37">
              <w:rPr>
                <w:rFonts w:eastAsia="Times New Roman" w:cs="Arial"/>
                <w:lang w:eastAsia="pl-PL"/>
              </w:rPr>
              <w:t xml:space="preserve"> określić funkcje elementów i układów elektronicznych na podstawie dokumentacji technicznej;</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PKZ(EE.g)(12)3 wykonać połączenia elementów i układów elektronicznych na podstawie schematów ideowych;</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PKZ(EE.g)(13)</w:t>
            </w:r>
            <w:r w:rsidR="006A032D" w:rsidRPr="00FC6B37">
              <w:rPr>
                <w:rFonts w:eastAsia="Times New Roman" w:cs="Arial"/>
                <w:lang w:eastAsia="pl-PL"/>
              </w:rPr>
              <w:t>3</w:t>
            </w:r>
            <w:r w:rsidRPr="00FC6B37">
              <w:rPr>
                <w:rFonts w:eastAsia="Times New Roman" w:cs="Arial"/>
                <w:lang w:eastAsia="pl-PL"/>
              </w:rPr>
              <w:t xml:space="preserve"> dobrać metody i przyrządy do pomiaru parametrów układów elektronicznych</w:t>
            </w:r>
            <w:r w:rsidR="00B75CDB" w:rsidRPr="00FC6B37">
              <w:rPr>
                <w:rFonts w:eastAsia="Times New Roman" w:cs="Arial"/>
                <w:lang w:eastAsia="pl-PL"/>
              </w:rPr>
              <w:t>;</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PKZ(EE.g)(14)</w:t>
            </w:r>
            <w:r w:rsidR="009E10A7" w:rsidRPr="00FC6B37">
              <w:rPr>
                <w:rFonts w:eastAsia="Times New Roman" w:cs="Arial"/>
                <w:lang w:eastAsia="pl-PL"/>
              </w:rPr>
              <w:t>2</w:t>
            </w:r>
            <w:r w:rsidRPr="00FC6B37">
              <w:rPr>
                <w:rFonts w:eastAsia="Times New Roman" w:cs="Arial"/>
                <w:lang w:eastAsia="pl-PL"/>
              </w:rPr>
              <w:t xml:space="preserve"> wykonać pomiary wielkości elektrycznych elementów i układów elektronicznych;</w:t>
            </w:r>
          </w:p>
          <w:p w:rsidR="007215E6" w:rsidRPr="00FC6B37" w:rsidRDefault="007215E6" w:rsidP="00E16AEC">
            <w:pPr>
              <w:spacing w:before="20" w:after="20" w:line="240" w:lineRule="auto"/>
              <w:rPr>
                <w:rFonts w:eastAsia="Times New Roman" w:cs="Arial"/>
                <w:lang w:eastAsia="pl-PL"/>
              </w:rPr>
            </w:pPr>
            <w:r w:rsidRPr="00FC6B37">
              <w:rPr>
                <w:rFonts w:eastAsia="Times New Roman" w:cs="Arial"/>
                <w:lang w:eastAsia="pl-PL"/>
              </w:rPr>
              <w:t>PKZ(EE.i)(6)1 przedstawić wyniki pomiarów i obliczeń wykonanych w układach analogowych w postaci tabel i wykresów;</w:t>
            </w:r>
          </w:p>
          <w:p w:rsidR="007215E6" w:rsidRPr="00FC6B37" w:rsidRDefault="007215E6" w:rsidP="00E16AEC">
            <w:pPr>
              <w:spacing w:before="20" w:after="20" w:line="240" w:lineRule="auto"/>
              <w:rPr>
                <w:rFonts w:eastAsia="Times New Roman" w:cs="Arial"/>
                <w:lang w:eastAsia="pl-PL"/>
              </w:rPr>
            </w:pPr>
            <w:r w:rsidRPr="00FC6B37">
              <w:rPr>
                <w:rFonts w:eastAsia="Times New Roman" w:cs="Arial"/>
                <w:lang w:eastAsia="pl-PL"/>
              </w:rPr>
              <w:t>PKZ(EE.i)(6)2 przedstawić wyniki pomiarów i obliczeń wykonanych w układach cyfrowych w postaci tabel i wykresów;</w:t>
            </w:r>
          </w:p>
          <w:p w:rsidR="004C3B4A" w:rsidRPr="00FC6B37" w:rsidRDefault="004C3B4A" w:rsidP="004C3B4A">
            <w:pPr>
              <w:spacing w:before="20" w:after="20" w:line="240" w:lineRule="auto"/>
              <w:rPr>
                <w:rFonts w:eastAsia="Times New Roman" w:cs="Arial"/>
                <w:lang w:eastAsia="pl-PL"/>
              </w:rPr>
            </w:pPr>
            <w:r w:rsidRPr="00FC6B37">
              <w:rPr>
                <w:rFonts w:eastAsia="Times New Roman" w:cs="Arial"/>
                <w:lang w:eastAsia="pl-PL"/>
              </w:rPr>
              <w:t>PKZ(EE.i)(8)1 posłużyć się pojęciem skali logarytmicznej;</w:t>
            </w:r>
          </w:p>
          <w:p w:rsidR="004C3B4A" w:rsidRPr="00FC6B37" w:rsidRDefault="004C3B4A" w:rsidP="004C3B4A">
            <w:pPr>
              <w:spacing w:before="20" w:after="20" w:line="240" w:lineRule="auto"/>
              <w:rPr>
                <w:rFonts w:eastAsia="Times New Roman" w:cs="Arial"/>
                <w:lang w:eastAsia="pl-PL"/>
              </w:rPr>
            </w:pPr>
            <w:r w:rsidRPr="00FC6B37">
              <w:rPr>
                <w:rFonts w:eastAsia="Times New Roman" w:cs="Arial"/>
                <w:lang w:eastAsia="pl-PL"/>
              </w:rPr>
              <w:t>PKZ(EE.i)(8)2 sporządzić charakterystyki w skali logarytmicznej;</w:t>
            </w:r>
          </w:p>
          <w:p w:rsidR="007215E6" w:rsidRPr="00FC6B37" w:rsidRDefault="007215E6" w:rsidP="00E16AEC">
            <w:pPr>
              <w:spacing w:before="20" w:after="20" w:line="240" w:lineRule="auto"/>
              <w:rPr>
                <w:rFonts w:eastAsia="Times New Roman" w:cs="Arial"/>
                <w:lang w:eastAsia="pl-PL"/>
              </w:rPr>
            </w:pPr>
            <w:r w:rsidRPr="00FC6B37">
              <w:rPr>
                <w:rFonts w:eastAsia="Times New Roman" w:cs="Arial"/>
                <w:lang w:eastAsia="pl-PL"/>
              </w:rPr>
              <w:t xml:space="preserve">PKZ(EE.i)(9)4 dokonać analizy pracy układów analogowych </w:t>
            </w:r>
            <w:r w:rsidR="00B458B1" w:rsidRPr="00FC6B37">
              <w:rPr>
                <w:rFonts w:eastAsia="Times New Roman" w:cs="Arial"/>
                <w:lang w:eastAsia="pl-PL"/>
              </w:rPr>
              <w:t xml:space="preserve">sekwencyjnych </w:t>
            </w:r>
            <w:r w:rsidRPr="00FC6B37">
              <w:rPr>
                <w:rFonts w:eastAsia="Times New Roman" w:cs="Arial"/>
                <w:lang w:eastAsia="pl-PL"/>
              </w:rPr>
              <w:t>na podstawie wyników pomiarów;</w:t>
            </w:r>
          </w:p>
          <w:p w:rsidR="007215E6" w:rsidRPr="00FC6B37" w:rsidRDefault="007215E6" w:rsidP="00E16AEC">
            <w:pPr>
              <w:spacing w:before="20" w:after="20" w:line="240" w:lineRule="auto"/>
              <w:rPr>
                <w:rFonts w:eastAsia="Times New Roman" w:cs="Arial"/>
                <w:lang w:eastAsia="pl-PL"/>
              </w:rPr>
            </w:pPr>
            <w:r w:rsidRPr="00FC6B37">
              <w:rPr>
                <w:rFonts w:eastAsia="Times New Roman" w:cs="Arial"/>
                <w:lang w:eastAsia="pl-PL"/>
              </w:rPr>
              <w:t>PKZ(EE.i)(9)6 dokonać analizy pracy układów cyfrowych na podstawie wyników pomiarów;</w:t>
            </w:r>
          </w:p>
          <w:p w:rsidR="004D4BFC" w:rsidRPr="00FC6B37" w:rsidRDefault="004D4BFC" w:rsidP="00E16AEC">
            <w:pPr>
              <w:spacing w:before="20" w:after="20" w:line="240" w:lineRule="auto"/>
              <w:rPr>
                <w:rFonts w:eastAsia="Times New Roman" w:cs="Arial"/>
                <w:lang w:eastAsia="pl-PL"/>
              </w:rPr>
            </w:pPr>
            <w:r w:rsidRPr="00FC6B37">
              <w:rPr>
                <w:rFonts w:eastAsia="Times New Roman" w:cs="Arial"/>
                <w:lang w:eastAsia="pl-PL"/>
              </w:rPr>
              <w:t>PKZ(EE.i)(10)1 sporządzić dokumentację z przeprowadzonych pomiarów w układach analogowych;</w:t>
            </w:r>
          </w:p>
          <w:p w:rsidR="004D4BFC" w:rsidRPr="00FC6B37" w:rsidRDefault="004D4BFC" w:rsidP="00E16AEC">
            <w:pPr>
              <w:spacing w:before="20" w:after="20" w:line="240" w:lineRule="auto"/>
              <w:rPr>
                <w:rFonts w:eastAsia="Times New Roman" w:cs="Arial"/>
                <w:lang w:eastAsia="pl-PL"/>
              </w:rPr>
            </w:pPr>
            <w:r w:rsidRPr="00FC6B37">
              <w:rPr>
                <w:rFonts w:eastAsia="Times New Roman" w:cs="Arial"/>
                <w:lang w:eastAsia="pl-PL"/>
              </w:rPr>
              <w:t>PKZ(EE.i)(10)2 sporządzić dokumentację z przeprowadzonych pomiarów w układach cyfrowych;</w:t>
            </w:r>
          </w:p>
          <w:p w:rsidR="00D9544C" w:rsidRPr="00FC6B37" w:rsidRDefault="00D9544C" w:rsidP="00E16AEC">
            <w:pPr>
              <w:spacing w:before="20" w:after="20" w:line="240" w:lineRule="auto"/>
              <w:rPr>
                <w:rFonts w:eastAsia="Times New Roman" w:cs="Arial"/>
                <w:lang w:eastAsia="pl-PL"/>
              </w:rPr>
            </w:pPr>
            <w:r w:rsidRPr="00FC6B37">
              <w:rPr>
                <w:rFonts w:eastAsia="Times New Roman" w:cs="Arial"/>
                <w:lang w:eastAsia="pl-PL"/>
              </w:rPr>
              <w:t xml:space="preserve">PKZ(EE.i)(11)1 </w:t>
            </w:r>
            <w:r w:rsidR="00DB3F13" w:rsidRPr="00FC6B37">
              <w:rPr>
                <w:rFonts w:eastAsia="Times New Roman" w:cs="Arial"/>
                <w:lang w:eastAsia="pl-PL"/>
              </w:rPr>
              <w:t>zastosować</w:t>
            </w:r>
            <w:r w:rsidRPr="00FC6B37">
              <w:rPr>
                <w:rFonts w:eastAsia="Times New Roman" w:cs="Arial"/>
                <w:lang w:eastAsia="pl-PL"/>
              </w:rPr>
              <w:t xml:space="preserve"> programy komputerowe wspomagające sporządzanie schematów ideowych i </w:t>
            </w:r>
            <w:r w:rsidRPr="00FC6B37">
              <w:rPr>
                <w:rFonts w:eastAsia="Times New Roman" w:cs="Arial"/>
                <w:lang w:eastAsia="pl-PL"/>
              </w:rPr>
              <w:lastRenderedPageBreak/>
              <w:t>montażowych układów elektrycznych</w:t>
            </w:r>
            <w:r w:rsidR="00B75CDB" w:rsidRPr="00FC6B37">
              <w:rPr>
                <w:rFonts w:eastAsia="Times New Roman" w:cs="Arial"/>
                <w:lang w:eastAsia="pl-PL"/>
              </w:rPr>
              <w:t>;</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.1(1)1 określić funkcje i zastosowanie elementów, układów i urządzeń elektronicznych oraz elementów mechanicznych na podstawie wyglądu;</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.1(1)2 określić funkcje i zastosowanie elementów, układów i urządzeń elektronicznych oraz elementów mechanicznych na podstawie oznaczeń;</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.1(1)3 określić funkcje i zastosowanie elementów, układów i urządzeń elektronicznych oraz elementów mechanicznych na podstawie symboli;</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.1(5)2 sprawdzić poprawność połączeń elementów zgodnie z dokumentacją;</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.1(6)1 uruchomić układy elektroniczne;</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 xml:space="preserve">.1(10)1 </w:t>
            </w:r>
            <w:r w:rsidR="00DB3F13" w:rsidRPr="00FC6B37">
              <w:rPr>
                <w:rFonts w:eastAsia="Times New Roman" w:cs="Arial"/>
                <w:lang w:eastAsia="pl-PL"/>
              </w:rPr>
              <w:t>zastosować</w:t>
            </w:r>
            <w:r w:rsidR="00D9544C" w:rsidRPr="00FC6B37">
              <w:rPr>
                <w:rFonts w:eastAsia="Times New Roman" w:cs="Arial"/>
                <w:lang w:eastAsia="pl-PL"/>
              </w:rPr>
              <w:t xml:space="preserve"> programy </w:t>
            </w:r>
            <w:r w:rsidR="00077184" w:rsidRPr="00FC6B37">
              <w:rPr>
                <w:rFonts w:eastAsia="Times New Roman" w:cs="Arial"/>
                <w:lang w:eastAsia="pl-PL"/>
              </w:rPr>
              <w:t xml:space="preserve">komputerowe </w:t>
            </w:r>
            <w:r w:rsidR="00D9544C" w:rsidRPr="00FC6B37">
              <w:rPr>
                <w:rFonts w:eastAsia="Times New Roman" w:cs="Arial"/>
                <w:lang w:eastAsia="pl-PL"/>
              </w:rPr>
              <w:t>do symulacji układów analogowych;</w:t>
            </w:r>
          </w:p>
          <w:p w:rsidR="00D9544C"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.2(6)1 sprawdzić poprawność umieszczenia urządzeń zgodnie z dokumentacją;</w:t>
            </w:r>
          </w:p>
          <w:p w:rsidR="00376A45" w:rsidRPr="00FC6B37" w:rsidRDefault="00FA5F2E" w:rsidP="00E16AEC">
            <w:pPr>
              <w:spacing w:before="20" w:after="20" w:line="240" w:lineRule="auto"/>
              <w:rPr>
                <w:rFonts w:eastAsia="Times New Roman" w:cs="Arial"/>
                <w:lang w:eastAsia="pl-PL"/>
              </w:rPr>
            </w:pPr>
            <w:r w:rsidRPr="00FC6B37">
              <w:rPr>
                <w:rFonts w:eastAsia="Times New Roman" w:cs="Arial"/>
                <w:lang w:eastAsia="pl-PL"/>
              </w:rPr>
              <w:t>EE.03</w:t>
            </w:r>
            <w:r w:rsidR="00D9544C" w:rsidRPr="00FC6B37">
              <w:rPr>
                <w:rFonts w:eastAsia="Times New Roman" w:cs="Arial"/>
                <w:lang w:eastAsia="pl-PL"/>
              </w:rPr>
              <w:t>.2(6)2 sprawdzić poprawność połączeń urządzeń zgodnie z dokumentacją;</w:t>
            </w:r>
          </w:p>
        </w:tc>
      </w:tr>
    </w:tbl>
    <w:p w:rsidR="00376A45" w:rsidRPr="00FC6B37" w:rsidRDefault="00D85D9A" w:rsidP="00A137DA">
      <w:pPr>
        <w:pStyle w:val="nag3"/>
        <w:keepNext/>
        <w:jc w:val="both"/>
      </w:pPr>
      <w:r w:rsidRPr="00FC6B37">
        <w:lastRenderedPageBreak/>
        <w:t>Planowane zadania</w:t>
      </w:r>
    </w:p>
    <w:p w:rsidR="00376A45" w:rsidRPr="00FC6B37" w:rsidRDefault="00376A45" w:rsidP="00A137DA">
      <w:pPr>
        <w:spacing w:after="120" w:line="264" w:lineRule="auto"/>
        <w:jc w:val="both"/>
        <w:rPr>
          <w:rFonts w:cs="Arial"/>
          <w:b/>
        </w:rPr>
      </w:pPr>
      <w:r w:rsidRPr="00FC6B37">
        <w:rPr>
          <w:rFonts w:cs="Arial"/>
          <w:b/>
        </w:rPr>
        <w:t xml:space="preserve">Zadanie 1. </w:t>
      </w:r>
    </w:p>
    <w:p w:rsidR="00D9544C" w:rsidRPr="00FC6B37" w:rsidRDefault="00D9544C" w:rsidP="00A137DA">
      <w:pPr>
        <w:jc w:val="both"/>
      </w:pPr>
      <w:r w:rsidRPr="00FC6B37">
        <w:t>Wykonaj pomiary rezystancji za pomocą miernika uniwersalnego.</w:t>
      </w:r>
    </w:p>
    <w:p w:rsidR="00D9544C" w:rsidRPr="00FC6B37" w:rsidRDefault="00D9544C" w:rsidP="00A137DA">
      <w:pPr>
        <w:jc w:val="both"/>
      </w:pPr>
      <w:r w:rsidRPr="00FC6B37">
        <w:t>Badanie scalonego stabilizatora napięcia +5V.</w:t>
      </w:r>
    </w:p>
    <w:p w:rsidR="00D9544C" w:rsidRPr="00FC6B37" w:rsidRDefault="00D9544C" w:rsidP="00A137DA">
      <w:pPr>
        <w:jc w:val="both"/>
      </w:pPr>
      <w:r w:rsidRPr="00FC6B37">
        <w:rPr>
          <w:noProof/>
          <w:lang w:eastAsia="pl-PL"/>
        </w:rPr>
        <w:drawing>
          <wp:inline distT="0" distB="0" distL="0" distR="0" wp14:anchorId="1B90D76E" wp14:editId="1EA556E1">
            <wp:extent cx="3574888" cy="1057523"/>
            <wp:effectExtent l="0" t="0" r="6985" b="9525"/>
            <wp:docPr id="15" name="Picture 10"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0"/>
                    <pic:cNvPicPr>
                      <a:picLocks noChangeAspect="1" noChangeArrowheads="1"/>
                    </pic:cNvPicPr>
                  </pic:nvPicPr>
                  <pic:blipFill>
                    <a:blip r:embed="rId35" cstate="print">
                      <a:extLst>
                        <a:ext uri="{28A0092B-C50C-407E-A947-70E740481C1C}">
                          <a14:useLocalDpi xmlns:a14="http://schemas.microsoft.com/office/drawing/2010/main" val="0"/>
                        </a:ext>
                      </a:extLst>
                    </a:blip>
                    <a:srcRect t="19112" b="19112"/>
                    <a:stretch>
                      <a:fillRect/>
                    </a:stretch>
                  </pic:blipFill>
                  <pic:spPr bwMode="auto">
                    <a:xfrm>
                      <a:off x="0" y="0"/>
                      <a:ext cx="3581661" cy="1059526"/>
                    </a:xfrm>
                    <a:prstGeom prst="rect">
                      <a:avLst/>
                    </a:prstGeom>
                    <a:noFill/>
                    <a:ln>
                      <a:noFill/>
                    </a:ln>
                  </pic:spPr>
                </pic:pic>
              </a:graphicData>
            </a:graphic>
          </wp:inline>
        </w:drawing>
      </w:r>
    </w:p>
    <w:p w:rsidR="00D9544C" w:rsidRPr="00FC6B37" w:rsidRDefault="00D9544C" w:rsidP="00A137DA">
      <w:pPr>
        <w:jc w:val="both"/>
      </w:pPr>
      <w:r w:rsidRPr="00FC6B37">
        <w:t xml:space="preserve">Rysunek do </w:t>
      </w:r>
      <w:r w:rsidR="00F11049" w:rsidRPr="00FC6B37">
        <w:t>zadania</w:t>
      </w:r>
      <w:r w:rsidRPr="00FC6B37">
        <w:t xml:space="preserve"> 1</w:t>
      </w:r>
      <w:r w:rsidR="00F11049" w:rsidRPr="00FC6B37">
        <w:t>.</w:t>
      </w:r>
    </w:p>
    <w:p w:rsidR="00D9544C" w:rsidRPr="00FC6B37" w:rsidRDefault="00B75CDB" w:rsidP="00A137DA">
      <w:pPr>
        <w:jc w:val="both"/>
      </w:pPr>
      <w:r w:rsidRPr="00FC6B37">
        <w:t xml:space="preserve">Uczeń powinien: </w:t>
      </w:r>
    </w:p>
    <w:p w:rsidR="00B75CDB" w:rsidRPr="00FC6B37" w:rsidRDefault="00DB3F13" w:rsidP="00A137DA">
      <w:pPr>
        <w:pStyle w:val="Akapitzlist"/>
        <w:numPr>
          <w:ilvl w:val="0"/>
          <w:numId w:val="208"/>
        </w:numPr>
        <w:jc w:val="both"/>
      </w:pPr>
      <w:r w:rsidRPr="00FC6B37">
        <w:t>zanalizować</w:t>
      </w:r>
      <w:r w:rsidR="00D9544C" w:rsidRPr="00FC6B37">
        <w:t xml:space="preserve"> treść zadania</w:t>
      </w:r>
      <w:r w:rsidR="00B75CDB" w:rsidRPr="00FC6B37">
        <w:t>,</w:t>
      </w:r>
    </w:p>
    <w:p w:rsidR="00B75CDB" w:rsidRPr="00FC6B37" w:rsidRDefault="00D9544C" w:rsidP="00A137DA">
      <w:pPr>
        <w:pStyle w:val="Akapitzlist"/>
        <w:numPr>
          <w:ilvl w:val="0"/>
          <w:numId w:val="208"/>
        </w:numPr>
        <w:jc w:val="both"/>
      </w:pPr>
      <w:r w:rsidRPr="00FC6B37">
        <w:t>połączyć układ pomiarowy zgodnie ze schematem,</w:t>
      </w:r>
    </w:p>
    <w:p w:rsidR="00B75CDB" w:rsidRPr="00FC6B37" w:rsidRDefault="00D9544C" w:rsidP="00A137DA">
      <w:pPr>
        <w:pStyle w:val="Akapitzlist"/>
        <w:numPr>
          <w:ilvl w:val="0"/>
          <w:numId w:val="208"/>
        </w:numPr>
        <w:jc w:val="both"/>
      </w:pPr>
      <w:r w:rsidRPr="00FC6B37">
        <w:t>wybrać tryb pracy mierników,</w:t>
      </w:r>
    </w:p>
    <w:p w:rsidR="00B75CDB" w:rsidRPr="00FC6B37" w:rsidRDefault="00D9544C" w:rsidP="00A137DA">
      <w:pPr>
        <w:pStyle w:val="Akapitzlist"/>
        <w:numPr>
          <w:ilvl w:val="0"/>
          <w:numId w:val="208"/>
        </w:numPr>
        <w:jc w:val="both"/>
      </w:pPr>
      <w:r w:rsidRPr="00FC6B37">
        <w:t>dokonać pomiarów napięcia wyjściowego U</w:t>
      </w:r>
      <w:r w:rsidRPr="00FC6B37">
        <w:rPr>
          <w:vertAlign w:val="subscript"/>
        </w:rPr>
        <w:t>wy</w:t>
      </w:r>
      <w:r w:rsidRPr="00FC6B37">
        <w:t>, podając na wejście układu napięcia U</w:t>
      </w:r>
      <w:r w:rsidRPr="00FC6B37">
        <w:rPr>
          <w:vertAlign w:val="subscript"/>
        </w:rPr>
        <w:t>we</w:t>
      </w:r>
      <w:r w:rsidRPr="00FC6B37">
        <w:t xml:space="preserve"> regulowane</w:t>
      </w:r>
      <w:r w:rsidR="00DC1B4A" w:rsidRPr="00FC6B37">
        <w:t xml:space="preserve"> </w:t>
      </w:r>
      <w:r w:rsidRPr="00FC6B37">
        <w:t>za pomocą potencjometru P w zakresie od 0V do 15V (ze skokiem 1V),</w:t>
      </w:r>
    </w:p>
    <w:p w:rsidR="00B75CDB" w:rsidRPr="00FC6B37" w:rsidRDefault="00B75CDB" w:rsidP="00A137DA">
      <w:pPr>
        <w:pStyle w:val="Akapitzlist"/>
        <w:numPr>
          <w:ilvl w:val="0"/>
          <w:numId w:val="208"/>
        </w:numPr>
        <w:jc w:val="both"/>
      </w:pPr>
      <w:r w:rsidRPr="00FC6B37">
        <w:t>oszacować dokładność pomiarów</w:t>
      </w:r>
      <w:r w:rsidR="00D9544C" w:rsidRPr="00FC6B37">
        <w:t>,</w:t>
      </w:r>
    </w:p>
    <w:p w:rsidR="00D9544C" w:rsidRPr="00FC6B37" w:rsidRDefault="00D9544C" w:rsidP="00A137DA">
      <w:pPr>
        <w:pStyle w:val="Akapitzlist"/>
        <w:numPr>
          <w:ilvl w:val="0"/>
          <w:numId w:val="208"/>
        </w:numPr>
        <w:jc w:val="both"/>
      </w:pPr>
      <w:r w:rsidRPr="00FC6B37">
        <w:t>sformułować wnioski.</w:t>
      </w:r>
    </w:p>
    <w:p w:rsidR="00376A45" w:rsidRPr="00FC6B37" w:rsidRDefault="00C71C22" w:rsidP="00A137DA">
      <w:pPr>
        <w:jc w:val="both"/>
      </w:pPr>
      <w:r w:rsidRPr="00FC6B37">
        <w:t>Środki dydaktyczne do wykonania zadania</w:t>
      </w:r>
      <w:r w:rsidR="00D9544C" w:rsidRPr="00FC6B37">
        <w:t>: zasilacz stabilizowany +15V,</w:t>
      </w:r>
      <w:r w:rsidR="00DC1B4A" w:rsidRPr="00FC6B37">
        <w:t xml:space="preserve"> </w:t>
      </w:r>
      <w:r w:rsidR="00D9544C" w:rsidRPr="00FC6B37">
        <w:t>2 mierniki uniwersalne, dwa kondensatory o pojemności</w:t>
      </w:r>
      <w:r w:rsidR="00DC1B4A" w:rsidRPr="00FC6B37">
        <w:t xml:space="preserve"> </w:t>
      </w:r>
      <w:r w:rsidR="00D9544C" w:rsidRPr="00FC6B37">
        <w:t>C= 47</w:t>
      </w:r>
      <w:r w:rsidR="00AB5A7C" w:rsidRPr="00FC6B37">
        <w:sym w:font="Symbol" w:char="F06D"/>
      </w:r>
      <w:r w:rsidR="00D9544C" w:rsidRPr="00FC6B37">
        <w:t>F</w:t>
      </w:r>
      <w:r w:rsidR="00AB5A7C" w:rsidRPr="00FC6B37">
        <w:t>.</w:t>
      </w:r>
    </w:p>
    <w:p w:rsidR="00BF7197" w:rsidRPr="00FC6B37" w:rsidRDefault="00BF7197" w:rsidP="00A137DA">
      <w:pPr>
        <w:spacing w:after="120" w:line="264" w:lineRule="auto"/>
        <w:jc w:val="both"/>
        <w:rPr>
          <w:rFonts w:cs="Arial"/>
          <w:b/>
        </w:rPr>
      </w:pPr>
      <w:r w:rsidRPr="00FC6B37">
        <w:rPr>
          <w:rFonts w:cs="Arial"/>
          <w:b/>
        </w:rPr>
        <w:t xml:space="preserve">Zadanie 2. </w:t>
      </w:r>
    </w:p>
    <w:p w:rsidR="00D9544C" w:rsidRPr="00FC6B37" w:rsidRDefault="00D9544C" w:rsidP="00A137DA">
      <w:pPr>
        <w:jc w:val="both"/>
        <w:rPr>
          <w:b/>
        </w:rPr>
      </w:pPr>
      <w:r w:rsidRPr="00FC6B37">
        <w:t>Badanie fotorezystora.</w:t>
      </w:r>
    </w:p>
    <w:p w:rsidR="00D9544C" w:rsidRPr="00FC6B37" w:rsidRDefault="00D9544C" w:rsidP="00A137DA">
      <w:pPr>
        <w:pStyle w:val="nag3"/>
        <w:keepNext/>
        <w:ind w:firstLine="708"/>
        <w:jc w:val="both"/>
        <w:rPr>
          <w:b w:val="0"/>
          <w:sz w:val="20"/>
          <w:szCs w:val="20"/>
        </w:rPr>
      </w:pPr>
      <w:r w:rsidRPr="00FC6B37">
        <w:rPr>
          <w:b w:val="0"/>
          <w:noProof/>
          <w:sz w:val="20"/>
          <w:szCs w:val="20"/>
          <w:lang w:eastAsia="pl-PL"/>
        </w:rPr>
        <w:lastRenderedPageBreak/>
        <w:drawing>
          <wp:inline distT="0" distB="0" distL="0" distR="0" wp14:anchorId="4802A6E4" wp14:editId="28C958AA">
            <wp:extent cx="2162175" cy="933450"/>
            <wp:effectExtent l="0" t="0" r="9525" b="0"/>
            <wp:docPr id="16" name="Picture 9" descr="Rys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47"/>
                    <pic:cNvPicPr>
                      <a:picLocks noChangeAspect="1" noChangeArrowheads="1"/>
                    </pic:cNvPicPr>
                  </pic:nvPicPr>
                  <pic:blipFill>
                    <a:blip r:embed="rId36" cstate="print">
                      <a:extLst>
                        <a:ext uri="{28A0092B-C50C-407E-A947-70E740481C1C}">
                          <a14:useLocalDpi xmlns:a14="http://schemas.microsoft.com/office/drawing/2010/main" val="0"/>
                        </a:ext>
                      </a:extLst>
                    </a:blip>
                    <a:srcRect t="17990" b="17990"/>
                    <a:stretch>
                      <a:fillRect/>
                    </a:stretch>
                  </pic:blipFill>
                  <pic:spPr bwMode="auto">
                    <a:xfrm>
                      <a:off x="0" y="0"/>
                      <a:ext cx="2162175" cy="933450"/>
                    </a:xfrm>
                    <a:prstGeom prst="rect">
                      <a:avLst/>
                    </a:prstGeom>
                    <a:noFill/>
                    <a:ln>
                      <a:noFill/>
                    </a:ln>
                  </pic:spPr>
                </pic:pic>
              </a:graphicData>
            </a:graphic>
          </wp:inline>
        </w:drawing>
      </w:r>
    </w:p>
    <w:p w:rsidR="00D9544C" w:rsidRPr="00FC6B37" w:rsidRDefault="00D9544C" w:rsidP="00A137DA">
      <w:pPr>
        <w:jc w:val="both"/>
      </w:pPr>
      <w:r w:rsidRPr="00FC6B37">
        <w:t>Rysunek do ćwiczenia 2</w:t>
      </w:r>
      <w:r w:rsidR="009C6E98" w:rsidRPr="00FC6B37">
        <w:t>.</w:t>
      </w:r>
    </w:p>
    <w:p w:rsidR="00D9544C" w:rsidRPr="00FC6B37" w:rsidRDefault="00B75CDB" w:rsidP="00A137DA">
      <w:pPr>
        <w:jc w:val="both"/>
      </w:pPr>
      <w:r w:rsidRPr="00FC6B37">
        <w:t xml:space="preserve">Uczeń powinien: </w:t>
      </w:r>
    </w:p>
    <w:p w:rsidR="00B75CDB" w:rsidRPr="00FC6B37" w:rsidRDefault="00DB3F13" w:rsidP="00A137DA">
      <w:pPr>
        <w:pStyle w:val="Akapitzlist"/>
        <w:numPr>
          <w:ilvl w:val="0"/>
          <w:numId w:val="163"/>
        </w:numPr>
        <w:spacing w:after="0"/>
        <w:jc w:val="both"/>
      </w:pPr>
      <w:r w:rsidRPr="00FC6B37">
        <w:t>zanalizować</w:t>
      </w:r>
      <w:r w:rsidR="00D9544C" w:rsidRPr="00FC6B37">
        <w:t xml:space="preserve"> treść zadania</w:t>
      </w:r>
      <w:r w:rsidR="00B75CDB" w:rsidRPr="00FC6B37">
        <w:t>,</w:t>
      </w:r>
    </w:p>
    <w:p w:rsidR="00B75CDB" w:rsidRPr="00FC6B37" w:rsidRDefault="00D9544C" w:rsidP="00A137DA">
      <w:pPr>
        <w:pStyle w:val="Akapitzlist"/>
        <w:numPr>
          <w:ilvl w:val="0"/>
          <w:numId w:val="163"/>
        </w:numPr>
        <w:spacing w:after="0"/>
        <w:jc w:val="both"/>
      </w:pPr>
      <w:r w:rsidRPr="00FC6B37">
        <w:t>połączyć układ pomiarowy</w:t>
      </w:r>
      <w:r w:rsidR="00B75CDB" w:rsidRPr="00FC6B37">
        <w:t xml:space="preserve">, </w:t>
      </w:r>
    </w:p>
    <w:p w:rsidR="00B75CDB" w:rsidRPr="00FC6B37" w:rsidRDefault="00D9544C" w:rsidP="00A137DA">
      <w:pPr>
        <w:pStyle w:val="Akapitzlist"/>
        <w:numPr>
          <w:ilvl w:val="0"/>
          <w:numId w:val="163"/>
        </w:numPr>
        <w:spacing w:after="0"/>
        <w:jc w:val="both"/>
      </w:pPr>
      <w:r w:rsidRPr="00FC6B37">
        <w:t>wybrać tryby pracy miernika,</w:t>
      </w:r>
    </w:p>
    <w:p w:rsidR="00B75CDB" w:rsidRPr="00FC6B37" w:rsidRDefault="00D9544C" w:rsidP="00A137DA">
      <w:pPr>
        <w:pStyle w:val="Akapitzlist"/>
        <w:numPr>
          <w:ilvl w:val="0"/>
          <w:numId w:val="163"/>
        </w:numPr>
        <w:spacing w:after="0"/>
        <w:jc w:val="both"/>
      </w:pPr>
      <w:r w:rsidRPr="00FC6B37">
        <w:t>zmieniając oświetlenie poprzez zmianę położenie pokrętła potencjometru regulowanego źródła światła, wykonać pomiary rezystancji fotorezystora</w:t>
      </w:r>
      <w:r w:rsidR="00B75CDB" w:rsidRPr="00FC6B37">
        <w:t>,</w:t>
      </w:r>
      <w:r w:rsidRPr="00FC6B37">
        <w:t xml:space="preserve"> </w:t>
      </w:r>
    </w:p>
    <w:p w:rsidR="00A868F0" w:rsidRPr="00FC6B37" w:rsidRDefault="00D9544C" w:rsidP="00A137DA">
      <w:pPr>
        <w:pStyle w:val="Akapitzlist"/>
        <w:numPr>
          <w:ilvl w:val="0"/>
          <w:numId w:val="163"/>
        </w:numPr>
        <w:spacing w:after="0"/>
        <w:jc w:val="both"/>
      </w:pPr>
      <w:r w:rsidRPr="00FC6B37">
        <w:t>oszacować dokładność pomiarów,</w:t>
      </w:r>
    </w:p>
    <w:p w:rsidR="00D9544C" w:rsidRPr="00FC6B37" w:rsidRDefault="00A868F0" w:rsidP="00A137DA">
      <w:pPr>
        <w:pStyle w:val="Akapitzlist"/>
        <w:numPr>
          <w:ilvl w:val="0"/>
          <w:numId w:val="163"/>
        </w:numPr>
        <w:spacing w:after="0"/>
        <w:jc w:val="both"/>
      </w:pPr>
      <w:r w:rsidRPr="00FC6B37">
        <w:t>sformułować wnioski.</w:t>
      </w:r>
    </w:p>
    <w:p w:rsidR="00A868F0" w:rsidRPr="00FC6B37" w:rsidRDefault="00A868F0" w:rsidP="00A137DA">
      <w:pPr>
        <w:spacing w:after="0"/>
        <w:jc w:val="both"/>
      </w:pPr>
    </w:p>
    <w:p w:rsidR="00376A45" w:rsidRPr="00FC6B37" w:rsidRDefault="00C71C22" w:rsidP="00A137DA">
      <w:pPr>
        <w:spacing w:after="0"/>
        <w:jc w:val="both"/>
      </w:pPr>
      <w:r w:rsidRPr="00FC6B37">
        <w:t>Środki dydaktyczne do wykonania zadania</w:t>
      </w:r>
      <w:r w:rsidR="00D9544C" w:rsidRPr="00FC6B37">
        <w:t>: zasilacz stabilizowany +15V,</w:t>
      </w:r>
      <w:r w:rsidR="00DC1B4A" w:rsidRPr="00FC6B37">
        <w:t xml:space="preserve"> </w:t>
      </w:r>
      <w:r w:rsidR="00D9544C" w:rsidRPr="00FC6B37">
        <w:t>miernik uniwersalny, regulowane źródło światła, fotorezystor.</w:t>
      </w:r>
    </w:p>
    <w:p w:rsidR="009B60EB" w:rsidRPr="00FC6B37" w:rsidRDefault="009B60EB" w:rsidP="00A137DA">
      <w:pPr>
        <w:pStyle w:val="nag3"/>
        <w:keepNext/>
        <w:jc w:val="both"/>
      </w:pPr>
      <w:r w:rsidRPr="00FC6B37">
        <w:t>Warunki osiągania efektów kształcenia w tym środki dydaktyczne, metody, formy organizacyjne</w:t>
      </w:r>
    </w:p>
    <w:p w:rsidR="00814F71" w:rsidRPr="00FC6B37" w:rsidRDefault="00814F71" w:rsidP="00A137DA">
      <w:pPr>
        <w:spacing w:after="200" w:line="240" w:lineRule="auto"/>
        <w:jc w:val="both"/>
      </w:pPr>
      <w:r w:rsidRPr="00FC6B37">
        <w:t>Zajęcia edukacyjne powinny być realizowane w laboratorium elektrotechniki i elektroniki obejmujące kształcące w zakresie:</w:t>
      </w:r>
    </w:p>
    <w:p w:rsidR="00814F71" w:rsidRPr="00FC6B37" w:rsidRDefault="00814F71" w:rsidP="00A137DA">
      <w:pPr>
        <w:pStyle w:val="Akapitzlist"/>
        <w:numPr>
          <w:ilvl w:val="0"/>
          <w:numId w:val="198"/>
        </w:numPr>
        <w:spacing w:after="0" w:line="240" w:lineRule="auto"/>
        <w:ind w:left="709"/>
        <w:jc w:val="both"/>
      </w:pPr>
      <w:r w:rsidRPr="00FC6B37">
        <w:t>podstawowych praw dotyczących</w:t>
      </w:r>
      <w:r w:rsidR="00DC1B4A" w:rsidRPr="00FC6B37">
        <w:t xml:space="preserve"> </w:t>
      </w:r>
      <w:r w:rsidRPr="00FC6B37">
        <w:t>obwodów elektrycznych i elektronicznych;</w:t>
      </w:r>
    </w:p>
    <w:p w:rsidR="00814F71" w:rsidRPr="00FC6B37" w:rsidRDefault="00814F71" w:rsidP="00A137DA">
      <w:pPr>
        <w:pStyle w:val="Akapitzlist"/>
        <w:numPr>
          <w:ilvl w:val="0"/>
          <w:numId w:val="198"/>
        </w:numPr>
        <w:spacing w:after="0" w:line="240" w:lineRule="auto"/>
        <w:ind w:left="709"/>
        <w:jc w:val="both"/>
      </w:pPr>
      <w:r w:rsidRPr="00FC6B37">
        <w:t>pomiaru wielkości elektrycznych i nieelektrycznych metodami elektrycznymi;</w:t>
      </w:r>
    </w:p>
    <w:p w:rsidR="00814F71" w:rsidRPr="00FC6B37" w:rsidRDefault="00814F71" w:rsidP="00A137DA">
      <w:pPr>
        <w:pStyle w:val="Akapitzlist"/>
        <w:numPr>
          <w:ilvl w:val="0"/>
          <w:numId w:val="198"/>
        </w:numPr>
        <w:spacing w:line="240" w:lineRule="auto"/>
        <w:ind w:left="709"/>
        <w:jc w:val="both"/>
      </w:pPr>
      <w:r w:rsidRPr="00FC6B37">
        <w:t>badania elementów, układów i urządzeń elektrycznych i elektronicznych.</w:t>
      </w:r>
    </w:p>
    <w:p w:rsidR="00814F71" w:rsidRPr="00FC6B37" w:rsidRDefault="00814F71" w:rsidP="00A137DA">
      <w:pPr>
        <w:spacing w:line="240" w:lineRule="auto"/>
        <w:jc w:val="both"/>
        <w:rPr>
          <w:rFonts w:eastAsia="Times New Roman" w:cs="Arial"/>
          <w:szCs w:val="20"/>
          <w:lang w:eastAsia="pl-PL"/>
        </w:rPr>
      </w:pPr>
      <w:r w:rsidRPr="00FC6B37">
        <w:rPr>
          <w:rFonts w:eastAsia="Times New Roman" w:cs="Arial"/>
          <w:szCs w:val="20"/>
          <w:lang w:eastAsia="pl-PL"/>
        </w:rPr>
        <w:t>Powinno ono być wyposażone w: stanowiska pomiarowe, zasilane napięciem 230/400 V prądu przemiennego, zabezpieczone ochroną przeciwporażeniową, wyposażone w wyłączniki awaryjne i wyłącznik awaryjny centralny</w:t>
      </w:r>
      <w:r w:rsidR="00DC1B4A" w:rsidRPr="00FC6B37">
        <w:rPr>
          <w:rFonts w:eastAsia="Times New Roman" w:cs="Arial"/>
          <w:szCs w:val="20"/>
          <w:lang w:eastAsia="pl-PL"/>
        </w:rPr>
        <w:t xml:space="preserve"> </w:t>
      </w:r>
    </w:p>
    <w:p w:rsidR="00814F71" w:rsidRPr="00FC6B37" w:rsidRDefault="00814F71"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 xml:space="preserve">stanowiskach. Pod opieką nauczyciela może znajdować się do </w:t>
      </w:r>
      <w:r w:rsidR="006A01B4" w:rsidRPr="00FC6B37">
        <w:t>15</w:t>
      </w:r>
      <w:r w:rsidRPr="00FC6B37">
        <w:t xml:space="preserve"> uczniów. Laboratorium powinno być wyposażone w ochronę przeciwporażeniową, wyłączniki awaryjne na każdym stanowisku i wyłącznik awaryjny centralny. Każde stanowisko powinno być odrębnie zabezpieczone przeciw przeciążeniowo i przeciwzwarciowo.</w:t>
      </w:r>
    </w:p>
    <w:p w:rsidR="00814F71" w:rsidRPr="00FC6B37" w:rsidRDefault="00814F71" w:rsidP="00A137DA">
      <w:pPr>
        <w:spacing w:line="240" w:lineRule="auto"/>
        <w:jc w:val="both"/>
      </w:pPr>
      <w:r w:rsidRPr="00FC6B37">
        <w:t xml:space="preserve">Laboratorium powinno być wyposażone w: </w:t>
      </w:r>
      <w:r w:rsidRPr="00FC6B37">
        <w:rPr>
          <w:rFonts w:eastAsia="Times New Roman" w:cs="Arial"/>
          <w:szCs w:val="20"/>
          <w:lang w:eastAsia="pl-PL"/>
        </w:rPr>
        <w:t xml:space="preserve">zasilacze stabilizowane napięcia stałego, zadajniki stanów logicznych, generatory funkcyjne i arbitralne; autotransformatory; przyrządy pomiarowe analogowe i cyfrowe; oscyloskopy; analizatory sygnałów analogowych i cyfrowych w dziedzinie czasu i częstotliwości, analizatory widma; zestawy elementów elektrycznych i elektronicznych, przewody i kable elektryczne, przewody połączeniowe i pomiarowe z sondami; trenażery z układami elektrycznymi i elektronicznymi przystosowane do pomiarów parametrów; transformatory jednofazowe, prostowniki, przekaźniki i styczniki, łączniki, wskaźniki, sygnalizatory, silniki elektryczne małej mocy; </w:t>
      </w:r>
    </w:p>
    <w:p w:rsidR="00814F71" w:rsidRPr="00FC6B37" w:rsidRDefault="00814F71"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814F71" w:rsidRPr="00FC6B37" w:rsidRDefault="00814F71" w:rsidP="00A137DA">
      <w:pPr>
        <w:spacing w:line="240" w:lineRule="auto"/>
        <w:jc w:val="both"/>
      </w:pPr>
      <w:r w:rsidRPr="00FC6B37">
        <w:lastRenderedPageBreak/>
        <w:t>Laboratorium powinno być wyposażone w stanowisko komputerowe dla nauczyciela podłączone do sieci lokalnej z dostępem do Internetu, z drukarką wielofunkcyjną oraz z projektorem multimedialnym/tablicą interaktywną lub podobnym rozwiązaniem technicznym.</w:t>
      </w:r>
    </w:p>
    <w:p w:rsidR="00814F71" w:rsidRPr="00FC6B37" w:rsidRDefault="00814F71" w:rsidP="00A137DA">
      <w:pPr>
        <w:spacing w:line="240" w:lineRule="auto"/>
        <w:jc w:val="both"/>
        <w:rPr>
          <w:rFonts w:cs="Arial"/>
          <w:szCs w:val="24"/>
        </w:rPr>
      </w:pPr>
      <w:r w:rsidRPr="00FC6B37">
        <w:rPr>
          <w:rFonts w:cs="Arial"/>
          <w:szCs w:val="24"/>
        </w:rPr>
        <w:t xml:space="preserve">Kształcenie praktyczne może odbywać się w wyżej wymienionych </w:t>
      </w:r>
      <w:r w:rsidRPr="00FC6B37">
        <w:rPr>
          <w:rStyle w:val="Odwoaniedokomentarza"/>
          <w:rFonts w:cs="Arial"/>
          <w:sz w:val="20"/>
          <w:szCs w:val="20"/>
          <w:lang w:eastAsia="pl-PL"/>
        </w:rPr>
        <w:t>pr</w:t>
      </w:r>
      <w:r w:rsidRPr="00FC6B37">
        <w:rPr>
          <w:rFonts w:cs="Arial"/>
          <w:szCs w:val="24"/>
        </w:rPr>
        <w:t>acowniach, placówkach kształcenia ustawicznego, placówkach kształcenia praktycznego oraz podmiotach stanowiących potencjalne miejsca zatrudnienia absolwentów szkół kształcących w zawodzie.</w:t>
      </w:r>
    </w:p>
    <w:p w:rsidR="009B60EB" w:rsidRPr="00FC6B37" w:rsidRDefault="009B60EB" w:rsidP="00A137DA">
      <w:pPr>
        <w:pStyle w:val="nag4"/>
        <w:keepNext/>
        <w:jc w:val="both"/>
      </w:pPr>
      <w:r w:rsidRPr="00FC6B37">
        <w:t>Środki dydaktyczne</w:t>
      </w:r>
    </w:p>
    <w:p w:rsidR="009B60EB" w:rsidRPr="00FC6B37" w:rsidRDefault="009B60EB" w:rsidP="00A137DA">
      <w:pPr>
        <w:shd w:val="clear" w:color="auto" w:fill="FFFFFF"/>
        <w:jc w:val="both"/>
        <w:rPr>
          <w:rFonts w:cs="Arial"/>
          <w:szCs w:val="20"/>
        </w:rPr>
      </w:pPr>
      <w:r w:rsidRPr="00FC6B37">
        <w:rPr>
          <w:rFonts w:cs="Arial"/>
          <w:szCs w:val="20"/>
        </w:rPr>
        <w:t>Zestawy ćwiczeń, instrukcje do ćwiczeń, filmy dydaktyczne oraz prezentacje multimedialne. Katalogi elementów i sprzętu elektronicznego (w wersji drukowanej i elektronicznej),</w:t>
      </w:r>
      <w:r w:rsidR="00DC1B4A" w:rsidRPr="00FC6B37">
        <w:rPr>
          <w:rFonts w:cs="Arial"/>
          <w:szCs w:val="20"/>
        </w:rPr>
        <w:t xml:space="preserve"> </w:t>
      </w:r>
      <w:r w:rsidRPr="00FC6B37">
        <w:rPr>
          <w:rFonts w:cs="Arial"/>
          <w:szCs w:val="20"/>
        </w:rPr>
        <w:t xml:space="preserve">literatura specjalistyczna. Instrukcje obsługi sprzętu elektronicznego. </w:t>
      </w:r>
    </w:p>
    <w:p w:rsidR="009B60EB" w:rsidRPr="00FC6B37" w:rsidRDefault="009B60EB" w:rsidP="00A137DA">
      <w:pPr>
        <w:pStyle w:val="nag4"/>
        <w:keepNext/>
        <w:jc w:val="both"/>
      </w:pPr>
      <w:r w:rsidRPr="00FC6B37">
        <w:t>Zalecane metody dydaktyczne</w:t>
      </w:r>
    </w:p>
    <w:p w:rsidR="009B60EB" w:rsidRPr="00FC6B37" w:rsidRDefault="009B60EB" w:rsidP="00A137DA">
      <w:pPr>
        <w:spacing w:after="120" w:line="264" w:lineRule="auto"/>
        <w:jc w:val="both"/>
        <w:rPr>
          <w:rFonts w:cs="Arial"/>
          <w:szCs w:val="20"/>
        </w:rPr>
      </w:pPr>
      <w:r w:rsidRPr="00FC6B37">
        <w:rPr>
          <w:rFonts w:cs="Arial"/>
          <w:szCs w:val="20"/>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szCs w:val="20"/>
        </w:rPr>
        <w:t xml:space="preserve"> </w:t>
      </w:r>
    </w:p>
    <w:p w:rsidR="009B60EB" w:rsidRPr="00FC6B37" w:rsidRDefault="009B60EB" w:rsidP="00A137DA">
      <w:pPr>
        <w:pStyle w:val="nag4"/>
        <w:keepNext/>
        <w:jc w:val="both"/>
      </w:pPr>
      <w:r w:rsidRPr="00FC6B37">
        <w:t>Formy organizacyjne</w:t>
      </w:r>
    </w:p>
    <w:p w:rsidR="009B60EB" w:rsidRPr="00FC6B37" w:rsidRDefault="009B60EB" w:rsidP="00A137DA">
      <w:pPr>
        <w:spacing w:after="120" w:line="264" w:lineRule="auto"/>
        <w:jc w:val="both"/>
        <w:rPr>
          <w:rFonts w:cs="Arial"/>
          <w:szCs w:val="20"/>
        </w:rPr>
      </w:pPr>
      <w:r w:rsidRPr="00FC6B37">
        <w:rPr>
          <w:rFonts w:cs="Arial"/>
          <w:szCs w:val="20"/>
        </w:rPr>
        <w:t>Zajęcia powinny być prowadzone w</w:t>
      </w:r>
      <w:r w:rsidR="00DC1B4A" w:rsidRPr="00FC6B37">
        <w:rPr>
          <w:rFonts w:cs="Arial"/>
          <w:szCs w:val="20"/>
        </w:rPr>
        <w:t xml:space="preserve"> </w:t>
      </w:r>
      <w:r w:rsidRPr="00FC6B37">
        <w:rPr>
          <w:rFonts w:cs="Arial"/>
          <w:szCs w:val="20"/>
        </w:rPr>
        <w:t xml:space="preserve">zespołach </w:t>
      </w:r>
      <w:r w:rsidRPr="00FC6B37">
        <w:rPr>
          <w:rFonts w:cs="Arial"/>
          <w:spacing w:val="36"/>
          <w:szCs w:val="20"/>
        </w:rPr>
        <w:t>2</w:t>
      </w:r>
      <w:r w:rsidRPr="00FC6B37">
        <w:rPr>
          <w:rFonts w:cs="Arial"/>
          <w:szCs w:val="20"/>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szCs w:val="20"/>
        </w:rPr>
        <w:t xml:space="preserve"> </w:t>
      </w:r>
      <w:r w:rsidRPr="00FC6B37">
        <w:rPr>
          <w:rFonts w:cs="Arial"/>
          <w:szCs w:val="20"/>
        </w:rPr>
        <w:t>wykonują zadania określone w instrukcji lub wskazane przez nauczyciela. Po wykonaniu pomiarów, uczniowie opracowują sprawozdanie z jego realizacji. Zaleca się bieżące korygowanie przebiegu wykonywanych ćwiczeń.</w:t>
      </w:r>
    </w:p>
    <w:p w:rsidR="00FB31B2" w:rsidRPr="00FC6B37" w:rsidRDefault="00FB31B2" w:rsidP="00FB31B2">
      <w:pPr>
        <w:jc w:val="both"/>
      </w:pPr>
      <w:r w:rsidRPr="00FC6B37">
        <w:t>Wskazana jest taka organizacja zajęć w kształceniu praktycznym, by wszystkie zespoły wykonywały takie same ćwiczenia lub zbliżone zakresem czynności.</w:t>
      </w:r>
    </w:p>
    <w:p w:rsidR="009B60EB" w:rsidRPr="00FC6B37" w:rsidRDefault="009B60EB" w:rsidP="00A137DA">
      <w:pPr>
        <w:pStyle w:val="nag3"/>
        <w:jc w:val="both"/>
      </w:pPr>
      <w:r w:rsidRPr="00FC6B37">
        <w:t>Propozycje kryteriów oceny i metod sprawdzania efektów kształcenia</w:t>
      </w:r>
    </w:p>
    <w:p w:rsidR="009B60EB" w:rsidRPr="00FC6B37" w:rsidRDefault="009B60EB" w:rsidP="00A137DA">
      <w:pPr>
        <w:spacing w:after="60" w:line="264" w:lineRule="auto"/>
        <w:jc w:val="both"/>
        <w:rPr>
          <w:rFonts w:cs="Arial"/>
          <w:szCs w:val="20"/>
        </w:rPr>
      </w:pPr>
      <w:r w:rsidRPr="00FC6B37">
        <w:rPr>
          <w:rFonts w:cs="Arial"/>
          <w:szCs w:val="20"/>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szCs w:val="20"/>
        </w:rPr>
        <w:t xml:space="preserve"> </w:t>
      </w:r>
      <w:r w:rsidRPr="00FC6B37">
        <w:rPr>
          <w:rFonts w:cs="Arial"/>
          <w:szCs w:val="20"/>
        </w:rPr>
        <w:t>umiejętności przed wykonaniem ćwiczenia (znajomość teorii), jego realizacji oraz wykonanego sprawozdania ze szczególnym uwzględnieniem wniosków z wykonanych pomiarów. Zaleca się systematyczne ocenianie postępów ucznia.</w:t>
      </w:r>
    </w:p>
    <w:p w:rsidR="009B60EB" w:rsidRPr="00FC6B37" w:rsidRDefault="009B60EB" w:rsidP="00A137DA">
      <w:pPr>
        <w:spacing w:after="120" w:line="264" w:lineRule="auto"/>
        <w:jc w:val="both"/>
        <w:rPr>
          <w:rFonts w:cs="Arial"/>
          <w:szCs w:val="20"/>
        </w:rPr>
      </w:pPr>
      <w:r w:rsidRPr="00FC6B37">
        <w:rPr>
          <w:rFonts w:cs="Arial"/>
          <w:szCs w:val="20"/>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9B60EB" w:rsidRPr="00FC6B37" w:rsidRDefault="009B60EB" w:rsidP="00A137DA">
      <w:pPr>
        <w:pStyle w:val="nag3"/>
        <w:jc w:val="both"/>
      </w:pPr>
      <w:r w:rsidRPr="00FC6B37">
        <w:t>Formy indywidualizacji pracy uczniów</w:t>
      </w:r>
    </w:p>
    <w:p w:rsidR="009B60EB" w:rsidRPr="00FC6B37" w:rsidRDefault="009B60EB" w:rsidP="00A137DA">
      <w:pPr>
        <w:spacing w:after="0" w:line="264" w:lineRule="auto"/>
        <w:jc w:val="both"/>
        <w:rPr>
          <w:rFonts w:cs="Arial"/>
          <w:szCs w:val="20"/>
        </w:rPr>
      </w:pPr>
      <w:r w:rsidRPr="00FC6B37">
        <w:rPr>
          <w:rFonts w:cs="Arial"/>
          <w:szCs w:val="20"/>
        </w:rPr>
        <w:t>Formy indywidualizacji pracy uczniów uwzględniające:</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potrzeb ucznia,</w:t>
      </w:r>
    </w:p>
    <w:p w:rsidR="009B60EB" w:rsidRPr="00FC6B37" w:rsidRDefault="009B60EB" w:rsidP="00A137DA">
      <w:pPr>
        <w:pStyle w:val="Akapitzlist"/>
        <w:numPr>
          <w:ilvl w:val="0"/>
          <w:numId w:val="47"/>
        </w:numPr>
        <w:spacing w:after="0" w:line="264" w:lineRule="auto"/>
        <w:jc w:val="both"/>
        <w:rPr>
          <w:rFonts w:cs="Arial"/>
          <w:szCs w:val="20"/>
        </w:rPr>
      </w:pPr>
      <w:r w:rsidRPr="00FC6B37">
        <w:rPr>
          <w:rFonts w:cs="Arial"/>
          <w:szCs w:val="20"/>
        </w:rPr>
        <w:t>dostosowanie warunków, środków, metod i form kształcenia do możliwości ucznia.</w:t>
      </w:r>
    </w:p>
    <w:p w:rsidR="009B60EB" w:rsidRPr="00FC6B37" w:rsidRDefault="009B60EB" w:rsidP="00A137DA">
      <w:pPr>
        <w:spacing w:before="60" w:after="0" w:line="264" w:lineRule="auto"/>
        <w:jc w:val="both"/>
        <w:rPr>
          <w:rFonts w:cs="Arial"/>
          <w:szCs w:val="20"/>
        </w:rPr>
      </w:pPr>
      <w:r w:rsidRPr="00FC6B37">
        <w:rPr>
          <w:rFonts w:cs="Arial"/>
          <w:szCs w:val="20"/>
        </w:rPr>
        <w:t>Nauczyciel powinien:</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motywować uczniów do pracy,</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dostosowywać stopień trudności planowanych ćwiczeń do możliwości uczniów,</w:t>
      </w:r>
    </w:p>
    <w:p w:rsidR="009B60EB" w:rsidRPr="00FC6B37" w:rsidRDefault="009B60EB" w:rsidP="00A137DA">
      <w:pPr>
        <w:pStyle w:val="Akapitzlist"/>
        <w:numPr>
          <w:ilvl w:val="0"/>
          <w:numId w:val="48"/>
        </w:numPr>
        <w:spacing w:after="0" w:line="264" w:lineRule="auto"/>
        <w:jc w:val="both"/>
        <w:rPr>
          <w:rFonts w:cs="Arial"/>
          <w:szCs w:val="20"/>
        </w:rPr>
      </w:pPr>
      <w:r w:rsidRPr="00FC6B37">
        <w:rPr>
          <w:rFonts w:cs="Arial"/>
          <w:szCs w:val="20"/>
        </w:rPr>
        <w:t>uwzględniać zainteresowania uczniów,</w:t>
      </w:r>
    </w:p>
    <w:p w:rsidR="009B60EB" w:rsidRPr="00FC6B37" w:rsidRDefault="00D54F5E" w:rsidP="00A137DA">
      <w:pPr>
        <w:pStyle w:val="Akapitzlist"/>
        <w:numPr>
          <w:ilvl w:val="0"/>
          <w:numId w:val="48"/>
        </w:numPr>
        <w:spacing w:after="0" w:line="264" w:lineRule="auto"/>
        <w:jc w:val="both"/>
        <w:rPr>
          <w:rFonts w:cs="Arial"/>
          <w:szCs w:val="20"/>
        </w:rPr>
      </w:pPr>
      <w:r w:rsidRPr="00FC6B37">
        <w:rPr>
          <w:rFonts w:cs="Arial"/>
          <w:szCs w:val="20"/>
        </w:rPr>
        <w:t>przygotować</w:t>
      </w:r>
      <w:r w:rsidR="009B60EB" w:rsidRPr="00FC6B37">
        <w:rPr>
          <w:rFonts w:cs="Arial"/>
          <w:szCs w:val="20"/>
        </w:rPr>
        <w:t xml:space="preserve"> zadania o różnym stopniu trudności i złożoności,</w:t>
      </w:r>
    </w:p>
    <w:p w:rsidR="009B60EB" w:rsidRPr="00FC6B37" w:rsidRDefault="009B60EB" w:rsidP="00A137DA">
      <w:pPr>
        <w:pStyle w:val="Akapitzlist"/>
        <w:numPr>
          <w:ilvl w:val="0"/>
          <w:numId w:val="48"/>
        </w:numPr>
        <w:jc w:val="both"/>
        <w:rPr>
          <w:rFonts w:cs="Arial"/>
          <w:b/>
          <w:szCs w:val="20"/>
        </w:rPr>
      </w:pPr>
      <w:r w:rsidRPr="00FC6B37">
        <w:rPr>
          <w:rFonts w:cs="Arial"/>
          <w:szCs w:val="20"/>
        </w:rPr>
        <w:lastRenderedPageBreak/>
        <w:t>zachęcać uczniów do korzystania z różnych źródeł informacji zawodowej.</w:t>
      </w:r>
    </w:p>
    <w:p w:rsidR="008A3CF4" w:rsidRPr="00FC6B37" w:rsidRDefault="008A3CF4" w:rsidP="00A137DA">
      <w:pPr>
        <w:jc w:val="both"/>
        <w:rPr>
          <w:b/>
        </w:rPr>
      </w:pPr>
    </w:p>
    <w:p w:rsidR="008A3CF4" w:rsidRPr="00FC6B37" w:rsidRDefault="008A3CF4" w:rsidP="00A137DA">
      <w:pPr>
        <w:pStyle w:val="nag2"/>
        <w:jc w:val="both"/>
      </w:pPr>
      <w:bookmarkStart w:id="27" w:name="_Toc478329916"/>
      <w:r w:rsidRPr="00FC6B37">
        <w:t>1</w:t>
      </w:r>
      <w:r w:rsidR="00FB51A2" w:rsidRPr="00FC6B37">
        <w:t>2</w:t>
      </w:r>
      <w:r w:rsidRPr="00FC6B37">
        <w:t xml:space="preserve">. </w:t>
      </w:r>
      <w:r w:rsidR="00233864" w:rsidRPr="00FC6B37">
        <w:t>Rysunek techniczny wspomagany komputerowo</w:t>
      </w:r>
      <w:bookmarkEnd w:id="27"/>
    </w:p>
    <w:p w:rsidR="008A3CF4" w:rsidRPr="00FC6B37" w:rsidRDefault="00892CAC" w:rsidP="00A137DA">
      <w:pPr>
        <w:pStyle w:val="nag3"/>
        <w:keepNext/>
        <w:jc w:val="both"/>
      </w:pPr>
      <w:r w:rsidRPr="00FC6B37">
        <w:t>12</w:t>
      </w:r>
      <w:r w:rsidR="008A3CF4" w:rsidRPr="00FC6B37">
        <w:t xml:space="preserve">.1. </w:t>
      </w:r>
      <w:r w:rsidRPr="00FC6B37">
        <w:t>Podstawy rysunku technicznego maszynowego</w:t>
      </w:r>
    </w:p>
    <w:tbl>
      <w:tblPr>
        <w:tblW w:w="5000" w:type="pct"/>
        <w:tblCellMar>
          <w:left w:w="70" w:type="dxa"/>
          <w:right w:w="70" w:type="dxa"/>
        </w:tblCellMar>
        <w:tblLook w:val="04A0" w:firstRow="1" w:lastRow="0" w:firstColumn="1" w:lastColumn="0" w:noHBand="0" w:noVBand="1"/>
      </w:tblPr>
      <w:tblGrid>
        <w:gridCol w:w="5315"/>
        <w:gridCol w:w="3897"/>
      </w:tblGrid>
      <w:tr w:rsidR="00FC6B37" w:rsidRPr="00FC6B37" w:rsidTr="00AB5A7C">
        <w:trPr>
          <w:trHeight w:val="288"/>
        </w:trPr>
        <w:tc>
          <w:tcPr>
            <w:tcW w:w="288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115" w:type="pct"/>
            <w:tcBorders>
              <w:top w:val="single" w:sz="4" w:space="0" w:color="auto"/>
              <w:left w:val="nil"/>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AB5A7C">
        <w:trPr>
          <w:trHeight w:val="288"/>
        </w:trPr>
        <w:tc>
          <w:tcPr>
            <w:tcW w:w="2885" w:type="pct"/>
            <w:vMerge/>
            <w:tcBorders>
              <w:top w:val="single" w:sz="4" w:space="0" w:color="auto"/>
              <w:left w:val="single" w:sz="4" w:space="0" w:color="auto"/>
              <w:bottom w:val="single" w:sz="4" w:space="0" w:color="auto"/>
              <w:right w:val="single" w:sz="4" w:space="0" w:color="auto"/>
            </w:tcBorders>
            <w:vAlign w:val="center"/>
            <w:hideMark/>
          </w:tcPr>
          <w:p w:rsidR="008A3CF4" w:rsidRPr="00FC6B37" w:rsidRDefault="008A3CF4" w:rsidP="00A137DA">
            <w:pPr>
              <w:spacing w:before="20" w:after="20" w:line="240" w:lineRule="auto"/>
              <w:jc w:val="both"/>
              <w:rPr>
                <w:rFonts w:eastAsia="Times New Roman" w:cs="Arial"/>
                <w:b/>
                <w:bCs/>
                <w:lang w:eastAsia="pl-PL"/>
              </w:rPr>
            </w:pPr>
          </w:p>
        </w:tc>
        <w:tc>
          <w:tcPr>
            <w:tcW w:w="2115" w:type="pct"/>
            <w:tcBorders>
              <w:top w:val="nil"/>
              <w:left w:val="nil"/>
              <w:bottom w:val="single" w:sz="4" w:space="0" w:color="auto"/>
              <w:right w:val="single" w:sz="4" w:space="0" w:color="auto"/>
            </w:tcBorders>
            <w:shd w:val="clear" w:color="000000" w:fill="D9D9D9"/>
            <w:noWrap/>
            <w:vAlign w:val="bottom"/>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9C6E98">
        <w:trPr>
          <w:trHeight w:val="770"/>
        </w:trPr>
        <w:tc>
          <w:tcPr>
            <w:tcW w:w="2885" w:type="pct"/>
            <w:tcBorders>
              <w:top w:val="single" w:sz="4" w:space="0" w:color="auto"/>
              <w:left w:val="single" w:sz="4" w:space="0" w:color="auto"/>
              <w:bottom w:val="single" w:sz="4" w:space="0" w:color="auto"/>
              <w:right w:val="single" w:sz="4" w:space="0" w:color="auto"/>
            </w:tcBorders>
            <w:shd w:val="clear" w:color="auto" w:fill="auto"/>
            <w:noWrap/>
          </w:tcPr>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Normalizacja i rodzaje rysunków technicznych.</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Arkusze rysunkowe.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Linie rysunkowe.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Tabliczki rysunkowe.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szkicowania.</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Rzutowanie prostokątne.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Rzutowanie aksonometryczne.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Widoki i przekroje.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Wymiarowanie.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Uproszczenia rysunkowe połączeń nierozłącznych.</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Uproszczenia rysunkowe połączeń rozłącznych.</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Rysunki wykonawcze.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Rysunki złożeniowe.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Rysunki schematyczne.</w:t>
            </w:r>
          </w:p>
          <w:p w:rsidR="00892CAC" w:rsidRPr="00FC6B37" w:rsidRDefault="00892CAC" w:rsidP="00E16AEC">
            <w:pPr>
              <w:pStyle w:val="Akapitzlist"/>
              <w:numPr>
                <w:ilvl w:val="0"/>
                <w:numId w:val="49"/>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czytania rysunków.</w:t>
            </w:r>
          </w:p>
        </w:tc>
        <w:tc>
          <w:tcPr>
            <w:tcW w:w="2115" w:type="pct"/>
            <w:tcBorders>
              <w:top w:val="single" w:sz="4" w:space="0" w:color="auto"/>
              <w:left w:val="nil"/>
              <w:bottom w:val="single" w:sz="4" w:space="0" w:color="auto"/>
              <w:right w:val="single" w:sz="4" w:space="0" w:color="auto"/>
            </w:tcBorders>
            <w:shd w:val="clear" w:color="auto" w:fill="auto"/>
          </w:tcPr>
          <w:p w:rsidR="00285ECC" w:rsidRPr="00FC6B37" w:rsidRDefault="00285ECC" w:rsidP="00285ECC">
            <w:pPr>
              <w:spacing w:after="0"/>
              <w:rPr>
                <w:rFonts w:cs="Arial"/>
                <w:szCs w:val="20"/>
                <w:lang w:eastAsia="pl-PL"/>
              </w:rPr>
            </w:pPr>
            <w:r w:rsidRPr="00FC6B37">
              <w:rPr>
                <w:rFonts w:cs="Arial"/>
                <w:szCs w:val="20"/>
                <w:lang w:eastAsia="pl-PL"/>
              </w:rPr>
              <w:t xml:space="preserve">PKZ(EE.g)(8)1 </w:t>
            </w:r>
            <w:r w:rsidR="006411E5" w:rsidRPr="00FC6B37">
              <w:rPr>
                <w:rFonts w:cs="Arial"/>
                <w:szCs w:val="20"/>
                <w:lang w:eastAsia="pl-PL"/>
              </w:rPr>
              <w:t xml:space="preserve">posłużyć </w:t>
            </w:r>
            <w:r w:rsidRPr="00FC6B37">
              <w:rPr>
                <w:rFonts w:cs="Arial"/>
                <w:szCs w:val="20"/>
                <w:lang w:eastAsia="pl-PL"/>
              </w:rPr>
              <w:t xml:space="preserve"> się rysunkiem technicznym podczas prac montażowych;</w:t>
            </w:r>
          </w:p>
          <w:p w:rsidR="00285ECC" w:rsidRPr="00FC6B37" w:rsidRDefault="00285ECC" w:rsidP="00285ECC">
            <w:pPr>
              <w:spacing w:after="0"/>
              <w:rPr>
                <w:rFonts w:cs="Arial"/>
                <w:szCs w:val="20"/>
                <w:lang w:eastAsia="pl-PL"/>
              </w:rPr>
            </w:pPr>
            <w:r w:rsidRPr="00FC6B37">
              <w:rPr>
                <w:rFonts w:cs="Arial"/>
                <w:szCs w:val="20"/>
                <w:lang w:eastAsia="pl-PL"/>
              </w:rPr>
              <w:t xml:space="preserve">PKZ(EE.g)(8)2 </w:t>
            </w:r>
            <w:r w:rsidR="006411E5" w:rsidRPr="00FC6B37">
              <w:rPr>
                <w:rFonts w:cs="Arial"/>
                <w:szCs w:val="20"/>
                <w:lang w:eastAsia="pl-PL"/>
              </w:rPr>
              <w:t xml:space="preserve">posłużyć </w:t>
            </w:r>
            <w:r w:rsidRPr="00FC6B37">
              <w:rPr>
                <w:rFonts w:cs="Arial"/>
                <w:szCs w:val="20"/>
                <w:lang w:eastAsia="pl-PL"/>
              </w:rPr>
              <w:t xml:space="preserve"> się rysunkiem technicznym podczas prac instalacyjnych;</w:t>
            </w:r>
          </w:p>
          <w:p w:rsidR="00892CAC" w:rsidRPr="00FC6B37" w:rsidRDefault="00333319" w:rsidP="00285ECC">
            <w:pPr>
              <w:spacing w:after="0"/>
              <w:rPr>
                <w:rFonts w:cs="Arial"/>
                <w:szCs w:val="20"/>
                <w:lang w:eastAsia="pl-PL"/>
              </w:rPr>
            </w:pPr>
            <w:r w:rsidRPr="00FC6B37">
              <w:rPr>
                <w:rFonts w:cs="Arial"/>
                <w:szCs w:val="20"/>
                <w:lang w:eastAsia="pl-PL"/>
              </w:rPr>
              <w:t xml:space="preserve">PKZ(EE.g)(16)1 </w:t>
            </w:r>
            <w:r w:rsidR="006411E5" w:rsidRPr="00FC6B37">
              <w:rPr>
                <w:rFonts w:cs="Arial"/>
                <w:szCs w:val="20"/>
                <w:lang w:eastAsia="pl-PL"/>
              </w:rPr>
              <w:t xml:space="preserve">posłużyć </w:t>
            </w:r>
            <w:r w:rsidR="00892CAC" w:rsidRPr="00FC6B37">
              <w:rPr>
                <w:rFonts w:cs="Arial"/>
                <w:szCs w:val="20"/>
                <w:lang w:eastAsia="pl-PL"/>
              </w:rPr>
              <w:t xml:space="preserve"> się dokumentacją techniczną, katalogami i instrukcjami obsługi;</w:t>
            </w:r>
          </w:p>
          <w:p w:rsidR="00892CAC" w:rsidRPr="00FC6B37" w:rsidRDefault="00333319" w:rsidP="00E16AEC">
            <w:pPr>
              <w:spacing w:after="0"/>
              <w:rPr>
                <w:rFonts w:cs="Arial"/>
                <w:szCs w:val="20"/>
                <w:lang w:eastAsia="pl-PL"/>
              </w:rPr>
            </w:pPr>
            <w:r w:rsidRPr="00FC6B37">
              <w:rPr>
                <w:rFonts w:cs="Arial"/>
                <w:szCs w:val="20"/>
                <w:lang w:eastAsia="pl-PL"/>
              </w:rPr>
              <w:t>PKZ(EE.g)(16)2 przestrzegać</w:t>
            </w:r>
            <w:r w:rsidR="00892CAC" w:rsidRPr="00FC6B37">
              <w:rPr>
                <w:rFonts w:cs="Arial"/>
                <w:szCs w:val="20"/>
                <w:lang w:eastAsia="pl-PL"/>
              </w:rPr>
              <w:t xml:space="preserve"> norm technicznych;</w:t>
            </w:r>
          </w:p>
          <w:p w:rsidR="00892CAC" w:rsidRPr="00FC6B37" w:rsidRDefault="00892CAC" w:rsidP="00E16AEC">
            <w:pPr>
              <w:spacing w:after="0"/>
              <w:rPr>
                <w:rFonts w:cs="Arial"/>
                <w:szCs w:val="20"/>
                <w:lang w:eastAsia="pl-PL"/>
              </w:rPr>
            </w:pPr>
          </w:p>
        </w:tc>
      </w:tr>
    </w:tbl>
    <w:p w:rsidR="00892CAC" w:rsidRPr="00FC6B37" w:rsidRDefault="00D85D9A" w:rsidP="00A137DA">
      <w:pPr>
        <w:pStyle w:val="nag3"/>
        <w:keepNext/>
        <w:spacing w:line="276" w:lineRule="auto"/>
        <w:jc w:val="both"/>
      </w:pPr>
      <w:r w:rsidRPr="00FC6B37">
        <w:t>Planowane zadania</w:t>
      </w:r>
    </w:p>
    <w:p w:rsidR="002B1A7C" w:rsidRPr="00FC6B37" w:rsidRDefault="002B1A7C" w:rsidP="00A137DA">
      <w:pPr>
        <w:spacing w:after="120" w:line="240" w:lineRule="auto"/>
        <w:jc w:val="both"/>
        <w:rPr>
          <w:rFonts w:cs="Arial"/>
          <w:b/>
        </w:rPr>
      </w:pPr>
      <w:r w:rsidRPr="00FC6B37">
        <w:rPr>
          <w:rFonts w:cs="Arial"/>
          <w:b/>
        </w:rPr>
        <w:t>Zadanie 1.</w:t>
      </w:r>
    </w:p>
    <w:p w:rsidR="00892CAC" w:rsidRPr="00FC6B37" w:rsidRDefault="00892CAC" w:rsidP="00A137DA">
      <w:pPr>
        <w:keepNext/>
        <w:keepLines/>
        <w:numPr>
          <w:ilvl w:val="3"/>
          <w:numId w:val="0"/>
        </w:numPr>
        <w:spacing w:before="120" w:after="0" w:line="240" w:lineRule="auto"/>
        <w:jc w:val="both"/>
        <w:outlineLvl w:val="3"/>
        <w:rPr>
          <w:rFonts w:eastAsia="Times New Roman" w:cs="Times New Roman"/>
          <w:b/>
          <w:iCs/>
          <w:szCs w:val="20"/>
        </w:rPr>
      </w:pPr>
      <w:r w:rsidRPr="00FC6B37">
        <w:rPr>
          <w:rFonts w:eastAsia="Times New Roman" w:cs="Times New Roman"/>
          <w:b/>
          <w:iCs/>
          <w:szCs w:val="20"/>
        </w:rPr>
        <w:t>Szkicowanie i wymiarowanie bryły złożon</w:t>
      </w:r>
      <w:r w:rsidR="0037563F" w:rsidRPr="00FC6B37">
        <w:rPr>
          <w:rFonts w:eastAsia="Times New Roman" w:cs="Times New Roman"/>
          <w:b/>
          <w:iCs/>
          <w:szCs w:val="20"/>
        </w:rPr>
        <w:t xml:space="preserve">ej w rzucie aksonometrycznym na </w:t>
      </w:r>
      <w:r w:rsidRPr="00FC6B37">
        <w:rPr>
          <w:rFonts w:eastAsia="Times New Roman" w:cs="Times New Roman"/>
          <w:b/>
          <w:iCs/>
          <w:szCs w:val="20"/>
        </w:rPr>
        <w:t>podstawie modelu</w:t>
      </w:r>
      <w:r w:rsidR="00AB5A7C" w:rsidRPr="00FC6B37">
        <w:rPr>
          <w:rFonts w:eastAsia="Times New Roman" w:cs="Times New Roman"/>
          <w:b/>
          <w:iCs/>
          <w:szCs w:val="20"/>
        </w:rPr>
        <w:t>.</w:t>
      </w:r>
    </w:p>
    <w:p w:rsidR="00AB5A7C" w:rsidRPr="00FC6B37" w:rsidRDefault="00AB5A7C" w:rsidP="00A137DA">
      <w:pPr>
        <w:spacing w:after="0" w:line="240" w:lineRule="auto"/>
        <w:contextualSpacing/>
        <w:jc w:val="both"/>
        <w:rPr>
          <w:rFonts w:eastAsia="Calibri" w:cs="Arial"/>
          <w:szCs w:val="20"/>
        </w:rPr>
      </w:pPr>
    </w:p>
    <w:p w:rsidR="00892CAC" w:rsidRPr="00FC6B37" w:rsidRDefault="00892CAC" w:rsidP="00A137DA">
      <w:pPr>
        <w:spacing w:after="0" w:line="240" w:lineRule="auto"/>
        <w:contextualSpacing/>
        <w:jc w:val="both"/>
        <w:rPr>
          <w:rFonts w:eastAsia="Calibri" w:cs="Arial"/>
          <w:szCs w:val="20"/>
        </w:rPr>
      </w:pPr>
      <w:r w:rsidRPr="00FC6B37">
        <w:rPr>
          <w:rFonts w:eastAsia="Calibri" w:cs="Arial"/>
          <w:szCs w:val="20"/>
        </w:rPr>
        <w:t>Na podstawie otrzymanego modelu wykonaj szkic bryły w rzucie aksonometrycznym w układzie na trzy rzutnie i zwymiaruj zgodnie z zasadami.</w:t>
      </w:r>
    </w:p>
    <w:p w:rsidR="0037563F" w:rsidRPr="00FC6B37" w:rsidRDefault="0037563F" w:rsidP="00A137DA">
      <w:pPr>
        <w:spacing w:after="0" w:line="240" w:lineRule="auto"/>
        <w:contextualSpacing/>
        <w:jc w:val="both"/>
        <w:rPr>
          <w:rFonts w:eastAsia="Calibri" w:cs="Arial"/>
          <w:szCs w:val="20"/>
        </w:rPr>
      </w:pPr>
    </w:p>
    <w:p w:rsidR="00892CAC" w:rsidRPr="00FC6B37" w:rsidRDefault="00892CAC" w:rsidP="00A137DA">
      <w:pPr>
        <w:spacing w:after="0" w:line="240" w:lineRule="auto"/>
        <w:jc w:val="both"/>
        <w:rPr>
          <w:rFonts w:eastAsia="Calibri" w:cs="Times New Roman"/>
          <w:szCs w:val="20"/>
        </w:rPr>
      </w:pPr>
      <w:r w:rsidRPr="00FC6B37">
        <w:rPr>
          <w:rFonts w:eastAsia="Calibri" w:cs="Times New Roman"/>
          <w:szCs w:val="20"/>
        </w:rPr>
        <w:t>Uczniowie pracują indywidualnie.</w:t>
      </w:r>
    </w:p>
    <w:p w:rsidR="002B1A7C" w:rsidRPr="00FC6B37" w:rsidRDefault="002B1A7C" w:rsidP="00A137DA">
      <w:pPr>
        <w:spacing w:after="0" w:line="240" w:lineRule="auto"/>
        <w:jc w:val="both"/>
        <w:rPr>
          <w:rFonts w:eastAsia="Calibri" w:cs="Times New Roman"/>
          <w:szCs w:val="20"/>
        </w:rPr>
      </w:pPr>
    </w:p>
    <w:p w:rsidR="00892CAC" w:rsidRPr="00FC6B37" w:rsidRDefault="00892CAC" w:rsidP="00A137DA">
      <w:pPr>
        <w:spacing w:after="0" w:line="240" w:lineRule="auto"/>
        <w:jc w:val="both"/>
        <w:rPr>
          <w:rFonts w:eastAsia="Calibri" w:cs="Times New Roman"/>
          <w:szCs w:val="20"/>
        </w:rPr>
      </w:pPr>
      <w:r w:rsidRPr="00FC6B37">
        <w:rPr>
          <w:rFonts w:eastAsia="Calibri" w:cs="Times New Roman"/>
          <w:szCs w:val="20"/>
        </w:rPr>
        <w:t xml:space="preserve">W celu wykonania ćwiczenia uczeń powinien: </w:t>
      </w:r>
    </w:p>
    <w:p w:rsidR="0037563F" w:rsidRPr="00FC6B37" w:rsidRDefault="0037563F" w:rsidP="00A137DA">
      <w:pPr>
        <w:pStyle w:val="Akapitzlist"/>
        <w:numPr>
          <w:ilvl w:val="0"/>
          <w:numId w:val="103"/>
        </w:numPr>
        <w:spacing w:after="0" w:line="240" w:lineRule="auto"/>
        <w:jc w:val="both"/>
        <w:rPr>
          <w:rFonts w:eastAsia="Calibri" w:cs="Times New Roman"/>
          <w:szCs w:val="20"/>
        </w:rPr>
      </w:pPr>
      <w:r w:rsidRPr="00FC6B37">
        <w:rPr>
          <w:rFonts w:eastAsia="Calibri" w:cs="Times New Roman"/>
          <w:szCs w:val="20"/>
        </w:rPr>
        <w:t>w</w:t>
      </w:r>
      <w:r w:rsidR="00892CAC" w:rsidRPr="00FC6B37">
        <w:rPr>
          <w:rFonts w:eastAsia="Calibri" w:cs="Times New Roman"/>
          <w:szCs w:val="20"/>
        </w:rPr>
        <w:t>ykonać rzuty bryły,</w:t>
      </w:r>
    </w:p>
    <w:p w:rsidR="00892CAC" w:rsidRPr="00FC6B37" w:rsidRDefault="0037563F" w:rsidP="00A137DA">
      <w:pPr>
        <w:pStyle w:val="Akapitzlist"/>
        <w:numPr>
          <w:ilvl w:val="0"/>
          <w:numId w:val="103"/>
        </w:numPr>
        <w:spacing w:after="0" w:line="240" w:lineRule="auto"/>
        <w:jc w:val="both"/>
        <w:rPr>
          <w:rFonts w:eastAsia="Calibri" w:cs="Times New Roman"/>
          <w:szCs w:val="20"/>
        </w:rPr>
      </w:pPr>
      <w:r w:rsidRPr="00FC6B37">
        <w:rPr>
          <w:rFonts w:eastAsia="Calibri" w:cs="Times New Roman"/>
          <w:szCs w:val="20"/>
        </w:rPr>
        <w:t>z</w:t>
      </w:r>
      <w:r w:rsidR="00892CAC" w:rsidRPr="00FC6B37">
        <w:rPr>
          <w:rFonts w:eastAsia="Calibri" w:cs="Times New Roman"/>
          <w:szCs w:val="20"/>
        </w:rPr>
        <w:t>wymiarować zgodnie z zasadami.</w:t>
      </w:r>
    </w:p>
    <w:p w:rsidR="002B1A7C" w:rsidRPr="00FC6B37" w:rsidRDefault="002B1A7C" w:rsidP="00A137DA">
      <w:pPr>
        <w:spacing w:after="0" w:line="240" w:lineRule="auto"/>
        <w:jc w:val="both"/>
        <w:rPr>
          <w:rFonts w:eastAsia="Calibri" w:cs="Times New Roman"/>
          <w:szCs w:val="20"/>
        </w:rPr>
      </w:pPr>
    </w:p>
    <w:p w:rsidR="00892CAC" w:rsidRPr="00FC6B37" w:rsidRDefault="00892CAC" w:rsidP="00A137DA">
      <w:pPr>
        <w:spacing w:after="0" w:line="240" w:lineRule="auto"/>
        <w:jc w:val="both"/>
        <w:rPr>
          <w:rFonts w:eastAsia="Calibri" w:cs="Times New Roman"/>
          <w:b/>
          <w:szCs w:val="20"/>
        </w:rPr>
      </w:pPr>
      <w:r w:rsidRPr="00FC6B37">
        <w:rPr>
          <w:rFonts w:eastAsia="Calibri" w:cs="Times New Roman"/>
          <w:b/>
          <w:szCs w:val="20"/>
        </w:rPr>
        <w:t>Środki dydaktyczne</w:t>
      </w:r>
      <w:r w:rsidR="002B1A7C" w:rsidRPr="00FC6B37">
        <w:rPr>
          <w:rFonts w:eastAsia="Calibri" w:cs="Times New Roman"/>
          <w:b/>
          <w:szCs w:val="20"/>
        </w:rPr>
        <w:t xml:space="preserve"> do zadania 1</w:t>
      </w:r>
      <w:r w:rsidRPr="00FC6B37">
        <w:rPr>
          <w:rFonts w:eastAsia="Calibri" w:cs="Times New Roman"/>
          <w:b/>
          <w:szCs w:val="20"/>
        </w:rPr>
        <w:t>:</w:t>
      </w:r>
    </w:p>
    <w:p w:rsidR="0037563F" w:rsidRPr="00FC6B37" w:rsidRDefault="00892CAC" w:rsidP="00A137DA">
      <w:pPr>
        <w:pStyle w:val="Akapitzlist"/>
        <w:numPr>
          <w:ilvl w:val="0"/>
          <w:numId w:val="103"/>
        </w:numPr>
        <w:spacing w:after="0" w:line="240" w:lineRule="auto"/>
        <w:jc w:val="both"/>
        <w:rPr>
          <w:rFonts w:eastAsia="Calibri" w:cs="Times New Roman"/>
          <w:szCs w:val="20"/>
        </w:rPr>
      </w:pPr>
      <w:r w:rsidRPr="00FC6B37">
        <w:rPr>
          <w:rFonts w:eastAsia="Calibri" w:cs="Times New Roman"/>
          <w:szCs w:val="20"/>
        </w:rPr>
        <w:t>podręcznik,</w:t>
      </w:r>
    </w:p>
    <w:p w:rsidR="0037563F" w:rsidRPr="00FC6B37" w:rsidRDefault="00892CAC" w:rsidP="00A137DA">
      <w:pPr>
        <w:pStyle w:val="Akapitzlist"/>
        <w:numPr>
          <w:ilvl w:val="0"/>
          <w:numId w:val="103"/>
        </w:numPr>
        <w:spacing w:after="0" w:line="240" w:lineRule="auto"/>
        <w:jc w:val="both"/>
        <w:rPr>
          <w:rFonts w:eastAsia="Calibri" w:cs="Times New Roman"/>
          <w:szCs w:val="20"/>
        </w:rPr>
      </w:pPr>
      <w:r w:rsidRPr="00FC6B37">
        <w:rPr>
          <w:rFonts w:eastAsia="Calibri" w:cs="Times New Roman"/>
          <w:szCs w:val="20"/>
        </w:rPr>
        <w:t>notatki,</w:t>
      </w:r>
    </w:p>
    <w:p w:rsidR="00892CAC" w:rsidRPr="00FC6B37" w:rsidRDefault="00892CAC" w:rsidP="00A137DA">
      <w:pPr>
        <w:pStyle w:val="Akapitzlist"/>
        <w:numPr>
          <w:ilvl w:val="0"/>
          <w:numId w:val="103"/>
        </w:numPr>
        <w:spacing w:after="0" w:line="240" w:lineRule="auto"/>
        <w:jc w:val="both"/>
        <w:rPr>
          <w:rFonts w:eastAsia="Calibri" w:cs="Times New Roman"/>
          <w:szCs w:val="20"/>
        </w:rPr>
      </w:pPr>
      <w:r w:rsidRPr="00FC6B37">
        <w:rPr>
          <w:rFonts w:eastAsia="Calibri" w:cs="Times New Roman"/>
          <w:szCs w:val="20"/>
        </w:rPr>
        <w:t>komputer z oprogramowaniem do projektowania.</w:t>
      </w:r>
    </w:p>
    <w:p w:rsidR="00AB5A7C" w:rsidRPr="00FC6B37" w:rsidRDefault="00AB5A7C" w:rsidP="00A137DA">
      <w:pPr>
        <w:keepNext/>
        <w:keepLines/>
        <w:numPr>
          <w:ilvl w:val="3"/>
          <w:numId w:val="0"/>
        </w:numPr>
        <w:spacing w:before="120" w:after="0" w:line="240" w:lineRule="auto"/>
        <w:jc w:val="both"/>
        <w:outlineLvl w:val="3"/>
        <w:rPr>
          <w:rFonts w:eastAsia="Times New Roman" w:cs="Times New Roman"/>
          <w:b/>
          <w:iCs/>
          <w:szCs w:val="20"/>
        </w:rPr>
      </w:pPr>
      <w:r w:rsidRPr="00FC6B37">
        <w:rPr>
          <w:rFonts w:eastAsia="Times New Roman" w:cs="Times New Roman"/>
          <w:b/>
          <w:iCs/>
          <w:szCs w:val="20"/>
        </w:rPr>
        <w:t xml:space="preserve">Zadanie 2. </w:t>
      </w:r>
    </w:p>
    <w:p w:rsidR="00892CAC" w:rsidRPr="00FC6B37" w:rsidRDefault="00EA1988" w:rsidP="00A137DA">
      <w:pPr>
        <w:keepNext/>
        <w:keepLines/>
        <w:numPr>
          <w:ilvl w:val="3"/>
          <w:numId w:val="0"/>
        </w:numPr>
        <w:spacing w:before="120" w:after="0" w:line="240" w:lineRule="auto"/>
        <w:ind w:left="864" w:hanging="864"/>
        <w:jc w:val="both"/>
        <w:outlineLvl w:val="3"/>
        <w:rPr>
          <w:rFonts w:eastAsia="Times New Roman" w:cs="Times New Roman"/>
          <w:b/>
          <w:iCs/>
          <w:szCs w:val="20"/>
        </w:rPr>
      </w:pPr>
      <w:r w:rsidRPr="00FC6B37">
        <w:rPr>
          <w:rFonts w:eastAsia="Times New Roman" w:cs="Times New Roman"/>
          <w:b/>
          <w:iCs/>
          <w:szCs w:val="20"/>
        </w:rPr>
        <w:t>S</w:t>
      </w:r>
      <w:r w:rsidR="00892CAC" w:rsidRPr="00FC6B37">
        <w:rPr>
          <w:rFonts w:eastAsia="Times New Roman" w:cs="Times New Roman"/>
          <w:b/>
          <w:iCs/>
          <w:szCs w:val="20"/>
        </w:rPr>
        <w:t>zkicowanie tras kablowych w budynku na istniejącym rysunku</w:t>
      </w:r>
    </w:p>
    <w:p w:rsidR="00EA1988" w:rsidRPr="00FC6B37" w:rsidRDefault="00EA1988" w:rsidP="00A137DA">
      <w:pPr>
        <w:keepNext/>
        <w:keepLines/>
        <w:numPr>
          <w:ilvl w:val="3"/>
          <w:numId w:val="0"/>
        </w:numPr>
        <w:spacing w:after="0" w:line="240" w:lineRule="auto"/>
        <w:ind w:left="864" w:hanging="864"/>
        <w:jc w:val="both"/>
        <w:outlineLvl w:val="3"/>
        <w:rPr>
          <w:rFonts w:eastAsia="Times New Roman" w:cs="Times New Roman"/>
          <w:b/>
          <w:iCs/>
          <w:szCs w:val="20"/>
        </w:rPr>
      </w:pPr>
    </w:p>
    <w:p w:rsidR="00892CAC" w:rsidRPr="00FC6B37" w:rsidRDefault="00892CAC" w:rsidP="00A137DA">
      <w:pPr>
        <w:spacing w:after="0" w:line="240" w:lineRule="auto"/>
        <w:jc w:val="both"/>
        <w:rPr>
          <w:rFonts w:eastAsia="Calibri" w:cs="Times New Roman"/>
          <w:szCs w:val="20"/>
        </w:rPr>
      </w:pPr>
      <w:r w:rsidRPr="00FC6B37">
        <w:rPr>
          <w:rFonts w:eastAsia="Calibri" w:cs="Times New Roman"/>
          <w:szCs w:val="20"/>
        </w:rPr>
        <w:t>Na podstawie otrzymanego projektu budowalnego i wytycznych dotyczących instalacji elektronicznej wykonaj szkic tras kablowych i miejsc montażu gniazd.</w:t>
      </w:r>
    </w:p>
    <w:p w:rsidR="002B1A7C" w:rsidRPr="00FC6B37" w:rsidRDefault="002B1A7C" w:rsidP="00A137DA">
      <w:pPr>
        <w:spacing w:after="0" w:line="240" w:lineRule="auto"/>
        <w:jc w:val="both"/>
        <w:rPr>
          <w:rFonts w:eastAsia="Calibri" w:cs="Times New Roman"/>
          <w:szCs w:val="20"/>
        </w:rPr>
      </w:pPr>
    </w:p>
    <w:p w:rsidR="00892CAC" w:rsidRPr="00FC6B37" w:rsidRDefault="00892CAC" w:rsidP="00A137DA">
      <w:pPr>
        <w:spacing w:after="0" w:line="240" w:lineRule="auto"/>
        <w:jc w:val="both"/>
        <w:rPr>
          <w:rFonts w:eastAsia="Calibri" w:cs="Times New Roman"/>
          <w:szCs w:val="20"/>
        </w:rPr>
      </w:pPr>
      <w:r w:rsidRPr="00FC6B37">
        <w:rPr>
          <w:rFonts w:eastAsia="Calibri" w:cs="Times New Roman"/>
          <w:szCs w:val="20"/>
        </w:rPr>
        <w:t xml:space="preserve">W celu wykonania ćwiczenia uczeń powinien: </w:t>
      </w:r>
    </w:p>
    <w:p w:rsidR="0037563F" w:rsidRPr="00FC6B37" w:rsidRDefault="0037563F" w:rsidP="00A137DA">
      <w:pPr>
        <w:pStyle w:val="Akapitzlist"/>
        <w:numPr>
          <w:ilvl w:val="0"/>
          <w:numId w:val="104"/>
        </w:numPr>
        <w:spacing w:after="0" w:line="240" w:lineRule="auto"/>
        <w:jc w:val="both"/>
        <w:rPr>
          <w:rFonts w:eastAsia="Calibri" w:cs="Times New Roman"/>
          <w:szCs w:val="20"/>
        </w:rPr>
      </w:pPr>
      <w:r w:rsidRPr="00FC6B37">
        <w:rPr>
          <w:rFonts w:eastAsia="Calibri" w:cs="Times New Roman"/>
          <w:szCs w:val="20"/>
        </w:rPr>
        <w:lastRenderedPageBreak/>
        <w:t>w</w:t>
      </w:r>
      <w:r w:rsidR="00892CAC" w:rsidRPr="00FC6B37">
        <w:rPr>
          <w:rFonts w:eastAsia="Calibri" w:cs="Times New Roman"/>
          <w:szCs w:val="20"/>
        </w:rPr>
        <w:t>yznaczyć trasy kablowe</w:t>
      </w:r>
      <w:r w:rsidRPr="00FC6B37">
        <w:rPr>
          <w:rFonts w:eastAsia="Calibri" w:cs="Times New Roman"/>
          <w:szCs w:val="20"/>
        </w:rPr>
        <w:t>,</w:t>
      </w:r>
    </w:p>
    <w:p w:rsidR="00892CAC" w:rsidRPr="00FC6B37" w:rsidRDefault="0037563F" w:rsidP="00A137DA">
      <w:pPr>
        <w:pStyle w:val="Akapitzlist"/>
        <w:numPr>
          <w:ilvl w:val="0"/>
          <w:numId w:val="104"/>
        </w:numPr>
        <w:spacing w:after="0" w:line="240" w:lineRule="auto"/>
        <w:jc w:val="both"/>
        <w:rPr>
          <w:rFonts w:eastAsia="Calibri" w:cs="Times New Roman"/>
          <w:szCs w:val="20"/>
        </w:rPr>
      </w:pPr>
      <w:r w:rsidRPr="00FC6B37">
        <w:rPr>
          <w:rFonts w:eastAsia="Calibri" w:cs="Times New Roman"/>
          <w:szCs w:val="20"/>
        </w:rPr>
        <w:t>u</w:t>
      </w:r>
      <w:r w:rsidR="00892CAC" w:rsidRPr="00FC6B37">
        <w:rPr>
          <w:rFonts w:eastAsia="Calibri" w:cs="Times New Roman"/>
          <w:szCs w:val="20"/>
        </w:rPr>
        <w:t>mieścić właściwe symbole i oznaczenia typowe dla danego typu instalacji elektronicznej.</w:t>
      </w:r>
    </w:p>
    <w:p w:rsidR="002B1A7C" w:rsidRPr="00FC6B37" w:rsidRDefault="002B1A7C" w:rsidP="00A137DA">
      <w:pPr>
        <w:spacing w:after="0" w:line="240" w:lineRule="auto"/>
        <w:jc w:val="both"/>
        <w:rPr>
          <w:rFonts w:eastAsia="Calibri" w:cs="Times New Roman"/>
          <w:szCs w:val="20"/>
        </w:rPr>
      </w:pPr>
    </w:p>
    <w:p w:rsidR="00892CAC" w:rsidRPr="00FC6B37" w:rsidRDefault="00892CAC" w:rsidP="00A137DA">
      <w:pPr>
        <w:spacing w:after="0" w:line="240" w:lineRule="auto"/>
        <w:jc w:val="both"/>
        <w:rPr>
          <w:rFonts w:eastAsia="Calibri" w:cs="Times New Roman"/>
          <w:b/>
          <w:szCs w:val="20"/>
        </w:rPr>
      </w:pPr>
      <w:r w:rsidRPr="00FC6B37">
        <w:rPr>
          <w:rFonts w:eastAsia="Calibri" w:cs="Times New Roman"/>
          <w:b/>
          <w:szCs w:val="20"/>
        </w:rPr>
        <w:t>Środki dydaktyczne</w:t>
      </w:r>
      <w:r w:rsidR="002B1A7C" w:rsidRPr="00FC6B37">
        <w:rPr>
          <w:rFonts w:eastAsia="Calibri" w:cs="Times New Roman"/>
          <w:b/>
          <w:szCs w:val="20"/>
        </w:rPr>
        <w:t xml:space="preserve"> do zadania 2</w:t>
      </w:r>
      <w:r w:rsidRPr="00FC6B37">
        <w:rPr>
          <w:rFonts w:eastAsia="Calibri" w:cs="Times New Roman"/>
          <w:b/>
          <w:szCs w:val="20"/>
        </w:rPr>
        <w:t>:</w:t>
      </w:r>
    </w:p>
    <w:p w:rsidR="0037563F" w:rsidRPr="00FC6B37" w:rsidRDefault="00892CAC" w:rsidP="00A137DA">
      <w:pPr>
        <w:pStyle w:val="Akapitzlist"/>
        <w:numPr>
          <w:ilvl w:val="0"/>
          <w:numId w:val="104"/>
        </w:numPr>
        <w:spacing w:after="0" w:line="240" w:lineRule="auto"/>
        <w:jc w:val="both"/>
        <w:rPr>
          <w:rFonts w:eastAsia="Calibri" w:cs="Times New Roman"/>
          <w:szCs w:val="20"/>
        </w:rPr>
      </w:pPr>
      <w:r w:rsidRPr="00FC6B37">
        <w:rPr>
          <w:rFonts w:eastAsia="Calibri" w:cs="Times New Roman"/>
          <w:szCs w:val="20"/>
        </w:rPr>
        <w:t>podręcznik,</w:t>
      </w:r>
    </w:p>
    <w:p w:rsidR="0037563F" w:rsidRPr="00FC6B37" w:rsidRDefault="00892CAC" w:rsidP="00A137DA">
      <w:pPr>
        <w:pStyle w:val="Akapitzlist"/>
        <w:numPr>
          <w:ilvl w:val="0"/>
          <w:numId w:val="104"/>
        </w:numPr>
        <w:spacing w:after="0" w:line="240" w:lineRule="auto"/>
        <w:jc w:val="both"/>
        <w:rPr>
          <w:rFonts w:eastAsia="Calibri" w:cs="Times New Roman"/>
          <w:szCs w:val="20"/>
        </w:rPr>
      </w:pPr>
      <w:r w:rsidRPr="00FC6B37">
        <w:rPr>
          <w:rFonts w:eastAsia="Calibri" w:cs="Times New Roman"/>
          <w:szCs w:val="20"/>
        </w:rPr>
        <w:t>notatki,</w:t>
      </w:r>
    </w:p>
    <w:p w:rsidR="00892CAC" w:rsidRPr="00FC6B37" w:rsidRDefault="00892CAC" w:rsidP="00A137DA">
      <w:pPr>
        <w:pStyle w:val="Akapitzlist"/>
        <w:numPr>
          <w:ilvl w:val="0"/>
          <w:numId w:val="104"/>
        </w:numPr>
        <w:spacing w:after="0" w:line="240" w:lineRule="auto"/>
        <w:jc w:val="both"/>
        <w:rPr>
          <w:rFonts w:eastAsia="Calibri" w:cs="Times New Roman"/>
          <w:szCs w:val="20"/>
        </w:rPr>
      </w:pPr>
      <w:r w:rsidRPr="00FC6B37">
        <w:rPr>
          <w:rFonts w:eastAsia="Calibri" w:cs="Times New Roman"/>
          <w:szCs w:val="20"/>
        </w:rPr>
        <w:t>komputer z oprogramowaniem do projektowania.</w:t>
      </w:r>
    </w:p>
    <w:p w:rsidR="0053281E" w:rsidRPr="00FC6B37" w:rsidRDefault="0053281E" w:rsidP="00A137DA">
      <w:pPr>
        <w:pStyle w:val="nag3"/>
        <w:keepNext/>
        <w:spacing w:line="240" w:lineRule="auto"/>
        <w:jc w:val="both"/>
      </w:pPr>
      <w:r w:rsidRPr="00FC6B37">
        <w:t>Warunki osiągania efektów kształcenia w tym środki dydaktyczne, metody, formy organizacyjne</w:t>
      </w:r>
    </w:p>
    <w:p w:rsidR="0053281E" w:rsidRPr="00FC6B37" w:rsidRDefault="0053281E" w:rsidP="00A137DA">
      <w:pPr>
        <w:keepNext/>
        <w:spacing w:after="0" w:line="240" w:lineRule="auto"/>
        <w:jc w:val="both"/>
        <w:rPr>
          <w:rFonts w:eastAsia="Calibri" w:cs="Arial"/>
        </w:rPr>
      </w:pPr>
      <w:r w:rsidRPr="00FC6B37">
        <w:rPr>
          <w:rFonts w:eastAsia="Calibri" w:cs="Arial"/>
        </w:rPr>
        <w:t xml:space="preserve">Zajęcia edukacyjne mogą być prowadzone w pracowni konstrukcji maszyn lub rysunku technicznego. Wyposażenie pracowni: stanowisko komputerowe dla nauczyciela podłączone do sieci lokalnej </w:t>
      </w:r>
      <w:r w:rsidRPr="00FC6B37">
        <w:rPr>
          <w:rFonts w:eastAsia="Calibri" w:cs="Arial"/>
        </w:rPr>
        <w:br/>
        <w:t>z dostępem do Internetu, z drukarką i skanerem oraz projektorem multimedialnym. Stanowiska komputerowe (jedno stanowisko dla jednego ucznia), wszystkie komputery podłączone do sieci lokalnej z dostępem do Internetu, pakiet programów biurowych, program do wykonywania rysunku technicznego, pomoce dydaktyczne do kształtowania wyobraźni przestrzennej, normy dotyczące zasad wykonywania rysunku technicznego maszynowego i elektrycznego.</w:t>
      </w:r>
    </w:p>
    <w:p w:rsidR="0053281E" w:rsidRPr="00FC6B37" w:rsidRDefault="0053281E" w:rsidP="00A137DA">
      <w:pPr>
        <w:pStyle w:val="nag4"/>
        <w:keepNext/>
        <w:spacing w:line="240" w:lineRule="auto"/>
        <w:jc w:val="both"/>
      </w:pPr>
      <w:r w:rsidRPr="00FC6B37">
        <w:t>Środki dydaktyczne</w:t>
      </w:r>
    </w:p>
    <w:p w:rsidR="0053281E" w:rsidRPr="00FC6B37" w:rsidRDefault="0053281E" w:rsidP="00A137DA">
      <w:pPr>
        <w:spacing w:after="120" w:line="240" w:lineRule="auto"/>
        <w:jc w:val="both"/>
        <w:rPr>
          <w:rFonts w:eastAsia="Calibri" w:cs="Arial"/>
        </w:rPr>
      </w:pPr>
      <w:r w:rsidRPr="00FC6B37">
        <w:rPr>
          <w:rFonts w:eastAsia="Calibri" w:cs="Arial"/>
        </w:rPr>
        <w:t>Zestawy ćwiczeń, instrukcje do ćwiczeń, pakiety edukacyjne dla uczniów, modele części maszyn i urządzeń, przyrządy pomiarowe, przykładowe rysunki techniczne, filmy dydaktyczne oraz prezentacje multimedialne dotyczące wykonywania i odczytywania rysunków technicznych, program komputerowy do wykonywania rysunków technicznych, pomoce dydaktyczne do kształtowania wyobraźni przestrzennej, normy dotyczące zasad wykonywania rysunku technicznego maszynowego, dokumentacje konstrukcyjne podzespołów i zespołów.</w:t>
      </w:r>
      <w:r w:rsidR="00DC1B4A" w:rsidRPr="00FC6B37">
        <w:rPr>
          <w:rFonts w:eastAsia="Calibri" w:cs="Arial"/>
        </w:rPr>
        <w:t xml:space="preserve"> </w:t>
      </w:r>
    </w:p>
    <w:p w:rsidR="0053281E" w:rsidRPr="00FC6B37" w:rsidRDefault="0053281E" w:rsidP="00A137DA">
      <w:pPr>
        <w:pStyle w:val="nag4"/>
        <w:keepNext/>
        <w:spacing w:line="240" w:lineRule="auto"/>
        <w:jc w:val="both"/>
      </w:pPr>
      <w:r w:rsidRPr="00FC6B37">
        <w:t>Zalecane metody dydaktyczne</w:t>
      </w:r>
    </w:p>
    <w:p w:rsidR="0053281E" w:rsidRPr="00FC6B37" w:rsidRDefault="0053281E" w:rsidP="00A137DA">
      <w:pPr>
        <w:keepNext/>
        <w:spacing w:after="0" w:line="240" w:lineRule="auto"/>
        <w:jc w:val="both"/>
        <w:rPr>
          <w:rFonts w:eastAsia="Calibri" w:cs="Arial"/>
        </w:rPr>
      </w:pPr>
      <w:r w:rsidRPr="00FC6B37">
        <w:rPr>
          <w:rFonts w:eastAsia="Calibri" w:cs="Arial"/>
        </w:rPr>
        <w:t>Przedmiot wymaga stosowania aktywizujących metod kształcenia z uwzględnieniem metody ćwiczeń, projektów, łączenia teorii z praktyką, korzystania z innych niż podręcznikowe źródeł informacji oraz uwzględnienie techniki komputerowej. Dominującymi metodami kształcenia powinny być metoda ćwiczeń i projektów. Metody te zawierają opisy czynności niezbędne do wykonania zadania, a uczniowie mogą pracować samodzielnie i w grupach</w:t>
      </w:r>
      <w:r w:rsidRPr="00FC6B37">
        <w:rPr>
          <w:rFonts w:eastAsia="Calibri" w:cs="Arial"/>
          <w:b/>
        </w:rPr>
        <w:t>.</w:t>
      </w:r>
    </w:p>
    <w:p w:rsidR="0053281E" w:rsidRPr="00FC6B37" w:rsidRDefault="0053281E" w:rsidP="00A137DA">
      <w:pPr>
        <w:pStyle w:val="nag4"/>
        <w:keepNext/>
        <w:spacing w:line="240" w:lineRule="auto"/>
        <w:jc w:val="both"/>
      </w:pPr>
      <w:r w:rsidRPr="00FC6B37">
        <w:t>Formy organizacyjne</w:t>
      </w:r>
    </w:p>
    <w:p w:rsidR="0053281E" w:rsidRPr="00FC6B37" w:rsidRDefault="0053281E" w:rsidP="00A137DA">
      <w:pPr>
        <w:spacing w:line="240" w:lineRule="auto"/>
        <w:jc w:val="both"/>
        <w:rPr>
          <w:rFonts w:eastAsia="Calibri" w:cs="Times New Roman"/>
        </w:rPr>
      </w:pPr>
      <w:r w:rsidRPr="00FC6B37">
        <w:rPr>
          <w:rFonts w:eastAsia="Calibri" w:cs="Times New Roman"/>
        </w:rPr>
        <w:t>Zajęcia powinny być prowadzone indywidualnie i w grupach z wykorzystaniem zróżnicowanych form. Zajęcia edukacyjne w pracowni powinny odbywać się w grupie do 15 uczniów.</w:t>
      </w:r>
    </w:p>
    <w:p w:rsidR="0053281E" w:rsidRPr="00FC6B37" w:rsidRDefault="0053281E" w:rsidP="00A137DA">
      <w:pPr>
        <w:pStyle w:val="nag3"/>
        <w:spacing w:line="240" w:lineRule="auto"/>
        <w:jc w:val="both"/>
      </w:pPr>
      <w:r w:rsidRPr="00FC6B37">
        <w:t>Propozycje kryteriów oceny i metod sprawdzania efektów kształcenia</w:t>
      </w:r>
    </w:p>
    <w:p w:rsidR="0053281E" w:rsidRPr="00FC6B37" w:rsidRDefault="0053281E" w:rsidP="00A137DA">
      <w:pPr>
        <w:spacing w:after="60" w:line="240" w:lineRule="auto"/>
        <w:jc w:val="both"/>
        <w:rPr>
          <w:rFonts w:eastAsia="Calibri" w:cs="Arial"/>
        </w:rPr>
      </w:pPr>
      <w:r w:rsidRPr="00FC6B37">
        <w:rPr>
          <w:rFonts w:eastAsia="Calibri" w:cs="Arial"/>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3281E" w:rsidRPr="00FC6B37" w:rsidRDefault="0053281E" w:rsidP="00A137DA">
      <w:pPr>
        <w:spacing w:after="120" w:line="240" w:lineRule="auto"/>
        <w:jc w:val="both"/>
        <w:rPr>
          <w:rFonts w:eastAsia="Calibri" w:cs="Arial"/>
        </w:rPr>
      </w:pPr>
      <w:r w:rsidRPr="00FC6B37">
        <w:rPr>
          <w:rFonts w:eastAsia="Calibri" w:cs="Arial"/>
        </w:rPr>
        <w:t>Oceniając osiągnięcia uczniów należy zwrócić uwagę na umiejętność korzystania z dokumentacji technicznej, katalogów oraz norm dotyczących rysunku technicznego, a także na poprawność wykonywania szkiców oraz rysunków części maszyn.</w:t>
      </w:r>
    </w:p>
    <w:p w:rsidR="0053281E" w:rsidRPr="00FC6B37" w:rsidRDefault="0053281E" w:rsidP="00A137DA">
      <w:pPr>
        <w:pStyle w:val="nag3"/>
        <w:spacing w:line="240" w:lineRule="auto"/>
        <w:jc w:val="both"/>
      </w:pPr>
      <w:r w:rsidRPr="00FC6B37">
        <w:t>Formy indywidualizacji pracy uczniów</w:t>
      </w:r>
    </w:p>
    <w:p w:rsidR="0053281E" w:rsidRPr="00FC6B37" w:rsidRDefault="0053281E" w:rsidP="00A137DA">
      <w:pPr>
        <w:spacing w:after="0" w:line="240" w:lineRule="auto"/>
        <w:jc w:val="both"/>
        <w:rPr>
          <w:rFonts w:eastAsia="Calibri" w:cs="Arial"/>
        </w:rPr>
      </w:pPr>
      <w:r w:rsidRPr="00FC6B37">
        <w:rPr>
          <w:rFonts w:eastAsia="Calibri" w:cs="Arial"/>
        </w:rPr>
        <w:t>Formy indywidualizacji pracy uczniów uwzględniające:</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potrzeb ucznia,</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możliwości ucznia.</w:t>
      </w:r>
    </w:p>
    <w:p w:rsidR="0053281E" w:rsidRPr="00FC6B37" w:rsidRDefault="0053281E" w:rsidP="00A137DA">
      <w:pPr>
        <w:spacing w:before="60" w:after="0" w:line="240" w:lineRule="auto"/>
        <w:jc w:val="both"/>
        <w:rPr>
          <w:rFonts w:eastAsia="Calibri" w:cs="Arial"/>
        </w:rPr>
      </w:pPr>
      <w:r w:rsidRPr="00FC6B37">
        <w:rPr>
          <w:rFonts w:eastAsia="Calibri" w:cs="Arial"/>
        </w:rPr>
        <w:t>Nauczyciel powinien:</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motywować uczniów do pracy,</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dostosowywać stopień trudności planowanych ćwiczeń do możliwości uczniów,</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lastRenderedPageBreak/>
        <w:t>uwzględniać zainteresowania uczniów,</w:t>
      </w:r>
    </w:p>
    <w:p w:rsidR="0053281E" w:rsidRPr="00FC6B37" w:rsidRDefault="00D54F5E" w:rsidP="00A137DA">
      <w:pPr>
        <w:numPr>
          <w:ilvl w:val="0"/>
          <w:numId w:val="52"/>
        </w:numPr>
        <w:spacing w:after="0" w:line="240" w:lineRule="auto"/>
        <w:contextualSpacing/>
        <w:jc w:val="both"/>
        <w:rPr>
          <w:rFonts w:eastAsia="Calibri" w:cs="Arial"/>
        </w:rPr>
      </w:pPr>
      <w:r w:rsidRPr="00FC6B37">
        <w:rPr>
          <w:rFonts w:eastAsia="Calibri" w:cs="Arial"/>
        </w:rPr>
        <w:t>przygotować</w:t>
      </w:r>
      <w:r w:rsidR="0053281E" w:rsidRPr="00FC6B37">
        <w:rPr>
          <w:rFonts w:eastAsia="Calibri" w:cs="Arial"/>
        </w:rPr>
        <w:t xml:space="preserve"> zadania o różnym stopniu trudności i złożoności,</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zachęcać uczniów do korzystania z różnych źródeł informacji zawodowej.</w:t>
      </w:r>
    </w:p>
    <w:p w:rsidR="0053281E" w:rsidRPr="00FC6B37" w:rsidRDefault="0053281E" w:rsidP="00A137DA">
      <w:pPr>
        <w:jc w:val="both"/>
        <w:rPr>
          <w:rFonts w:cs="Arial"/>
        </w:rPr>
      </w:pPr>
    </w:p>
    <w:p w:rsidR="00892CAC" w:rsidRPr="00FC6B37" w:rsidRDefault="00892CAC" w:rsidP="00A137DA">
      <w:pPr>
        <w:pStyle w:val="nag3"/>
        <w:keepNext/>
        <w:jc w:val="both"/>
      </w:pPr>
      <w:r w:rsidRPr="00FC6B37">
        <w:t>12</w:t>
      </w:r>
      <w:r w:rsidR="0053281E" w:rsidRPr="00FC6B37">
        <w:t>.2</w:t>
      </w:r>
      <w:r w:rsidRPr="00FC6B37">
        <w:t>. Rysunek techniczny w elektrotechnice</w:t>
      </w:r>
    </w:p>
    <w:tbl>
      <w:tblPr>
        <w:tblW w:w="5000" w:type="pct"/>
        <w:tblLayout w:type="fixed"/>
        <w:tblCellMar>
          <w:left w:w="70" w:type="dxa"/>
          <w:right w:w="70" w:type="dxa"/>
        </w:tblCellMar>
        <w:tblLook w:val="04A0" w:firstRow="1" w:lastRow="0" w:firstColumn="1" w:lastColumn="0" w:noHBand="0" w:noVBand="1"/>
      </w:tblPr>
      <w:tblGrid>
        <w:gridCol w:w="5457"/>
        <w:gridCol w:w="3755"/>
      </w:tblGrid>
      <w:tr w:rsidR="00FC6B37" w:rsidRPr="00FC6B37" w:rsidTr="00551824">
        <w:trPr>
          <w:trHeight w:val="288"/>
        </w:trPr>
        <w:tc>
          <w:tcPr>
            <w:tcW w:w="296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038" w:type="pct"/>
            <w:tcBorders>
              <w:top w:val="single" w:sz="4" w:space="0" w:color="auto"/>
              <w:left w:val="nil"/>
              <w:right w:val="single" w:sz="4" w:space="0" w:color="auto"/>
            </w:tcBorders>
            <w:shd w:val="clear" w:color="000000" w:fill="D9D9D9"/>
            <w:noWrap/>
            <w:vAlign w:val="center"/>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551824">
        <w:trPr>
          <w:trHeight w:val="288"/>
        </w:trPr>
        <w:tc>
          <w:tcPr>
            <w:tcW w:w="2962" w:type="pct"/>
            <w:vMerge/>
            <w:tcBorders>
              <w:top w:val="single" w:sz="4" w:space="0" w:color="auto"/>
              <w:left w:val="single" w:sz="4" w:space="0" w:color="auto"/>
              <w:bottom w:val="single" w:sz="4" w:space="0" w:color="auto"/>
              <w:right w:val="single" w:sz="4" w:space="0" w:color="auto"/>
            </w:tcBorders>
            <w:vAlign w:val="center"/>
            <w:hideMark/>
          </w:tcPr>
          <w:p w:rsidR="00892CAC" w:rsidRPr="00FC6B37" w:rsidRDefault="00892CAC" w:rsidP="00A137DA">
            <w:pPr>
              <w:spacing w:before="20" w:after="20" w:line="240" w:lineRule="auto"/>
              <w:jc w:val="both"/>
              <w:rPr>
                <w:rFonts w:eastAsia="Times New Roman" w:cs="Arial"/>
                <w:b/>
                <w:bCs/>
                <w:lang w:eastAsia="pl-PL"/>
              </w:rPr>
            </w:pPr>
          </w:p>
        </w:tc>
        <w:tc>
          <w:tcPr>
            <w:tcW w:w="2038" w:type="pct"/>
            <w:tcBorders>
              <w:top w:val="nil"/>
              <w:left w:val="nil"/>
              <w:bottom w:val="single" w:sz="4" w:space="0" w:color="auto"/>
              <w:right w:val="single" w:sz="4" w:space="0" w:color="auto"/>
            </w:tcBorders>
            <w:shd w:val="clear" w:color="000000" w:fill="D9D9D9"/>
            <w:noWrap/>
            <w:vAlign w:val="bottom"/>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551824">
        <w:trPr>
          <w:trHeight w:val="1152"/>
        </w:trPr>
        <w:tc>
          <w:tcPr>
            <w:tcW w:w="2962" w:type="pct"/>
            <w:tcBorders>
              <w:top w:val="single" w:sz="4" w:space="0" w:color="auto"/>
              <w:left w:val="single" w:sz="4" w:space="0" w:color="auto"/>
              <w:bottom w:val="single" w:sz="4" w:space="0" w:color="auto"/>
              <w:right w:val="single" w:sz="4" w:space="0" w:color="auto"/>
            </w:tcBorders>
            <w:shd w:val="clear" w:color="auto" w:fill="auto"/>
            <w:noWrap/>
          </w:tcPr>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Symbole graficzne stosowane na schematach id</w:t>
            </w:r>
            <w:r w:rsidR="00551824" w:rsidRPr="00FC6B37">
              <w:rPr>
                <w:rFonts w:eastAsia="Times New Roman" w:cs="Arial"/>
                <w:szCs w:val="20"/>
                <w:lang w:eastAsia="pl-PL"/>
              </w:rPr>
              <w:t xml:space="preserve">eowych układów elektrycznych </w:t>
            </w:r>
            <w:r w:rsidRPr="00FC6B37">
              <w:rPr>
                <w:rFonts w:eastAsia="Times New Roman" w:cs="Arial"/>
                <w:szCs w:val="20"/>
                <w:lang w:eastAsia="pl-PL"/>
              </w:rPr>
              <w:t>i elektronicznych.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Symbole graficzne stosowane na schematach montażowych układów elektrycznych i elektronicznych.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tworzenia rysunku technicznego elektrycznego.</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Rodzaje rysunku technicznego elektrycznego.</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tworzenia rysunków technicznych maszyn i urządzeń elektrycznych.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Rysunki techniczne maszyn i urządzeń elektrycznych.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tworzenia schematów ideowych układów elektrycznych i elektronicznych.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tworzenia schematów montażowych układów elektrycznych i elektronicznych.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Schematy ideowe układów elektrycznych.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Schematy ideowe układów elektronicznych.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Schematy montażowe układów elektrycznych.</w:t>
            </w:r>
          </w:p>
          <w:p w:rsidR="00892CAC" w:rsidRPr="00FC6B37" w:rsidRDefault="00892CAC" w:rsidP="00E16AEC">
            <w:pPr>
              <w:pStyle w:val="Akapitzlist"/>
              <w:numPr>
                <w:ilvl w:val="0"/>
                <w:numId w:val="50"/>
              </w:numPr>
              <w:spacing w:before="20" w:after="20" w:line="240" w:lineRule="auto"/>
              <w:ind w:left="284" w:hanging="284"/>
              <w:rPr>
                <w:rFonts w:eastAsia="Times New Roman" w:cs="Arial"/>
                <w:lang w:eastAsia="pl-PL"/>
              </w:rPr>
            </w:pPr>
            <w:r w:rsidRPr="00FC6B37">
              <w:rPr>
                <w:rFonts w:eastAsia="Times New Roman" w:cs="Arial"/>
                <w:szCs w:val="20"/>
                <w:lang w:eastAsia="pl-PL"/>
              </w:rPr>
              <w:t>Schematy montażowe układów elektronicznych.</w:t>
            </w:r>
          </w:p>
        </w:tc>
        <w:tc>
          <w:tcPr>
            <w:tcW w:w="2038" w:type="pct"/>
            <w:tcBorders>
              <w:top w:val="single" w:sz="4" w:space="0" w:color="auto"/>
              <w:left w:val="nil"/>
              <w:bottom w:val="single" w:sz="4" w:space="0" w:color="auto"/>
              <w:right w:val="single" w:sz="4" w:space="0" w:color="auto"/>
            </w:tcBorders>
            <w:shd w:val="clear" w:color="auto" w:fill="auto"/>
          </w:tcPr>
          <w:p w:rsidR="00551824" w:rsidRPr="00FC6B37" w:rsidRDefault="00892CAC" w:rsidP="00E16AEC">
            <w:pPr>
              <w:spacing w:after="0"/>
              <w:rPr>
                <w:rFonts w:cs="Arial"/>
                <w:szCs w:val="20"/>
                <w:lang w:eastAsia="pl-PL"/>
              </w:rPr>
            </w:pPr>
            <w:r w:rsidRPr="00FC6B37">
              <w:rPr>
                <w:rFonts w:cs="Arial"/>
                <w:szCs w:val="20"/>
                <w:lang w:eastAsia="pl-PL"/>
              </w:rPr>
              <w:t xml:space="preserve">PKZ(EE.g)(6)1 </w:t>
            </w:r>
            <w:r w:rsidR="00DB3F13" w:rsidRPr="00FC6B37">
              <w:rPr>
                <w:rFonts w:cs="Arial"/>
                <w:szCs w:val="20"/>
                <w:lang w:eastAsia="pl-PL"/>
              </w:rPr>
              <w:t>zastosować</w:t>
            </w:r>
            <w:r w:rsidRPr="00FC6B37">
              <w:rPr>
                <w:rFonts w:cs="Arial"/>
                <w:szCs w:val="20"/>
                <w:lang w:eastAsia="pl-PL"/>
              </w:rPr>
              <w:t xml:space="preserve"> symbole graficzne na schematach ideowych i montażowych układów e</w:t>
            </w:r>
            <w:r w:rsidR="00551824" w:rsidRPr="00FC6B37">
              <w:rPr>
                <w:rFonts w:cs="Arial"/>
                <w:szCs w:val="20"/>
                <w:lang w:eastAsia="pl-PL"/>
              </w:rPr>
              <w:t>lektrycznych i elektronicznych;</w:t>
            </w:r>
          </w:p>
          <w:p w:rsidR="00892CAC" w:rsidRPr="00FC6B37" w:rsidRDefault="00892CAC" w:rsidP="00E16AEC">
            <w:pPr>
              <w:spacing w:after="0"/>
              <w:rPr>
                <w:rFonts w:cs="Arial"/>
                <w:szCs w:val="20"/>
                <w:lang w:eastAsia="pl-PL"/>
              </w:rPr>
            </w:pPr>
            <w:r w:rsidRPr="00FC6B37">
              <w:rPr>
                <w:rFonts w:cs="Arial"/>
                <w:szCs w:val="20"/>
                <w:lang w:eastAsia="pl-PL"/>
              </w:rPr>
              <w:t xml:space="preserve">PKZ(EE.g)(6)2 </w:t>
            </w:r>
            <w:r w:rsidR="00DB3F13" w:rsidRPr="00FC6B37">
              <w:rPr>
                <w:rFonts w:cs="Arial"/>
                <w:szCs w:val="20"/>
                <w:lang w:eastAsia="pl-PL"/>
              </w:rPr>
              <w:t>zastosować</w:t>
            </w:r>
            <w:r w:rsidRPr="00FC6B37">
              <w:rPr>
                <w:rFonts w:cs="Arial"/>
                <w:szCs w:val="20"/>
                <w:lang w:eastAsia="pl-PL"/>
              </w:rPr>
              <w:t xml:space="preserve"> zasady tworzenia schematów ideowych i montażowych układów elektrycznych i elektronicznych;</w:t>
            </w:r>
          </w:p>
          <w:p w:rsidR="00892CAC" w:rsidRPr="00FC6B37" w:rsidRDefault="00892CAC" w:rsidP="00E16AEC">
            <w:pPr>
              <w:spacing w:after="0"/>
              <w:rPr>
                <w:rFonts w:cs="Arial"/>
                <w:szCs w:val="20"/>
                <w:lang w:eastAsia="pl-PL"/>
              </w:rPr>
            </w:pPr>
            <w:r w:rsidRPr="00FC6B37">
              <w:rPr>
                <w:rFonts w:cs="Arial"/>
                <w:szCs w:val="20"/>
                <w:lang w:eastAsia="pl-PL"/>
              </w:rPr>
              <w:t xml:space="preserve">PKZ(EE.g)(6)3 </w:t>
            </w:r>
            <w:r w:rsidR="00DB3F13" w:rsidRPr="00FC6B37">
              <w:rPr>
                <w:rFonts w:cs="Arial"/>
                <w:szCs w:val="20"/>
                <w:lang w:eastAsia="pl-PL"/>
              </w:rPr>
              <w:t>narysować</w:t>
            </w:r>
            <w:r w:rsidRPr="00FC6B37">
              <w:rPr>
                <w:rFonts w:cs="Arial"/>
                <w:szCs w:val="20"/>
                <w:lang w:eastAsia="pl-PL"/>
              </w:rPr>
              <w:t xml:space="preserve"> schematy ideowe układów elektrycznych; </w:t>
            </w:r>
          </w:p>
          <w:p w:rsidR="00892CAC" w:rsidRPr="00FC6B37" w:rsidRDefault="00892CAC" w:rsidP="00E16AEC">
            <w:pPr>
              <w:spacing w:after="0"/>
              <w:rPr>
                <w:rFonts w:cs="Arial"/>
                <w:szCs w:val="20"/>
                <w:lang w:eastAsia="pl-PL"/>
              </w:rPr>
            </w:pPr>
            <w:r w:rsidRPr="00FC6B37">
              <w:rPr>
                <w:rFonts w:cs="Arial"/>
                <w:szCs w:val="20"/>
                <w:lang w:eastAsia="pl-PL"/>
              </w:rPr>
              <w:t xml:space="preserve">PKZ(EE.g)(6)4 </w:t>
            </w:r>
            <w:r w:rsidR="00DB3F13" w:rsidRPr="00FC6B37">
              <w:rPr>
                <w:rFonts w:cs="Arial"/>
                <w:szCs w:val="20"/>
                <w:lang w:eastAsia="pl-PL"/>
              </w:rPr>
              <w:t>narysować</w:t>
            </w:r>
            <w:r w:rsidRPr="00FC6B37">
              <w:rPr>
                <w:rFonts w:cs="Arial"/>
                <w:szCs w:val="20"/>
                <w:lang w:eastAsia="pl-PL"/>
              </w:rPr>
              <w:t xml:space="preserve"> schematy ideowe układów </w:t>
            </w:r>
            <w:r w:rsidRPr="00FC6B37">
              <w:rPr>
                <w:lang w:eastAsia="pl-PL"/>
              </w:rPr>
              <w:t>e</w:t>
            </w:r>
            <w:r w:rsidRPr="00FC6B37">
              <w:rPr>
                <w:rFonts w:cs="Arial"/>
                <w:szCs w:val="20"/>
                <w:lang w:eastAsia="pl-PL"/>
              </w:rPr>
              <w:t>lektronicznych;</w:t>
            </w:r>
          </w:p>
          <w:p w:rsidR="00892CAC" w:rsidRPr="00FC6B37" w:rsidRDefault="00892CAC" w:rsidP="00E16AEC">
            <w:pPr>
              <w:spacing w:after="0"/>
              <w:rPr>
                <w:rFonts w:cs="Arial"/>
                <w:szCs w:val="20"/>
                <w:lang w:eastAsia="pl-PL"/>
              </w:rPr>
            </w:pPr>
            <w:r w:rsidRPr="00FC6B37">
              <w:rPr>
                <w:rFonts w:cs="Arial"/>
                <w:szCs w:val="20"/>
                <w:lang w:eastAsia="pl-PL"/>
              </w:rPr>
              <w:t xml:space="preserve">PKZ(EE.g)(6)5 </w:t>
            </w:r>
            <w:r w:rsidR="00DB3F13" w:rsidRPr="00FC6B37">
              <w:rPr>
                <w:rFonts w:cs="Arial"/>
                <w:szCs w:val="20"/>
                <w:lang w:eastAsia="pl-PL"/>
              </w:rPr>
              <w:t>narysować</w:t>
            </w:r>
            <w:r w:rsidRPr="00FC6B37">
              <w:rPr>
                <w:rFonts w:cs="Arial"/>
                <w:szCs w:val="20"/>
                <w:lang w:eastAsia="pl-PL"/>
              </w:rPr>
              <w:t xml:space="preserve"> schematy montażowe układów elektrycznych;</w:t>
            </w:r>
          </w:p>
          <w:p w:rsidR="00892CAC" w:rsidRPr="00FC6B37" w:rsidRDefault="00892CAC" w:rsidP="00E16AEC">
            <w:pPr>
              <w:spacing w:after="0"/>
              <w:rPr>
                <w:lang w:eastAsia="pl-PL"/>
              </w:rPr>
            </w:pPr>
            <w:r w:rsidRPr="00FC6B37">
              <w:rPr>
                <w:rFonts w:cs="Arial"/>
                <w:szCs w:val="20"/>
                <w:lang w:eastAsia="pl-PL"/>
              </w:rPr>
              <w:t xml:space="preserve">PKZ(EE.g)(6)6 </w:t>
            </w:r>
            <w:r w:rsidR="00DB3F13" w:rsidRPr="00FC6B37">
              <w:rPr>
                <w:rFonts w:cs="Arial"/>
                <w:szCs w:val="20"/>
                <w:lang w:eastAsia="pl-PL"/>
              </w:rPr>
              <w:t>narysować</w:t>
            </w:r>
            <w:r w:rsidRPr="00FC6B37">
              <w:rPr>
                <w:rFonts w:cs="Arial"/>
                <w:szCs w:val="20"/>
                <w:lang w:eastAsia="pl-PL"/>
              </w:rPr>
              <w:t xml:space="preserve"> schematy montażowe układów elektronicznych;</w:t>
            </w:r>
          </w:p>
        </w:tc>
      </w:tr>
    </w:tbl>
    <w:p w:rsidR="00892CAC" w:rsidRPr="00FC6B37" w:rsidRDefault="00D85D9A" w:rsidP="00A137DA">
      <w:pPr>
        <w:pStyle w:val="nag3"/>
        <w:keepNext/>
        <w:jc w:val="both"/>
      </w:pPr>
      <w:r w:rsidRPr="00FC6B37">
        <w:t>Planowane zadania</w:t>
      </w:r>
    </w:p>
    <w:p w:rsidR="00E84BF7" w:rsidRPr="00FC6B37" w:rsidRDefault="00E84BF7" w:rsidP="00A137DA">
      <w:pPr>
        <w:spacing w:after="120" w:line="264" w:lineRule="auto"/>
        <w:jc w:val="both"/>
        <w:rPr>
          <w:rFonts w:cs="Arial"/>
          <w:b/>
        </w:rPr>
      </w:pPr>
      <w:r w:rsidRPr="00FC6B37">
        <w:rPr>
          <w:rFonts w:cs="Arial"/>
          <w:b/>
        </w:rPr>
        <w:t>Zadanie 1.</w:t>
      </w:r>
    </w:p>
    <w:p w:rsidR="00892CAC" w:rsidRPr="00FC6B37" w:rsidRDefault="00892CAC" w:rsidP="00A137DA">
      <w:pPr>
        <w:keepNext/>
        <w:keepLines/>
        <w:numPr>
          <w:ilvl w:val="3"/>
          <w:numId w:val="0"/>
        </w:numPr>
        <w:spacing w:after="0"/>
        <w:ind w:left="864" w:hanging="864"/>
        <w:jc w:val="both"/>
        <w:outlineLvl w:val="3"/>
        <w:rPr>
          <w:rFonts w:eastAsia="Times New Roman" w:cs="Times New Roman"/>
          <w:b/>
          <w:iCs/>
          <w:szCs w:val="20"/>
        </w:rPr>
      </w:pPr>
      <w:r w:rsidRPr="00FC6B37">
        <w:rPr>
          <w:rFonts w:eastAsia="Times New Roman" w:cs="Times New Roman"/>
          <w:b/>
          <w:iCs/>
          <w:szCs w:val="20"/>
        </w:rPr>
        <w:t>Opracowanie schematu ideowego</w:t>
      </w:r>
      <w:r w:rsidR="00EA1988" w:rsidRPr="00FC6B37">
        <w:rPr>
          <w:rFonts w:eastAsia="Times New Roman" w:cs="Times New Roman"/>
          <w:b/>
          <w:iCs/>
          <w:szCs w:val="20"/>
        </w:rPr>
        <w:t>.</w:t>
      </w:r>
    </w:p>
    <w:p w:rsidR="00EA1988" w:rsidRPr="00FC6B37" w:rsidRDefault="00EA1988" w:rsidP="00A137DA">
      <w:pPr>
        <w:spacing w:after="0" w:line="240" w:lineRule="auto"/>
        <w:contextualSpacing/>
        <w:jc w:val="both"/>
        <w:rPr>
          <w:rFonts w:eastAsia="Calibri" w:cs="Arial"/>
          <w:szCs w:val="20"/>
        </w:rPr>
      </w:pPr>
    </w:p>
    <w:p w:rsidR="00892CAC" w:rsidRPr="00FC6B37" w:rsidRDefault="00892CAC" w:rsidP="00A137DA">
      <w:pPr>
        <w:spacing w:after="0" w:line="240" w:lineRule="auto"/>
        <w:contextualSpacing/>
        <w:jc w:val="both"/>
        <w:rPr>
          <w:rFonts w:eastAsia="Calibri" w:cs="Arial"/>
          <w:szCs w:val="20"/>
        </w:rPr>
      </w:pPr>
      <w:r w:rsidRPr="00FC6B37">
        <w:rPr>
          <w:rFonts w:eastAsia="Calibri" w:cs="Arial"/>
          <w:szCs w:val="20"/>
        </w:rPr>
        <w:t>Na podstawie noty katalogowej narysuj schemat ideowy układu w typowej aplikacji.</w:t>
      </w:r>
    </w:p>
    <w:p w:rsidR="00892CAC" w:rsidRPr="00FC6B37" w:rsidRDefault="00892CAC" w:rsidP="00A137DA">
      <w:pPr>
        <w:spacing w:after="0"/>
        <w:jc w:val="both"/>
        <w:rPr>
          <w:rFonts w:eastAsia="Calibri" w:cs="Times New Roman"/>
          <w:szCs w:val="20"/>
        </w:rPr>
      </w:pPr>
      <w:r w:rsidRPr="00FC6B37">
        <w:rPr>
          <w:rFonts w:eastAsia="Calibri" w:cs="Times New Roman"/>
          <w:szCs w:val="20"/>
        </w:rPr>
        <w:t>Uczniowie pracują indywidualnie.</w:t>
      </w:r>
    </w:p>
    <w:p w:rsidR="00E84BF7" w:rsidRPr="00FC6B37" w:rsidRDefault="00E84BF7" w:rsidP="00A137DA">
      <w:pPr>
        <w:spacing w:after="0"/>
        <w:jc w:val="both"/>
        <w:rPr>
          <w:rFonts w:eastAsia="Calibri" w:cs="Times New Roman"/>
          <w:szCs w:val="20"/>
        </w:rPr>
      </w:pPr>
    </w:p>
    <w:p w:rsidR="00892CAC" w:rsidRPr="00FC6B37" w:rsidRDefault="00892CAC" w:rsidP="00A137DA">
      <w:pPr>
        <w:spacing w:after="0"/>
        <w:jc w:val="both"/>
        <w:rPr>
          <w:rFonts w:eastAsia="Calibri" w:cs="Times New Roman"/>
          <w:szCs w:val="20"/>
        </w:rPr>
      </w:pPr>
      <w:r w:rsidRPr="00FC6B37">
        <w:rPr>
          <w:rFonts w:eastAsia="Calibri" w:cs="Times New Roman"/>
          <w:szCs w:val="20"/>
        </w:rPr>
        <w:t xml:space="preserve">W celu wykonania ćwiczenia uczeń powinien: </w:t>
      </w:r>
    </w:p>
    <w:p w:rsidR="00892CAC" w:rsidRPr="00FC6B37" w:rsidRDefault="00892CAC" w:rsidP="00A137DA">
      <w:pPr>
        <w:numPr>
          <w:ilvl w:val="0"/>
          <w:numId w:val="105"/>
        </w:numPr>
        <w:spacing w:after="0"/>
        <w:contextualSpacing/>
        <w:jc w:val="both"/>
        <w:rPr>
          <w:rFonts w:eastAsia="Calibri" w:cs="Times New Roman"/>
          <w:szCs w:val="20"/>
        </w:rPr>
      </w:pPr>
      <w:r w:rsidRPr="00FC6B37">
        <w:rPr>
          <w:rFonts w:eastAsia="Calibri" w:cs="Times New Roman"/>
          <w:szCs w:val="20"/>
        </w:rPr>
        <w:t>Wykonać schemat ideowy,</w:t>
      </w:r>
    </w:p>
    <w:p w:rsidR="00892CAC" w:rsidRPr="00FC6B37" w:rsidRDefault="00892CAC" w:rsidP="00A137DA">
      <w:pPr>
        <w:numPr>
          <w:ilvl w:val="0"/>
          <w:numId w:val="105"/>
        </w:numPr>
        <w:spacing w:after="0"/>
        <w:contextualSpacing/>
        <w:jc w:val="both"/>
        <w:rPr>
          <w:rFonts w:eastAsia="Calibri" w:cs="Times New Roman"/>
          <w:szCs w:val="20"/>
        </w:rPr>
      </w:pPr>
      <w:r w:rsidRPr="00FC6B37">
        <w:rPr>
          <w:rFonts w:eastAsia="Calibri" w:cs="Times New Roman"/>
          <w:szCs w:val="20"/>
        </w:rPr>
        <w:t>Użyć właściwych symboli i oznaczeń właściwych dla projektowanego układu,</w:t>
      </w:r>
    </w:p>
    <w:p w:rsidR="00892CAC" w:rsidRPr="00FC6B37" w:rsidRDefault="00892CAC" w:rsidP="00A137DA">
      <w:pPr>
        <w:numPr>
          <w:ilvl w:val="0"/>
          <w:numId w:val="105"/>
        </w:numPr>
        <w:spacing w:after="0"/>
        <w:contextualSpacing/>
        <w:jc w:val="both"/>
        <w:rPr>
          <w:rFonts w:eastAsia="Calibri" w:cs="Times New Roman"/>
          <w:szCs w:val="20"/>
        </w:rPr>
      </w:pPr>
      <w:r w:rsidRPr="00FC6B37">
        <w:rPr>
          <w:rFonts w:eastAsia="Calibri" w:cs="Arial"/>
          <w:szCs w:val="20"/>
        </w:rPr>
        <w:t>Wykonane prace należy porównać z przygotowanym wzorcem i dokonać samooceny poprawności wykonania zadań (ćwiczeń).</w:t>
      </w:r>
    </w:p>
    <w:p w:rsidR="00551824" w:rsidRPr="00FC6B37" w:rsidRDefault="00551824" w:rsidP="00A137DA">
      <w:pPr>
        <w:spacing w:after="0"/>
        <w:jc w:val="both"/>
        <w:rPr>
          <w:rFonts w:eastAsia="Calibri" w:cs="Times New Roman"/>
          <w:szCs w:val="20"/>
        </w:rPr>
      </w:pPr>
    </w:p>
    <w:p w:rsidR="00892CAC" w:rsidRPr="00FC6B37" w:rsidRDefault="00892CAC" w:rsidP="00A137DA">
      <w:pPr>
        <w:spacing w:after="0"/>
        <w:jc w:val="both"/>
        <w:rPr>
          <w:rFonts w:eastAsia="Calibri" w:cs="Times New Roman"/>
          <w:b/>
          <w:szCs w:val="20"/>
        </w:rPr>
      </w:pPr>
      <w:r w:rsidRPr="00FC6B37">
        <w:rPr>
          <w:rFonts w:eastAsia="Calibri" w:cs="Times New Roman"/>
          <w:b/>
          <w:szCs w:val="20"/>
        </w:rPr>
        <w:t>Środki dydaktyczne</w:t>
      </w:r>
      <w:r w:rsidR="00E84BF7" w:rsidRPr="00FC6B37">
        <w:rPr>
          <w:rFonts w:eastAsia="Calibri" w:cs="Times New Roman"/>
          <w:b/>
          <w:szCs w:val="20"/>
        </w:rPr>
        <w:t xml:space="preserve"> do zadania 1</w:t>
      </w:r>
      <w:r w:rsidRPr="00FC6B37">
        <w:rPr>
          <w:rFonts w:eastAsia="Calibri" w:cs="Times New Roman"/>
          <w:b/>
          <w:szCs w:val="20"/>
        </w:rPr>
        <w:t>:</w:t>
      </w:r>
    </w:p>
    <w:p w:rsidR="00892CAC" w:rsidRPr="00FC6B37" w:rsidRDefault="00892CAC" w:rsidP="00A137DA">
      <w:pPr>
        <w:numPr>
          <w:ilvl w:val="0"/>
          <w:numId w:val="105"/>
        </w:numPr>
        <w:spacing w:after="0"/>
        <w:contextualSpacing/>
        <w:jc w:val="both"/>
        <w:rPr>
          <w:rFonts w:eastAsia="Calibri" w:cs="Times New Roman"/>
          <w:szCs w:val="20"/>
        </w:rPr>
      </w:pPr>
      <w:r w:rsidRPr="00FC6B37">
        <w:rPr>
          <w:rFonts w:eastAsia="Calibri" w:cs="Times New Roman"/>
          <w:szCs w:val="20"/>
        </w:rPr>
        <w:t>podręcznik,</w:t>
      </w:r>
    </w:p>
    <w:p w:rsidR="00551824" w:rsidRPr="00FC6B37" w:rsidRDefault="00892CAC" w:rsidP="00A137DA">
      <w:pPr>
        <w:numPr>
          <w:ilvl w:val="0"/>
          <w:numId w:val="105"/>
        </w:numPr>
        <w:spacing w:after="0"/>
        <w:contextualSpacing/>
        <w:jc w:val="both"/>
        <w:rPr>
          <w:rFonts w:eastAsia="Calibri" w:cs="Times New Roman"/>
          <w:szCs w:val="20"/>
        </w:rPr>
      </w:pPr>
      <w:r w:rsidRPr="00FC6B37">
        <w:rPr>
          <w:rFonts w:eastAsia="Calibri" w:cs="Times New Roman"/>
          <w:szCs w:val="20"/>
        </w:rPr>
        <w:t>notatki,</w:t>
      </w:r>
    </w:p>
    <w:p w:rsidR="00892CAC" w:rsidRPr="00FC6B37" w:rsidRDefault="00892CAC" w:rsidP="00A137DA">
      <w:pPr>
        <w:numPr>
          <w:ilvl w:val="0"/>
          <w:numId w:val="105"/>
        </w:numPr>
        <w:spacing w:after="0"/>
        <w:contextualSpacing/>
        <w:jc w:val="both"/>
        <w:rPr>
          <w:rFonts w:eastAsia="Calibri" w:cs="Arial"/>
          <w:szCs w:val="20"/>
        </w:rPr>
      </w:pPr>
      <w:r w:rsidRPr="00FC6B37">
        <w:rPr>
          <w:rFonts w:eastAsia="Calibri" w:cs="Arial"/>
          <w:szCs w:val="20"/>
        </w:rPr>
        <w:t>komputer z oprogramowaniem do projektowania</w:t>
      </w:r>
      <w:r w:rsidR="0034453A" w:rsidRPr="00FC6B37">
        <w:rPr>
          <w:rFonts w:eastAsia="Calibri" w:cs="Arial"/>
          <w:szCs w:val="20"/>
        </w:rPr>
        <w:t>.</w:t>
      </w:r>
    </w:p>
    <w:p w:rsidR="0053281E" w:rsidRPr="00FC6B37" w:rsidRDefault="0053281E" w:rsidP="00A137DA">
      <w:pPr>
        <w:pStyle w:val="nag3"/>
        <w:jc w:val="both"/>
      </w:pPr>
      <w:r w:rsidRPr="00FC6B37">
        <w:t>Warunki osiągania efektów kształcenia w tym środki dydaktyczne, metody, formy organizacyjne</w:t>
      </w:r>
    </w:p>
    <w:p w:rsidR="0053281E" w:rsidRPr="00FC6B37" w:rsidRDefault="0053281E" w:rsidP="00A137DA">
      <w:pPr>
        <w:jc w:val="both"/>
      </w:pPr>
      <w:r w:rsidRPr="00FC6B37">
        <w:t xml:space="preserve">Zajęcia edukacyjne mogą być prowadzone w pracowni konstrukcji maszyn lub rysunku technicznego. Wyposażenie pracowni: stanowisko komputerowe dla nauczyciela podłączone do sieci lokalnej </w:t>
      </w:r>
      <w:r w:rsidRPr="00FC6B37">
        <w:br/>
      </w:r>
      <w:r w:rsidRPr="00FC6B37">
        <w:lastRenderedPageBreak/>
        <w:t>z dostępem do Internetu, z drukarką i skanerem oraz projektorem multimedialnym. Stanowiska komputerowe (jedno stanowisko dla jednego ucznia), wszystkie komputery podłączone do sieci lokalnej z dostępem do Internetu, pakiet programów biurowych, program do wykonywania rysunku technicznego, pomoce dydaktyczne do kształtowania wyobraźni przestrzennej, normy dotyczące zasad wykonywania rysunku technicznego maszynowego i elektrycznego.</w:t>
      </w:r>
    </w:p>
    <w:p w:rsidR="0053281E" w:rsidRPr="00FC6B37" w:rsidRDefault="0053281E" w:rsidP="00A137DA">
      <w:pPr>
        <w:pStyle w:val="nag4"/>
        <w:jc w:val="both"/>
      </w:pPr>
      <w:r w:rsidRPr="00FC6B37">
        <w:t>Środki dydaktyczne</w:t>
      </w:r>
    </w:p>
    <w:p w:rsidR="0053281E" w:rsidRPr="00FC6B37" w:rsidRDefault="0053281E" w:rsidP="00A137DA">
      <w:pPr>
        <w:jc w:val="both"/>
      </w:pPr>
      <w:r w:rsidRPr="00FC6B37">
        <w:t>Zestawy ćwiczeń, instrukcje do ćwiczeń, pakiety edukacyjne dla uczniów, modele części maszyn i urządzeń, przyrządy pomiarowe, przykładowe rysunki techniczne, filmy dydaktyczne oraz prezentacje multimedialne dotyczące wykonywania i odczytywania rysunków technicznych, program komputerowy do wykonywania rysunków technicznych, pomoce dydaktyczne do kształtowania wyobraźni przestrzennej, normy dotyczące zasad wykonywania rysunku technicznego maszynowego, dokumentacje konstrukcyjne podzespołów i zespołów.</w:t>
      </w:r>
      <w:r w:rsidR="00DC1B4A" w:rsidRPr="00FC6B37">
        <w:t xml:space="preserve"> </w:t>
      </w:r>
    </w:p>
    <w:p w:rsidR="0053281E" w:rsidRPr="00FC6B37" w:rsidRDefault="0053281E" w:rsidP="00A137DA">
      <w:pPr>
        <w:pStyle w:val="nag4"/>
        <w:keepNext/>
        <w:spacing w:line="240" w:lineRule="auto"/>
        <w:jc w:val="both"/>
      </w:pPr>
      <w:r w:rsidRPr="00FC6B37">
        <w:t>Zalecane metody dydaktyczne</w:t>
      </w:r>
    </w:p>
    <w:p w:rsidR="0053281E" w:rsidRPr="00FC6B37" w:rsidRDefault="0053281E" w:rsidP="00A137DA">
      <w:pPr>
        <w:keepNext/>
        <w:spacing w:after="0" w:line="240" w:lineRule="auto"/>
        <w:jc w:val="both"/>
        <w:rPr>
          <w:rFonts w:eastAsia="Calibri" w:cs="Arial"/>
        </w:rPr>
      </w:pPr>
      <w:r w:rsidRPr="00FC6B37">
        <w:rPr>
          <w:rFonts w:eastAsia="Calibri" w:cs="Arial"/>
        </w:rPr>
        <w:t>Przedmiot wymaga stosowania aktywizujących metod kształcenia z uwzględnieniem metody ćwiczeń, projektów, łączenia teorii z praktyką, korzystania z innych niż podręcznikowe źródeł informacji oraz uwzględnienie techniki komputerowej. Dominującymi metodami kształcenia powinny być metoda ćwiczeń i projektów. Metody te zawierają opisy czynności niezbędne do wykonania zadania, a uczniowie mogą pracować samodzielnie i w grupach</w:t>
      </w:r>
      <w:r w:rsidRPr="00FC6B37">
        <w:rPr>
          <w:rFonts w:eastAsia="Calibri" w:cs="Arial"/>
          <w:b/>
        </w:rPr>
        <w:t>.</w:t>
      </w:r>
    </w:p>
    <w:p w:rsidR="0053281E" w:rsidRPr="00FC6B37" w:rsidRDefault="0053281E" w:rsidP="00A137DA">
      <w:pPr>
        <w:pStyle w:val="nag4"/>
        <w:keepNext/>
        <w:spacing w:line="240" w:lineRule="auto"/>
        <w:jc w:val="both"/>
      </w:pPr>
      <w:r w:rsidRPr="00FC6B37">
        <w:t>Formy organizacyjne</w:t>
      </w:r>
    </w:p>
    <w:p w:rsidR="0053281E" w:rsidRPr="00FC6B37" w:rsidRDefault="0053281E" w:rsidP="00A137DA">
      <w:pPr>
        <w:spacing w:line="240" w:lineRule="auto"/>
        <w:jc w:val="both"/>
        <w:rPr>
          <w:rFonts w:eastAsia="Calibri" w:cs="Times New Roman"/>
        </w:rPr>
      </w:pPr>
      <w:r w:rsidRPr="00FC6B37">
        <w:rPr>
          <w:rFonts w:eastAsia="Calibri" w:cs="Times New Roman"/>
        </w:rPr>
        <w:t>Zajęcia powinny być prowadzone indywidualnie i w grupach z wykorzystaniem zróżnicowanych form. Zajęcia edukacyjne w pracowni powinny odbywać się w grupie do 15 uczniów.</w:t>
      </w:r>
    </w:p>
    <w:p w:rsidR="00FB31B2" w:rsidRPr="00FC6B37" w:rsidRDefault="00FB31B2" w:rsidP="00FB31B2">
      <w:pPr>
        <w:jc w:val="both"/>
      </w:pPr>
      <w:r w:rsidRPr="00FC6B37">
        <w:t>Wskazana jest taka organizacja zajęć w kształceniu praktycznym, by wszystkie zespoły wykonywały takie same ćwiczenia lub zbliżone zakresem czynności.</w:t>
      </w:r>
    </w:p>
    <w:p w:rsidR="0053281E" w:rsidRPr="00FC6B37" w:rsidRDefault="0053281E" w:rsidP="00A137DA">
      <w:pPr>
        <w:pStyle w:val="nag3"/>
        <w:spacing w:line="240" w:lineRule="auto"/>
        <w:jc w:val="both"/>
      </w:pPr>
      <w:r w:rsidRPr="00FC6B37">
        <w:t>Propozycje kryteriów oceny i metod sprawdzania efektów kształcenia</w:t>
      </w:r>
    </w:p>
    <w:p w:rsidR="0053281E" w:rsidRPr="00FC6B37" w:rsidRDefault="0053281E" w:rsidP="00A137DA">
      <w:pPr>
        <w:spacing w:after="60" w:line="240" w:lineRule="auto"/>
        <w:jc w:val="both"/>
        <w:rPr>
          <w:rFonts w:eastAsia="Calibri" w:cs="Arial"/>
        </w:rPr>
      </w:pPr>
      <w:r w:rsidRPr="00FC6B37">
        <w:rPr>
          <w:rFonts w:eastAsia="Calibri" w:cs="Arial"/>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3281E" w:rsidRPr="00FC6B37" w:rsidRDefault="0053281E" w:rsidP="00A137DA">
      <w:pPr>
        <w:spacing w:after="120" w:line="240" w:lineRule="auto"/>
        <w:jc w:val="both"/>
        <w:rPr>
          <w:rFonts w:eastAsia="Calibri" w:cs="Arial"/>
        </w:rPr>
      </w:pPr>
      <w:r w:rsidRPr="00FC6B37">
        <w:rPr>
          <w:rFonts w:eastAsia="Calibri" w:cs="Arial"/>
        </w:rPr>
        <w:t>Oceniając osiągnięcia uczniów należy zwrócić uwagę na umiejętność korzystania z dokumentacji technicznej, katalogów oraz norm dotyczących rysunku technicznego, a także na poprawność wykonywania szkiców oraz rysunków części maszyn.</w:t>
      </w:r>
    </w:p>
    <w:p w:rsidR="0053281E" w:rsidRPr="00FC6B37" w:rsidRDefault="0053281E" w:rsidP="00A137DA">
      <w:pPr>
        <w:pStyle w:val="nag3"/>
        <w:spacing w:line="240" w:lineRule="auto"/>
        <w:jc w:val="both"/>
      </w:pPr>
      <w:r w:rsidRPr="00FC6B37">
        <w:t>Formy indywidualizacji pracy uczniów</w:t>
      </w:r>
    </w:p>
    <w:p w:rsidR="0053281E" w:rsidRPr="00FC6B37" w:rsidRDefault="0053281E" w:rsidP="00A137DA">
      <w:pPr>
        <w:spacing w:after="0" w:line="240" w:lineRule="auto"/>
        <w:jc w:val="both"/>
        <w:rPr>
          <w:rFonts w:eastAsia="Calibri" w:cs="Arial"/>
        </w:rPr>
      </w:pPr>
      <w:r w:rsidRPr="00FC6B37">
        <w:rPr>
          <w:rFonts w:eastAsia="Calibri" w:cs="Arial"/>
        </w:rPr>
        <w:t>Formy indywidualizacji pracy uczniów uwzględniające:</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potrzeb ucznia,</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możliwości ucznia.</w:t>
      </w:r>
    </w:p>
    <w:p w:rsidR="0053281E" w:rsidRPr="00FC6B37" w:rsidRDefault="0053281E" w:rsidP="00A137DA">
      <w:pPr>
        <w:spacing w:before="60" w:after="0" w:line="240" w:lineRule="auto"/>
        <w:jc w:val="both"/>
        <w:rPr>
          <w:rFonts w:eastAsia="Calibri" w:cs="Arial"/>
        </w:rPr>
      </w:pPr>
      <w:r w:rsidRPr="00FC6B37">
        <w:rPr>
          <w:rFonts w:eastAsia="Calibri" w:cs="Arial"/>
        </w:rPr>
        <w:t>Nauczyciel powinien:</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motywować uczniów do pracy,</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dostosowywać stopień trudności planowanych ćwiczeń do możliwości uczniów,</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uwzględniać zainteresowania uczniów,</w:t>
      </w:r>
    </w:p>
    <w:p w:rsidR="0053281E" w:rsidRPr="00FC6B37" w:rsidRDefault="00D54F5E" w:rsidP="00A137DA">
      <w:pPr>
        <w:numPr>
          <w:ilvl w:val="0"/>
          <w:numId w:val="52"/>
        </w:numPr>
        <w:spacing w:after="0" w:line="240" w:lineRule="auto"/>
        <w:contextualSpacing/>
        <w:jc w:val="both"/>
        <w:rPr>
          <w:rFonts w:eastAsia="Calibri" w:cs="Arial"/>
        </w:rPr>
      </w:pPr>
      <w:r w:rsidRPr="00FC6B37">
        <w:rPr>
          <w:rFonts w:eastAsia="Calibri" w:cs="Arial"/>
        </w:rPr>
        <w:t>przygotować</w:t>
      </w:r>
      <w:r w:rsidR="0053281E" w:rsidRPr="00FC6B37">
        <w:rPr>
          <w:rFonts w:eastAsia="Calibri" w:cs="Arial"/>
        </w:rPr>
        <w:t xml:space="preserve"> zadania o różnym stopniu trudności i złożoności,</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zachęcać uczniów do korzystania z różnych źródeł informacji zawodowej.</w:t>
      </w:r>
    </w:p>
    <w:p w:rsidR="0053281E" w:rsidRPr="00FC6B37" w:rsidRDefault="0053281E" w:rsidP="00A137DA">
      <w:pPr>
        <w:jc w:val="both"/>
        <w:rPr>
          <w:rFonts w:cs="Arial"/>
        </w:rPr>
      </w:pPr>
    </w:p>
    <w:p w:rsidR="00892CAC" w:rsidRPr="00FC6B37" w:rsidRDefault="00892CAC" w:rsidP="00A137DA">
      <w:pPr>
        <w:pStyle w:val="nag3"/>
        <w:keepNext/>
        <w:jc w:val="both"/>
      </w:pPr>
      <w:r w:rsidRPr="00FC6B37">
        <w:t>12</w:t>
      </w:r>
      <w:r w:rsidR="0053281E" w:rsidRPr="00FC6B37">
        <w:t>.3</w:t>
      </w:r>
      <w:r w:rsidRPr="00FC6B37">
        <w:t xml:space="preserve">. </w:t>
      </w:r>
      <w:r w:rsidR="0053281E" w:rsidRPr="00FC6B37">
        <w:t>Komputerowe wspomaganie projektowania CAD</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1714F1">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1714F1">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892CAC" w:rsidRPr="00FC6B37" w:rsidRDefault="00892CAC"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892CAC" w:rsidRPr="00FC6B37" w:rsidRDefault="00892CAC"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714F1">
        <w:trPr>
          <w:trHeight w:val="204"/>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53281E" w:rsidRPr="00FC6B37" w:rsidRDefault="0053281E" w:rsidP="00E16AEC">
            <w:pPr>
              <w:pStyle w:val="Akapitzlist"/>
              <w:numPr>
                <w:ilvl w:val="0"/>
                <w:numId w:val="51"/>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Rodzaje oprogramowania komputerowego do wykonywania rysunków technicznych i konstrukcyjnych.</w:t>
            </w:r>
          </w:p>
          <w:p w:rsidR="0053281E" w:rsidRPr="00FC6B37" w:rsidRDefault="0053281E" w:rsidP="00E16AEC">
            <w:pPr>
              <w:pStyle w:val="Akapitzlist"/>
              <w:numPr>
                <w:ilvl w:val="0"/>
                <w:numId w:val="51"/>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Zasady korzystania z oprogramowania komputerowego do wykonywania rysunków i dokumentacji technicznej.</w:t>
            </w:r>
          </w:p>
          <w:p w:rsidR="0053281E" w:rsidRPr="00FC6B37" w:rsidRDefault="0053281E" w:rsidP="00E16AEC">
            <w:pPr>
              <w:pStyle w:val="Akapitzlist"/>
              <w:numPr>
                <w:ilvl w:val="0"/>
                <w:numId w:val="51"/>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Komputerowe wspomaganie projektowania CAD.</w:t>
            </w:r>
          </w:p>
          <w:p w:rsidR="0053281E" w:rsidRPr="00FC6B37" w:rsidRDefault="0053281E" w:rsidP="00E16AEC">
            <w:pPr>
              <w:pStyle w:val="Akapitzlist"/>
              <w:numPr>
                <w:ilvl w:val="0"/>
                <w:numId w:val="51"/>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Wykorzystanie programów komputerowych do tworzenia symulacji układów elektronicznych.</w:t>
            </w:r>
          </w:p>
          <w:p w:rsidR="0053281E" w:rsidRPr="00FC6B37" w:rsidRDefault="0053281E" w:rsidP="00E16AEC">
            <w:pPr>
              <w:pStyle w:val="Akapitzlist"/>
              <w:numPr>
                <w:ilvl w:val="0"/>
                <w:numId w:val="51"/>
              </w:numPr>
              <w:spacing w:before="20" w:after="20" w:line="240" w:lineRule="auto"/>
              <w:ind w:left="284" w:hanging="284"/>
              <w:rPr>
                <w:rFonts w:eastAsia="Times New Roman" w:cs="Arial"/>
                <w:szCs w:val="20"/>
                <w:lang w:eastAsia="pl-PL"/>
              </w:rPr>
            </w:pPr>
            <w:r w:rsidRPr="00FC6B37">
              <w:rPr>
                <w:rFonts w:eastAsia="Times New Roman" w:cs="Arial"/>
                <w:szCs w:val="20"/>
                <w:lang w:eastAsia="pl-PL"/>
              </w:rPr>
              <w:t>Wykorzystywanie programów komputerowych do sporządzania dokumentacji.</w:t>
            </w:r>
          </w:p>
          <w:p w:rsidR="0053281E" w:rsidRPr="00FC6B37" w:rsidRDefault="0053281E" w:rsidP="00E16AEC">
            <w:pPr>
              <w:spacing w:before="20" w:after="20" w:line="240" w:lineRule="auto"/>
              <w:rPr>
                <w:rFonts w:eastAsia="Times New Roman" w:cs="Arial"/>
                <w:lang w:eastAsia="pl-PL"/>
              </w:rPr>
            </w:pPr>
            <w:r w:rsidRPr="00FC6B37">
              <w:rPr>
                <w:rFonts w:eastAsia="Times New Roman" w:cs="Arial"/>
                <w:lang w:eastAsia="pl-PL"/>
              </w:rPr>
              <w:t xml:space="preserve"> </w:t>
            </w:r>
          </w:p>
        </w:tc>
        <w:tc>
          <w:tcPr>
            <w:tcW w:w="2884" w:type="pct"/>
            <w:tcBorders>
              <w:top w:val="single" w:sz="4" w:space="0" w:color="auto"/>
              <w:left w:val="nil"/>
              <w:bottom w:val="single" w:sz="4" w:space="0" w:color="auto"/>
              <w:right w:val="single" w:sz="4" w:space="0" w:color="auto"/>
            </w:tcBorders>
            <w:shd w:val="clear" w:color="auto" w:fill="auto"/>
          </w:tcPr>
          <w:p w:rsidR="0053281E" w:rsidRPr="00FC6B37" w:rsidRDefault="0053281E" w:rsidP="00E16AEC">
            <w:pPr>
              <w:spacing w:after="0"/>
              <w:rPr>
                <w:rFonts w:cs="Arial"/>
                <w:szCs w:val="20"/>
                <w:lang w:eastAsia="pl-PL"/>
              </w:rPr>
            </w:pPr>
            <w:r w:rsidRPr="00FC6B37">
              <w:rPr>
                <w:rFonts w:cs="Arial"/>
                <w:szCs w:val="20"/>
                <w:lang w:eastAsia="pl-PL"/>
              </w:rPr>
              <w:t xml:space="preserve">PKZ(EE.g)(17)1 dobrać programy komputerowe wspomagające wykonywanie </w:t>
            </w:r>
            <w:r w:rsidR="002B63B8" w:rsidRPr="00FC6B37">
              <w:rPr>
                <w:rFonts w:cs="Arial"/>
                <w:szCs w:val="20"/>
                <w:lang w:eastAsia="pl-PL"/>
              </w:rPr>
              <w:t>schematów;</w:t>
            </w:r>
          </w:p>
          <w:p w:rsidR="0053281E" w:rsidRPr="00FC6B37" w:rsidRDefault="0053281E" w:rsidP="00E16AEC">
            <w:pPr>
              <w:spacing w:after="0"/>
              <w:rPr>
                <w:rFonts w:cs="Arial"/>
                <w:szCs w:val="20"/>
                <w:lang w:eastAsia="pl-PL"/>
              </w:rPr>
            </w:pPr>
            <w:r w:rsidRPr="00FC6B37">
              <w:rPr>
                <w:rFonts w:cs="Arial"/>
                <w:szCs w:val="20"/>
                <w:lang w:eastAsia="pl-PL"/>
              </w:rPr>
              <w:t xml:space="preserve">PKZ(EE.g)(17)2 </w:t>
            </w:r>
            <w:r w:rsidR="002B63B8" w:rsidRPr="00FC6B37">
              <w:rPr>
                <w:rFonts w:cs="Arial"/>
                <w:szCs w:val="20"/>
                <w:lang w:eastAsia="pl-PL"/>
              </w:rPr>
              <w:t>dobrać programy komputerowe wspomagające wykonywanie obliczeń</w:t>
            </w:r>
            <w:r w:rsidRPr="00FC6B37">
              <w:rPr>
                <w:rFonts w:cs="Arial"/>
                <w:szCs w:val="20"/>
                <w:lang w:eastAsia="pl-PL"/>
              </w:rPr>
              <w:t>;</w:t>
            </w:r>
          </w:p>
          <w:p w:rsidR="0053281E" w:rsidRPr="00FC6B37" w:rsidRDefault="003E7EEF" w:rsidP="00E16AEC">
            <w:pPr>
              <w:spacing w:after="0"/>
              <w:rPr>
                <w:rFonts w:cs="Arial"/>
                <w:szCs w:val="20"/>
                <w:lang w:eastAsia="pl-PL"/>
              </w:rPr>
            </w:pPr>
            <w:r w:rsidRPr="00FC6B37">
              <w:rPr>
                <w:rFonts w:cs="Arial"/>
                <w:szCs w:val="20"/>
                <w:lang w:eastAsia="pl-PL"/>
              </w:rPr>
              <w:t xml:space="preserve">PKZ(EE.g)(17)3 </w:t>
            </w:r>
            <w:r w:rsidR="00D54F5E" w:rsidRPr="00FC6B37">
              <w:rPr>
                <w:rFonts w:cs="Arial"/>
                <w:szCs w:val="20"/>
                <w:lang w:eastAsia="pl-PL"/>
              </w:rPr>
              <w:t>sporządzić</w:t>
            </w:r>
            <w:r w:rsidRPr="00FC6B37">
              <w:rPr>
                <w:rFonts w:cs="Arial"/>
                <w:szCs w:val="20"/>
                <w:lang w:eastAsia="pl-PL"/>
              </w:rPr>
              <w:t xml:space="preserve"> </w:t>
            </w:r>
            <w:r w:rsidR="0053281E" w:rsidRPr="00FC6B37">
              <w:rPr>
                <w:rFonts w:cs="Arial"/>
                <w:szCs w:val="20"/>
                <w:lang w:eastAsia="pl-PL"/>
              </w:rPr>
              <w:t>dokumentacje techniczną z wykorzystaniem programów komputerowych;</w:t>
            </w:r>
          </w:p>
          <w:p w:rsidR="0053281E" w:rsidRPr="00FC6B37" w:rsidRDefault="00FA5F2E" w:rsidP="00E16AEC">
            <w:pPr>
              <w:spacing w:after="0"/>
              <w:rPr>
                <w:rFonts w:cs="Arial"/>
                <w:szCs w:val="20"/>
                <w:lang w:eastAsia="pl-PL"/>
              </w:rPr>
            </w:pPr>
            <w:r w:rsidRPr="00FC6B37">
              <w:rPr>
                <w:rFonts w:cs="Arial"/>
                <w:szCs w:val="20"/>
                <w:lang w:eastAsia="pl-PL"/>
              </w:rPr>
              <w:t>EE.03</w:t>
            </w:r>
            <w:r w:rsidR="003E7EEF" w:rsidRPr="00FC6B37">
              <w:rPr>
                <w:rFonts w:cs="Arial"/>
                <w:szCs w:val="20"/>
                <w:lang w:eastAsia="pl-PL"/>
              </w:rPr>
              <w:t xml:space="preserve">.1(9)1 </w:t>
            </w:r>
            <w:r w:rsidR="00D54F5E" w:rsidRPr="00FC6B37">
              <w:rPr>
                <w:rFonts w:cs="Arial"/>
                <w:szCs w:val="20"/>
                <w:lang w:eastAsia="pl-PL"/>
              </w:rPr>
              <w:t>sporządzić</w:t>
            </w:r>
            <w:r w:rsidR="0053281E" w:rsidRPr="00FC6B37">
              <w:rPr>
                <w:rFonts w:cs="Arial"/>
                <w:szCs w:val="20"/>
                <w:lang w:eastAsia="pl-PL"/>
              </w:rPr>
              <w:t xml:space="preserve"> dokumentację powykonawczą zmontowanych układów;</w:t>
            </w:r>
          </w:p>
          <w:p w:rsidR="0053281E" w:rsidRPr="00FC6B37" w:rsidRDefault="00FA5F2E" w:rsidP="00E16AEC">
            <w:pPr>
              <w:spacing w:after="0"/>
              <w:rPr>
                <w:rFonts w:cs="Arial"/>
                <w:szCs w:val="20"/>
                <w:lang w:eastAsia="pl-PL"/>
              </w:rPr>
            </w:pPr>
            <w:r w:rsidRPr="00FC6B37">
              <w:rPr>
                <w:rFonts w:cs="Arial"/>
                <w:szCs w:val="20"/>
                <w:lang w:eastAsia="pl-PL"/>
              </w:rPr>
              <w:t>EE.03</w:t>
            </w:r>
            <w:r w:rsidR="003E7EEF" w:rsidRPr="00FC6B37">
              <w:rPr>
                <w:rFonts w:cs="Arial"/>
                <w:szCs w:val="20"/>
                <w:lang w:eastAsia="pl-PL"/>
              </w:rPr>
              <w:t xml:space="preserve">.1(9)2 </w:t>
            </w:r>
            <w:r w:rsidR="00D54F5E" w:rsidRPr="00FC6B37">
              <w:rPr>
                <w:rFonts w:cs="Arial"/>
                <w:szCs w:val="20"/>
                <w:lang w:eastAsia="pl-PL"/>
              </w:rPr>
              <w:t>sporządzić</w:t>
            </w:r>
            <w:r w:rsidR="0053281E" w:rsidRPr="00FC6B37">
              <w:rPr>
                <w:rFonts w:cs="Arial"/>
                <w:szCs w:val="20"/>
                <w:lang w:eastAsia="pl-PL"/>
              </w:rPr>
              <w:t xml:space="preserve"> dokumentację powykonawczą zmontowanych urządzeń;</w:t>
            </w:r>
          </w:p>
          <w:p w:rsidR="0053281E" w:rsidRPr="00FC6B37" w:rsidRDefault="00FA5F2E" w:rsidP="00E16AEC">
            <w:pPr>
              <w:spacing w:after="0"/>
              <w:rPr>
                <w:rFonts w:cs="Arial"/>
                <w:szCs w:val="20"/>
                <w:lang w:eastAsia="pl-PL"/>
              </w:rPr>
            </w:pPr>
            <w:r w:rsidRPr="00FC6B37">
              <w:rPr>
                <w:rFonts w:cs="Arial"/>
                <w:szCs w:val="20"/>
                <w:lang w:eastAsia="pl-PL"/>
              </w:rPr>
              <w:t>EE.03</w:t>
            </w:r>
            <w:r w:rsidR="003E7EEF" w:rsidRPr="00FC6B37">
              <w:rPr>
                <w:rFonts w:cs="Arial"/>
                <w:szCs w:val="20"/>
                <w:lang w:eastAsia="pl-PL"/>
              </w:rPr>
              <w:t>.1(9)3</w:t>
            </w:r>
            <w:r w:rsidR="0053281E" w:rsidRPr="00FC6B37">
              <w:rPr>
                <w:rFonts w:cs="Arial"/>
                <w:szCs w:val="20"/>
                <w:lang w:eastAsia="pl-PL"/>
              </w:rPr>
              <w:t xml:space="preserve"> </w:t>
            </w:r>
            <w:r w:rsidR="00D54F5E" w:rsidRPr="00FC6B37">
              <w:rPr>
                <w:rFonts w:cs="Arial"/>
                <w:szCs w:val="20"/>
                <w:lang w:eastAsia="pl-PL"/>
              </w:rPr>
              <w:t>potwierdzić</w:t>
            </w:r>
            <w:r w:rsidR="0053281E" w:rsidRPr="00FC6B37">
              <w:rPr>
                <w:rFonts w:cs="Arial"/>
                <w:szCs w:val="20"/>
                <w:lang w:eastAsia="pl-PL"/>
              </w:rPr>
              <w:t xml:space="preserve"> poprawność parametrów zmontowanych układów i urządzeń;</w:t>
            </w:r>
          </w:p>
          <w:p w:rsidR="0053281E" w:rsidRPr="00FC6B37" w:rsidRDefault="00FA5F2E" w:rsidP="00E16AEC">
            <w:pPr>
              <w:spacing w:after="0"/>
              <w:rPr>
                <w:rFonts w:cs="Arial"/>
                <w:szCs w:val="20"/>
                <w:lang w:eastAsia="pl-PL"/>
              </w:rPr>
            </w:pPr>
            <w:r w:rsidRPr="00FC6B37">
              <w:rPr>
                <w:rFonts w:cs="Arial"/>
                <w:szCs w:val="20"/>
                <w:lang w:eastAsia="pl-PL"/>
              </w:rPr>
              <w:t>EE.03</w:t>
            </w:r>
            <w:r w:rsidR="003E7EEF" w:rsidRPr="00FC6B37">
              <w:rPr>
                <w:rFonts w:cs="Arial"/>
                <w:szCs w:val="20"/>
                <w:lang w:eastAsia="pl-PL"/>
              </w:rPr>
              <w:t xml:space="preserve">.1(10)1 </w:t>
            </w:r>
            <w:r w:rsidR="00DB3F13" w:rsidRPr="00FC6B37">
              <w:rPr>
                <w:rFonts w:cs="Arial"/>
                <w:szCs w:val="20"/>
                <w:lang w:eastAsia="pl-PL"/>
              </w:rPr>
              <w:t>zastosować</w:t>
            </w:r>
            <w:r w:rsidR="0053281E" w:rsidRPr="00FC6B37">
              <w:rPr>
                <w:rFonts w:cs="Arial"/>
                <w:szCs w:val="20"/>
                <w:lang w:eastAsia="pl-PL"/>
              </w:rPr>
              <w:t xml:space="preserve"> programy </w:t>
            </w:r>
            <w:r w:rsidR="00077184" w:rsidRPr="00FC6B37">
              <w:rPr>
                <w:rFonts w:cs="Arial"/>
                <w:szCs w:val="20"/>
                <w:lang w:eastAsia="pl-PL"/>
              </w:rPr>
              <w:t xml:space="preserve">komputerowe </w:t>
            </w:r>
            <w:r w:rsidR="0053281E" w:rsidRPr="00FC6B37">
              <w:rPr>
                <w:rFonts w:cs="Arial"/>
                <w:szCs w:val="20"/>
                <w:lang w:eastAsia="pl-PL"/>
              </w:rPr>
              <w:t xml:space="preserve">do symulacji układów </w:t>
            </w:r>
            <w:r w:rsidR="00F4266B" w:rsidRPr="00FC6B37">
              <w:rPr>
                <w:rFonts w:cs="Arial"/>
                <w:szCs w:val="20"/>
                <w:lang w:eastAsia="pl-PL"/>
              </w:rPr>
              <w:t>analogowych</w:t>
            </w:r>
            <w:r w:rsidR="0053281E" w:rsidRPr="00FC6B37">
              <w:rPr>
                <w:rFonts w:cs="Arial"/>
                <w:szCs w:val="20"/>
                <w:lang w:eastAsia="pl-PL"/>
              </w:rPr>
              <w:t>;</w:t>
            </w:r>
          </w:p>
          <w:p w:rsidR="0053281E" w:rsidRPr="00FC6B37" w:rsidRDefault="00FA5F2E" w:rsidP="00E16AEC">
            <w:pPr>
              <w:spacing w:after="0"/>
              <w:rPr>
                <w:rFonts w:cs="Arial"/>
                <w:szCs w:val="20"/>
                <w:lang w:eastAsia="pl-PL"/>
              </w:rPr>
            </w:pPr>
            <w:r w:rsidRPr="00FC6B37">
              <w:rPr>
                <w:rFonts w:cs="Arial"/>
                <w:szCs w:val="20"/>
                <w:lang w:eastAsia="pl-PL"/>
              </w:rPr>
              <w:t>EE.03</w:t>
            </w:r>
            <w:r w:rsidR="003E7EEF" w:rsidRPr="00FC6B37">
              <w:rPr>
                <w:rFonts w:cs="Arial"/>
                <w:szCs w:val="20"/>
                <w:lang w:eastAsia="pl-PL"/>
              </w:rPr>
              <w:t xml:space="preserve">.1(10)2 </w:t>
            </w:r>
            <w:r w:rsidR="00DB3F13" w:rsidRPr="00FC6B37">
              <w:rPr>
                <w:rFonts w:cs="Arial"/>
                <w:szCs w:val="20"/>
                <w:lang w:eastAsia="pl-PL"/>
              </w:rPr>
              <w:t>zastosować</w:t>
            </w:r>
            <w:r w:rsidR="00EA1988" w:rsidRPr="00FC6B37">
              <w:rPr>
                <w:rFonts w:cs="Arial"/>
                <w:szCs w:val="20"/>
                <w:lang w:eastAsia="pl-PL"/>
              </w:rPr>
              <w:t xml:space="preserve"> </w:t>
            </w:r>
            <w:r w:rsidR="0053281E" w:rsidRPr="00FC6B37">
              <w:rPr>
                <w:rFonts w:cs="Arial"/>
                <w:szCs w:val="20"/>
                <w:lang w:eastAsia="pl-PL"/>
              </w:rPr>
              <w:t xml:space="preserve">programy </w:t>
            </w:r>
            <w:r w:rsidR="00077184" w:rsidRPr="00FC6B37">
              <w:rPr>
                <w:rFonts w:cs="Arial"/>
                <w:szCs w:val="20"/>
                <w:lang w:eastAsia="pl-PL"/>
              </w:rPr>
              <w:t xml:space="preserve">komputerowe </w:t>
            </w:r>
            <w:r w:rsidR="0053281E" w:rsidRPr="00FC6B37">
              <w:rPr>
                <w:rFonts w:cs="Arial"/>
                <w:szCs w:val="20"/>
                <w:lang w:eastAsia="pl-PL"/>
              </w:rPr>
              <w:t xml:space="preserve">do symulacji </w:t>
            </w:r>
            <w:r w:rsidR="00F4266B" w:rsidRPr="00FC6B37">
              <w:rPr>
                <w:rFonts w:cs="Arial"/>
                <w:szCs w:val="20"/>
                <w:lang w:eastAsia="pl-PL"/>
              </w:rPr>
              <w:t>układów cyfrowych</w:t>
            </w:r>
            <w:r w:rsidR="0053281E" w:rsidRPr="00FC6B37">
              <w:rPr>
                <w:rFonts w:cs="Arial"/>
                <w:szCs w:val="20"/>
                <w:lang w:eastAsia="pl-PL"/>
              </w:rPr>
              <w:t>;</w:t>
            </w:r>
          </w:p>
          <w:p w:rsidR="0053281E" w:rsidRPr="00FC6B37" w:rsidRDefault="00FA5F2E" w:rsidP="00E16AEC">
            <w:pPr>
              <w:spacing w:after="0"/>
              <w:rPr>
                <w:lang w:eastAsia="pl-PL"/>
              </w:rPr>
            </w:pPr>
            <w:r w:rsidRPr="00FC6B37">
              <w:rPr>
                <w:rFonts w:cs="Arial"/>
                <w:szCs w:val="20"/>
                <w:lang w:eastAsia="pl-PL"/>
              </w:rPr>
              <w:t>EE.03</w:t>
            </w:r>
            <w:r w:rsidR="003E7EEF" w:rsidRPr="00FC6B37">
              <w:rPr>
                <w:rFonts w:cs="Arial"/>
                <w:szCs w:val="20"/>
                <w:lang w:eastAsia="pl-PL"/>
              </w:rPr>
              <w:t xml:space="preserve">.2(10)1 </w:t>
            </w:r>
            <w:r w:rsidR="00D54F5E" w:rsidRPr="00FC6B37">
              <w:rPr>
                <w:rFonts w:cs="Arial"/>
                <w:szCs w:val="20"/>
                <w:lang w:eastAsia="pl-PL"/>
              </w:rPr>
              <w:t>sporządzić</w:t>
            </w:r>
            <w:r w:rsidR="0053281E" w:rsidRPr="00FC6B37">
              <w:rPr>
                <w:rFonts w:cs="Arial"/>
                <w:szCs w:val="20"/>
                <w:lang w:eastAsia="pl-PL"/>
              </w:rPr>
              <w:t xml:space="preserve"> dokumentację powykonawczą zmontowanych urządzeń w instalacji;</w:t>
            </w:r>
          </w:p>
        </w:tc>
      </w:tr>
    </w:tbl>
    <w:p w:rsidR="00892CAC" w:rsidRPr="00FC6B37" w:rsidRDefault="00D85D9A" w:rsidP="00A137DA">
      <w:pPr>
        <w:pStyle w:val="nag3"/>
        <w:keepNext/>
        <w:jc w:val="both"/>
      </w:pPr>
      <w:r w:rsidRPr="00FC6B37">
        <w:t>Planowane zadania</w:t>
      </w:r>
    </w:p>
    <w:p w:rsidR="00E84BF7" w:rsidRPr="00FC6B37" w:rsidRDefault="00E84BF7" w:rsidP="00A137DA">
      <w:pPr>
        <w:spacing w:after="120" w:line="264" w:lineRule="auto"/>
        <w:jc w:val="both"/>
        <w:rPr>
          <w:rFonts w:cs="Arial"/>
          <w:b/>
        </w:rPr>
      </w:pPr>
      <w:r w:rsidRPr="00FC6B37">
        <w:rPr>
          <w:rFonts w:cs="Arial"/>
          <w:b/>
        </w:rPr>
        <w:t>Zadanie 1.</w:t>
      </w:r>
    </w:p>
    <w:p w:rsidR="0085656B" w:rsidRPr="00FC6B37" w:rsidRDefault="0053281E" w:rsidP="00A137DA">
      <w:pPr>
        <w:keepNext/>
        <w:keepLines/>
        <w:numPr>
          <w:ilvl w:val="3"/>
          <w:numId w:val="0"/>
        </w:numPr>
        <w:spacing w:before="120" w:after="0"/>
        <w:ind w:hanging="13"/>
        <w:jc w:val="both"/>
        <w:outlineLvl w:val="3"/>
        <w:rPr>
          <w:rFonts w:eastAsia="Times New Roman" w:cs="Times New Roman"/>
          <w:b/>
          <w:iCs/>
          <w:szCs w:val="20"/>
        </w:rPr>
      </w:pPr>
      <w:r w:rsidRPr="00FC6B37">
        <w:rPr>
          <w:rFonts w:eastAsia="Times New Roman" w:cs="Times New Roman"/>
          <w:b/>
          <w:iCs/>
          <w:szCs w:val="20"/>
        </w:rPr>
        <w:t>Opracowanie schematu elektrycznego z wykorzystaniem odpowiedniego oprogramowania komputerowego</w:t>
      </w:r>
      <w:r w:rsidR="00EA1988" w:rsidRPr="00FC6B37">
        <w:rPr>
          <w:rFonts w:eastAsia="Times New Roman" w:cs="Times New Roman"/>
          <w:b/>
          <w:iCs/>
          <w:szCs w:val="20"/>
        </w:rPr>
        <w:t>.</w:t>
      </w:r>
    </w:p>
    <w:p w:rsidR="0053281E" w:rsidRPr="00FC6B37" w:rsidRDefault="0053281E" w:rsidP="00A137DA">
      <w:pPr>
        <w:jc w:val="both"/>
        <w:rPr>
          <w:rFonts w:eastAsia="Calibri" w:cs="Times New Roman"/>
          <w:szCs w:val="20"/>
        </w:rPr>
      </w:pPr>
      <w:r w:rsidRPr="00FC6B37">
        <w:rPr>
          <w:rFonts w:eastAsia="Calibri" w:cs="Times New Roman"/>
          <w:szCs w:val="20"/>
        </w:rPr>
        <w:t xml:space="preserve">Korzystając z odpowiedniego oprogramowania do projektowania układów elektronicznych, w oparciu </w:t>
      </w:r>
      <w:r w:rsidRPr="00FC6B37">
        <w:rPr>
          <w:rFonts w:eastAsia="Calibri" w:cs="Times New Roman"/>
          <w:szCs w:val="20"/>
        </w:rPr>
        <w:br/>
        <w:t>o znormalizowane symbole i bloki rysunkowe, zaprojektuj schemat elektroniczny urządzenia, w skład którego wchodzą: źródło zasilania, cztery diody LED, dwa przyciski, dowolny układ cyfrowy (z bramkami logicznymi).</w:t>
      </w:r>
    </w:p>
    <w:p w:rsidR="0053281E" w:rsidRPr="00FC6B37" w:rsidRDefault="0053281E" w:rsidP="00A137DA">
      <w:pPr>
        <w:jc w:val="both"/>
        <w:rPr>
          <w:rFonts w:eastAsia="Calibri" w:cs="Times New Roman"/>
          <w:szCs w:val="20"/>
        </w:rPr>
      </w:pPr>
      <w:r w:rsidRPr="00FC6B37">
        <w:rPr>
          <w:rFonts w:eastAsia="Calibri" w:cs="Times New Roman"/>
          <w:szCs w:val="20"/>
        </w:rPr>
        <w:t>Uczniowie pracują indywidualnie.</w:t>
      </w:r>
    </w:p>
    <w:p w:rsidR="0053281E" w:rsidRPr="00FC6B37" w:rsidRDefault="0053281E" w:rsidP="00A137DA">
      <w:pPr>
        <w:spacing w:after="0"/>
        <w:jc w:val="both"/>
        <w:rPr>
          <w:rFonts w:eastAsia="Calibri" w:cs="Times New Roman"/>
          <w:szCs w:val="20"/>
        </w:rPr>
      </w:pPr>
      <w:r w:rsidRPr="00FC6B37">
        <w:rPr>
          <w:rFonts w:eastAsia="Calibri" w:cs="Times New Roman"/>
          <w:szCs w:val="20"/>
        </w:rPr>
        <w:t xml:space="preserve">W celu wykonania ćwiczenia uczeń powinien: </w:t>
      </w:r>
    </w:p>
    <w:p w:rsidR="0053281E" w:rsidRPr="00FC6B37" w:rsidRDefault="00333319" w:rsidP="00A137DA">
      <w:pPr>
        <w:numPr>
          <w:ilvl w:val="0"/>
          <w:numId w:val="106"/>
        </w:numPr>
        <w:spacing w:after="0"/>
        <w:contextualSpacing/>
        <w:jc w:val="both"/>
        <w:rPr>
          <w:rFonts w:eastAsia="Calibri" w:cs="Times New Roman"/>
          <w:szCs w:val="20"/>
        </w:rPr>
      </w:pPr>
      <w:r w:rsidRPr="00FC6B37">
        <w:rPr>
          <w:rFonts w:eastAsia="Calibri" w:cs="Times New Roman"/>
          <w:szCs w:val="20"/>
        </w:rPr>
        <w:t>w</w:t>
      </w:r>
      <w:r w:rsidR="0053281E" w:rsidRPr="00FC6B37">
        <w:rPr>
          <w:rFonts w:eastAsia="Calibri" w:cs="Times New Roman"/>
          <w:szCs w:val="20"/>
        </w:rPr>
        <w:t>ykonać schemat logiczny,</w:t>
      </w:r>
    </w:p>
    <w:p w:rsidR="0053281E" w:rsidRPr="00FC6B37" w:rsidRDefault="00333319" w:rsidP="00A137DA">
      <w:pPr>
        <w:numPr>
          <w:ilvl w:val="0"/>
          <w:numId w:val="106"/>
        </w:numPr>
        <w:spacing w:after="0"/>
        <w:contextualSpacing/>
        <w:jc w:val="both"/>
        <w:rPr>
          <w:rFonts w:eastAsia="Calibri" w:cs="Times New Roman"/>
          <w:szCs w:val="20"/>
        </w:rPr>
      </w:pPr>
      <w:r w:rsidRPr="00FC6B37">
        <w:rPr>
          <w:rFonts w:eastAsia="Calibri" w:cs="Times New Roman"/>
          <w:szCs w:val="20"/>
        </w:rPr>
        <w:t>z</w:t>
      </w:r>
      <w:r w:rsidR="0053281E" w:rsidRPr="00FC6B37">
        <w:rPr>
          <w:rFonts w:eastAsia="Calibri" w:cs="Times New Roman"/>
          <w:szCs w:val="20"/>
        </w:rPr>
        <w:t>asymulować zbadany układ,</w:t>
      </w:r>
    </w:p>
    <w:p w:rsidR="0053281E" w:rsidRPr="00FC6B37" w:rsidRDefault="00333319" w:rsidP="00A137DA">
      <w:pPr>
        <w:numPr>
          <w:ilvl w:val="0"/>
          <w:numId w:val="106"/>
        </w:numPr>
        <w:contextualSpacing/>
        <w:jc w:val="both"/>
        <w:rPr>
          <w:rFonts w:eastAsia="Calibri" w:cs="Times New Roman"/>
          <w:szCs w:val="20"/>
        </w:rPr>
      </w:pPr>
      <w:r w:rsidRPr="00FC6B37">
        <w:rPr>
          <w:rFonts w:eastAsia="Calibri" w:cs="Times New Roman"/>
          <w:szCs w:val="20"/>
        </w:rPr>
        <w:t>d</w:t>
      </w:r>
      <w:r w:rsidR="0053281E" w:rsidRPr="00FC6B37">
        <w:rPr>
          <w:rFonts w:eastAsia="Calibri" w:cs="Times New Roman"/>
          <w:szCs w:val="20"/>
        </w:rPr>
        <w:t>okonać samoceny porównując założenia działania układu z wynikiem symulacji</w:t>
      </w:r>
      <w:r w:rsidR="00551824" w:rsidRPr="00FC6B37">
        <w:rPr>
          <w:rFonts w:eastAsia="Calibri" w:cs="Times New Roman"/>
          <w:szCs w:val="20"/>
        </w:rPr>
        <w:t>.</w:t>
      </w:r>
    </w:p>
    <w:p w:rsidR="00551824" w:rsidRPr="00FC6B37" w:rsidRDefault="00551824" w:rsidP="00A137DA">
      <w:pPr>
        <w:contextualSpacing/>
        <w:jc w:val="both"/>
        <w:rPr>
          <w:rFonts w:eastAsia="Calibri" w:cs="Times New Roman"/>
          <w:szCs w:val="20"/>
        </w:rPr>
      </w:pPr>
    </w:p>
    <w:p w:rsidR="0053281E" w:rsidRPr="00FC6B37" w:rsidRDefault="0053281E" w:rsidP="00A137DA">
      <w:pPr>
        <w:spacing w:after="0"/>
        <w:jc w:val="both"/>
        <w:rPr>
          <w:rFonts w:eastAsia="Calibri" w:cs="Times New Roman"/>
          <w:b/>
          <w:szCs w:val="20"/>
        </w:rPr>
      </w:pPr>
      <w:r w:rsidRPr="00FC6B37">
        <w:rPr>
          <w:rFonts w:eastAsia="Calibri" w:cs="Times New Roman"/>
          <w:b/>
          <w:szCs w:val="20"/>
        </w:rPr>
        <w:t>Środki dydaktyczne</w:t>
      </w:r>
      <w:r w:rsidR="00E84BF7" w:rsidRPr="00FC6B37">
        <w:rPr>
          <w:rFonts w:eastAsia="Calibri" w:cs="Times New Roman"/>
          <w:b/>
          <w:szCs w:val="20"/>
        </w:rPr>
        <w:t xml:space="preserve"> do zadania 1</w:t>
      </w:r>
      <w:r w:rsidRPr="00FC6B37">
        <w:rPr>
          <w:rFonts w:eastAsia="Calibri" w:cs="Times New Roman"/>
          <w:b/>
          <w:szCs w:val="20"/>
        </w:rPr>
        <w:t>:</w:t>
      </w:r>
    </w:p>
    <w:p w:rsidR="0053281E" w:rsidRPr="00FC6B37" w:rsidRDefault="0053281E" w:rsidP="00A137DA">
      <w:pPr>
        <w:numPr>
          <w:ilvl w:val="0"/>
          <w:numId w:val="106"/>
        </w:numPr>
        <w:spacing w:after="0"/>
        <w:contextualSpacing/>
        <w:jc w:val="both"/>
        <w:rPr>
          <w:rFonts w:eastAsia="Calibri" w:cs="Times New Roman"/>
          <w:szCs w:val="20"/>
        </w:rPr>
      </w:pPr>
      <w:r w:rsidRPr="00FC6B37">
        <w:rPr>
          <w:rFonts w:eastAsia="Calibri" w:cs="Times New Roman"/>
          <w:szCs w:val="20"/>
        </w:rPr>
        <w:t>podręcznik,</w:t>
      </w:r>
    </w:p>
    <w:p w:rsidR="0053281E" w:rsidRPr="00FC6B37" w:rsidRDefault="0053281E" w:rsidP="00A137DA">
      <w:pPr>
        <w:numPr>
          <w:ilvl w:val="0"/>
          <w:numId w:val="106"/>
        </w:numPr>
        <w:spacing w:after="0"/>
        <w:contextualSpacing/>
        <w:jc w:val="both"/>
        <w:rPr>
          <w:rFonts w:eastAsia="Calibri" w:cs="Times New Roman"/>
          <w:szCs w:val="20"/>
        </w:rPr>
      </w:pPr>
      <w:r w:rsidRPr="00FC6B37">
        <w:rPr>
          <w:rFonts w:eastAsia="Calibri" w:cs="Times New Roman"/>
          <w:szCs w:val="20"/>
        </w:rPr>
        <w:t>notatki,</w:t>
      </w:r>
    </w:p>
    <w:p w:rsidR="0053281E" w:rsidRPr="00FC6B37" w:rsidRDefault="0053281E" w:rsidP="00A137DA">
      <w:pPr>
        <w:numPr>
          <w:ilvl w:val="0"/>
          <w:numId w:val="106"/>
        </w:numPr>
        <w:contextualSpacing/>
        <w:jc w:val="both"/>
        <w:rPr>
          <w:rFonts w:eastAsia="Calibri" w:cs="Times New Roman"/>
          <w:szCs w:val="20"/>
        </w:rPr>
      </w:pPr>
      <w:r w:rsidRPr="00FC6B37">
        <w:rPr>
          <w:rFonts w:eastAsia="Calibri" w:cs="Times New Roman"/>
          <w:szCs w:val="20"/>
        </w:rPr>
        <w:t>komputer z oprogramowaniem do projektowania.</w:t>
      </w:r>
    </w:p>
    <w:p w:rsidR="00892CAC" w:rsidRPr="00FC6B37" w:rsidRDefault="00892CAC" w:rsidP="00E4585A">
      <w:pPr>
        <w:pStyle w:val="nag3"/>
      </w:pPr>
      <w:r w:rsidRPr="00FC6B37">
        <w:t>Warunki osiągania efektów kształcenia w tym środki dydaktyczne, metody, formy organizacyjne</w:t>
      </w:r>
    </w:p>
    <w:p w:rsidR="0053281E" w:rsidRPr="00FC6B37" w:rsidRDefault="0053281E" w:rsidP="00E4585A">
      <w:r w:rsidRPr="00FC6B37">
        <w:t xml:space="preserve">Zajęcia edukacyjne mogą być prowadzone w pracowni konstrukcji maszyn lub rysunku technicznego. Wyposażenie pracowni: stanowisko komputerowe dla nauczyciela podłączone do sieci lokalnej </w:t>
      </w:r>
      <w:r w:rsidRPr="00FC6B37">
        <w:br/>
        <w:t xml:space="preserve">z dostępem do Internetu, z drukarką i skanerem oraz projektorem multimedialnym. Stanowiska komputerowe (jedno stanowisko dla jednego ucznia), wszystkie komputery podłączone do sieci lokalnej z dostępem do Internetu, pakiet programów biurowych, program do wykonywania rysunku </w:t>
      </w:r>
      <w:r w:rsidRPr="00FC6B37">
        <w:lastRenderedPageBreak/>
        <w:t>technicznego, pomoce dydaktyczne do kształtowania wyobraźni przestrzennej, normy dotyczące zasad wykonywania rysunku technicznego maszynowego i elektrycznego.</w:t>
      </w:r>
    </w:p>
    <w:p w:rsidR="00892CAC" w:rsidRPr="00FC6B37" w:rsidRDefault="00892CAC" w:rsidP="00A137DA">
      <w:pPr>
        <w:pStyle w:val="nag4"/>
        <w:keepNext/>
        <w:spacing w:line="240" w:lineRule="auto"/>
        <w:jc w:val="both"/>
      </w:pPr>
      <w:r w:rsidRPr="00FC6B37">
        <w:t>Środki dydaktyczne</w:t>
      </w:r>
    </w:p>
    <w:p w:rsidR="0053281E" w:rsidRPr="00FC6B37" w:rsidRDefault="0053281E" w:rsidP="00A137DA">
      <w:pPr>
        <w:spacing w:after="120" w:line="240" w:lineRule="auto"/>
        <w:jc w:val="both"/>
        <w:rPr>
          <w:rFonts w:eastAsia="Calibri" w:cs="Arial"/>
        </w:rPr>
      </w:pPr>
      <w:r w:rsidRPr="00FC6B37">
        <w:rPr>
          <w:rFonts w:eastAsia="Calibri" w:cs="Arial"/>
        </w:rPr>
        <w:t>Zestawy ćwiczeń, instrukcje do ćwiczeń, pakiety edukacyjne dla uczniów, modele części maszyn i urządzeń, przyrządy pomiarowe, przykładowe rysunki techniczne, filmy dydaktyczne oraz prezentacje multimedialne dotyczące wykonywania i odczytywania rysunków technicznych, program komputerowy do wykonywania rysunków technicznych, pomoce dydaktyczne do kształtowania wyobraźni przestrzennej, normy dotyczące zasad wykonywania rysunku technicznego maszynowego, dokumentacje konstrukcyjne podzespołów i zespołów.</w:t>
      </w:r>
      <w:r w:rsidR="00DC1B4A" w:rsidRPr="00FC6B37">
        <w:rPr>
          <w:rFonts w:eastAsia="Calibri" w:cs="Arial"/>
        </w:rPr>
        <w:t xml:space="preserve"> </w:t>
      </w:r>
    </w:p>
    <w:p w:rsidR="00892CAC" w:rsidRPr="00FC6B37" w:rsidRDefault="00892CAC" w:rsidP="00A137DA">
      <w:pPr>
        <w:pStyle w:val="nag4"/>
        <w:keepNext/>
        <w:spacing w:line="240" w:lineRule="auto"/>
        <w:jc w:val="both"/>
      </w:pPr>
      <w:r w:rsidRPr="00FC6B37">
        <w:t>Zalecane metody dydaktyczne</w:t>
      </w:r>
    </w:p>
    <w:p w:rsidR="0053281E" w:rsidRPr="00FC6B37" w:rsidRDefault="0053281E" w:rsidP="00A137DA">
      <w:pPr>
        <w:keepNext/>
        <w:spacing w:after="0" w:line="240" w:lineRule="auto"/>
        <w:jc w:val="both"/>
        <w:rPr>
          <w:rFonts w:eastAsia="Calibri" w:cs="Arial"/>
        </w:rPr>
      </w:pPr>
      <w:r w:rsidRPr="00FC6B37">
        <w:rPr>
          <w:rFonts w:eastAsia="Calibri" w:cs="Arial"/>
        </w:rPr>
        <w:t>Przedmiot wymaga stosowania aktywizujących metod kształcenia z uwzględnieniem metody ćwiczeń, projektów, łączenia teorii z praktyką, korzystania z innych niż podręcznikowe źródeł informacji oraz uwzględnienie techniki komputerowej. Dominującymi metodami kształcenia powinny być metoda ćwiczeń i projektów. Metody te zawierają opisy czynności niezbędne do wykonania zadania, a uczniowie mogą pracować samodzielnie i w grupach</w:t>
      </w:r>
      <w:r w:rsidRPr="00FC6B37">
        <w:rPr>
          <w:rFonts w:eastAsia="Calibri" w:cs="Arial"/>
          <w:b/>
        </w:rPr>
        <w:t>.</w:t>
      </w:r>
    </w:p>
    <w:p w:rsidR="00892CAC" w:rsidRPr="00FC6B37" w:rsidRDefault="00892CAC" w:rsidP="00A137DA">
      <w:pPr>
        <w:pStyle w:val="nag4"/>
        <w:keepNext/>
        <w:spacing w:line="240" w:lineRule="auto"/>
        <w:jc w:val="both"/>
      </w:pPr>
      <w:r w:rsidRPr="00FC6B37">
        <w:t>Formy organizacyjne</w:t>
      </w:r>
    </w:p>
    <w:p w:rsidR="0053281E" w:rsidRPr="00FC6B37" w:rsidRDefault="0053281E" w:rsidP="00A137DA">
      <w:pPr>
        <w:spacing w:line="240" w:lineRule="auto"/>
        <w:jc w:val="both"/>
        <w:rPr>
          <w:rFonts w:eastAsia="Calibri" w:cs="Times New Roman"/>
        </w:rPr>
      </w:pPr>
      <w:r w:rsidRPr="00FC6B37">
        <w:rPr>
          <w:rFonts w:eastAsia="Calibri" w:cs="Times New Roman"/>
        </w:rPr>
        <w:t>Zajęcia powinny być prowadzone indywidualnie i w grupach z wykorzystaniem zróżnicowanych form. Zajęcia edukacyjne w pracowni powinny odbywać się w grupie do 15 uczniów.</w:t>
      </w:r>
    </w:p>
    <w:p w:rsidR="00892CAC" w:rsidRPr="00FC6B37" w:rsidRDefault="00892CAC" w:rsidP="00A137DA">
      <w:pPr>
        <w:pStyle w:val="nag3"/>
        <w:spacing w:line="240" w:lineRule="auto"/>
        <w:jc w:val="both"/>
      </w:pPr>
      <w:r w:rsidRPr="00FC6B37">
        <w:t>Propozycje kryteriów oceny i metod sprawdzania efektów kształcenia</w:t>
      </w:r>
    </w:p>
    <w:p w:rsidR="0053281E" w:rsidRPr="00FC6B37" w:rsidRDefault="0053281E" w:rsidP="00A137DA">
      <w:pPr>
        <w:spacing w:after="60" w:line="240" w:lineRule="auto"/>
        <w:jc w:val="both"/>
        <w:rPr>
          <w:rFonts w:eastAsia="Calibri" w:cs="Arial"/>
        </w:rPr>
      </w:pPr>
      <w:r w:rsidRPr="00FC6B37">
        <w:rPr>
          <w:rFonts w:eastAsia="Calibri" w:cs="Arial"/>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rsidR="0053281E" w:rsidRPr="00FC6B37" w:rsidRDefault="0053281E" w:rsidP="00A137DA">
      <w:pPr>
        <w:spacing w:after="120" w:line="240" w:lineRule="auto"/>
        <w:jc w:val="both"/>
        <w:rPr>
          <w:rFonts w:eastAsia="Calibri" w:cs="Arial"/>
        </w:rPr>
      </w:pPr>
      <w:r w:rsidRPr="00FC6B37">
        <w:rPr>
          <w:rFonts w:eastAsia="Calibri" w:cs="Arial"/>
        </w:rPr>
        <w:t>Oceniając osiągnięcia uczniów należy zwrócić uwagę na umiejętność korzystania z dokumentacji technicznej, katalogów oraz norm dotyczących rysunku technicznego, a także na poprawność wykonywania szkiców oraz rysunków części maszyn.</w:t>
      </w:r>
    </w:p>
    <w:p w:rsidR="00892CAC" w:rsidRPr="00FC6B37" w:rsidRDefault="00892CAC" w:rsidP="00A137DA">
      <w:pPr>
        <w:pStyle w:val="nag3"/>
        <w:spacing w:line="240" w:lineRule="auto"/>
        <w:jc w:val="both"/>
      </w:pPr>
      <w:r w:rsidRPr="00FC6B37">
        <w:t>Formy indywidualizacji pracy uczniów</w:t>
      </w:r>
    </w:p>
    <w:p w:rsidR="0053281E" w:rsidRPr="00FC6B37" w:rsidRDefault="0053281E" w:rsidP="00A137DA">
      <w:pPr>
        <w:spacing w:after="0" w:line="240" w:lineRule="auto"/>
        <w:jc w:val="both"/>
        <w:rPr>
          <w:rFonts w:eastAsia="Calibri" w:cs="Arial"/>
        </w:rPr>
      </w:pPr>
      <w:r w:rsidRPr="00FC6B37">
        <w:rPr>
          <w:rFonts w:eastAsia="Calibri" w:cs="Arial"/>
        </w:rPr>
        <w:t>Formy indywidualizacji pracy uczniów uwzględniające:</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potrzeb ucznia,</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dostosowanie warunków, środków, metod i form kształcenia do możliwości ucznia.</w:t>
      </w:r>
    </w:p>
    <w:p w:rsidR="0053281E" w:rsidRPr="00FC6B37" w:rsidRDefault="0053281E" w:rsidP="00A137DA">
      <w:pPr>
        <w:spacing w:after="0" w:line="240" w:lineRule="auto"/>
        <w:jc w:val="both"/>
        <w:rPr>
          <w:rFonts w:eastAsia="Calibri" w:cs="Arial"/>
        </w:rPr>
      </w:pPr>
      <w:r w:rsidRPr="00FC6B37">
        <w:rPr>
          <w:rFonts w:eastAsia="Calibri" w:cs="Arial"/>
        </w:rPr>
        <w:t>Nauczyciel powinien:</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motywować uczniów do pracy,</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dostosowywać stopień trudności planowanych ćwiczeń do możliwości uczniów,</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uwzględniać zainteresowania uczniów,</w:t>
      </w:r>
    </w:p>
    <w:p w:rsidR="0053281E" w:rsidRPr="00FC6B37" w:rsidRDefault="00D54F5E" w:rsidP="00A137DA">
      <w:pPr>
        <w:numPr>
          <w:ilvl w:val="0"/>
          <w:numId w:val="52"/>
        </w:numPr>
        <w:spacing w:after="0" w:line="240" w:lineRule="auto"/>
        <w:contextualSpacing/>
        <w:jc w:val="both"/>
        <w:rPr>
          <w:rFonts w:eastAsia="Calibri" w:cs="Arial"/>
        </w:rPr>
      </w:pPr>
      <w:r w:rsidRPr="00FC6B37">
        <w:rPr>
          <w:rFonts w:eastAsia="Calibri" w:cs="Arial"/>
        </w:rPr>
        <w:t>przygotować</w:t>
      </w:r>
      <w:r w:rsidR="0053281E" w:rsidRPr="00FC6B37">
        <w:rPr>
          <w:rFonts w:eastAsia="Calibri" w:cs="Arial"/>
        </w:rPr>
        <w:t xml:space="preserve"> zadania o różnym stopniu trudności i złożoności,</w:t>
      </w:r>
    </w:p>
    <w:p w:rsidR="0053281E" w:rsidRPr="00FC6B37" w:rsidRDefault="0053281E" w:rsidP="00A137DA">
      <w:pPr>
        <w:numPr>
          <w:ilvl w:val="0"/>
          <w:numId w:val="52"/>
        </w:numPr>
        <w:spacing w:after="0" w:line="240" w:lineRule="auto"/>
        <w:contextualSpacing/>
        <w:jc w:val="both"/>
        <w:rPr>
          <w:rFonts w:eastAsia="Calibri" w:cs="Arial"/>
        </w:rPr>
      </w:pPr>
      <w:r w:rsidRPr="00FC6B37">
        <w:rPr>
          <w:rFonts w:eastAsia="Calibri" w:cs="Arial"/>
        </w:rPr>
        <w:t>zachęcać uczniów do korzystania z różnych źródeł informacji zawodowej.</w:t>
      </w:r>
    </w:p>
    <w:p w:rsidR="00E708E1" w:rsidRPr="00FC6B37" w:rsidRDefault="00E708E1" w:rsidP="00A137DA">
      <w:pPr>
        <w:pStyle w:val="nag2"/>
        <w:jc w:val="both"/>
      </w:pPr>
    </w:p>
    <w:p w:rsidR="008A3CF4" w:rsidRPr="00FC6B37" w:rsidRDefault="008A3CF4" w:rsidP="00A137DA">
      <w:pPr>
        <w:pStyle w:val="nag2"/>
        <w:jc w:val="both"/>
      </w:pPr>
      <w:bookmarkStart w:id="28" w:name="_Toc478329917"/>
      <w:r w:rsidRPr="00FC6B37">
        <w:t>1</w:t>
      </w:r>
      <w:r w:rsidR="00FB51A2" w:rsidRPr="00FC6B37">
        <w:t>3</w:t>
      </w:r>
      <w:r w:rsidRPr="00FC6B37">
        <w:t xml:space="preserve">. </w:t>
      </w:r>
      <w:r w:rsidR="00233864" w:rsidRPr="00FC6B37">
        <w:t>Montaż układów elektronicznych</w:t>
      </w:r>
      <w:bookmarkEnd w:id="28"/>
    </w:p>
    <w:p w:rsidR="008A3CF4" w:rsidRPr="00FC6B37" w:rsidRDefault="00825BD3" w:rsidP="00A137DA">
      <w:pPr>
        <w:pStyle w:val="nag3"/>
        <w:keepNext/>
        <w:jc w:val="both"/>
      </w:pPr>
      <w:r w:rsidRPr="00FC6B37">
        <w:t>13</w:t>
      </w:r>
      <w:r w:rsidR="008A3CF4" w:rsidRPr="00FC6B37">
        <w:t xml:space="preserve">.1. </w:t>
      </w:r>
      <w:r w:rsidRPr="00FC6B37">
        <w:t>Montaż mechaniczny układów i urządzeń</w:t>
      </w:r>
      <w:r w:rsidR="00DC1B4A" w:rsidRPr="00FC6B37">
        <w:t xml:space="preserve"> </w:t>
      </w:r>
      <w:r w:rsidRPr="00FC6B37">
        <w:t>elektronicznych</w:t>
      </w:r>
    </w:p>
    <w:tbl>
      <w:tblPr>
        <w:tblW w:w="5000" w:type="pct"/>
        <w:tblLayout w:type="fixed"/>
        <w:tblCellMar>
          <w:left w:w="70" w:type="dxa"/>
          <w:right w:w="70" w:type="dxa"/>
        </w:tblCellMar>
        <w:tblLook w:val="04A0" w:firstRow="1" w:lastRow="0" w:firstColumn="1" w:lastColumn="0" w:noHBand="0" w:noVBand="1"/>
      </w:tblPr>
      <w:tblGrid>
        <w:gridCol w:w="6167"/>
        <w:gridCol w:w="3045"/>
      </w:tblGrid>
      <w:tr w:rsidR="00FC6B37" w:rsidRPr="00FC6B37" w:rsidTr="00551824">
        <w:trPr>
          <w:trHeight w:val="288"/>
        </w:trPr>
        <w:tc>
          <w:tcPr>
            <w:tcW w:w="334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653" w:type="pct"/>
            <w:tcBorders>
              <w:top w:val="single" w:sz="4" w:space="0" w:color="auto"/>
              <w:left w:val="nil"/>
              <w:right w:val="single" w:sz="4" w:space="0" w:color="auto"/>
            </w:tcBorders>
            <w:shd w:val="clear" w:color="000000" w:fill="D9D9D9"/>
            <w:noWrap/>
            <w:vAlign w:val="center"/>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551824">
        <w:trPr>
          <w:trHeight w:val="288"/>
        </w:trPr>
        <w:tc>
          <w:tcPr>
            <w:tcW w:w="3347" w:type="pct"/>
            <w:vMerge/>
            <w:tcBorders>
              <w:top w:val="single" w:sz="4" w:space="0" w:color="auto"/>
              <w:left w:val="single" w:sz="4" w:space="0" w:color="auto"/>
              <w:bottom w:val="single" w:sz="4" w:space="0" w:color="auto"/>
              <w:right w:val="single" w:sz="4" w:space="0" w:color="auto"/>
            </w:tcBorders>
            <w:vAlign w:val="center"/>
            <w:hideMark/>
          </w:tcPr>
          <w:p w:rsidR="008A3CF4" w:rsidRPr="00FC6B37" w:rsidRDefault="008A3CF4" w:rsidP="00A137DA">
            <w:pPr>
              <w:spacing w:before="20" w:after="20" w:line="240" w:lineRule="auto"/>
              <w:jc w:val="both"/>
              <w:rPr>
                <w:rFonts w:eastAsia="Times New Roman" w:cs="Arial"/>
                <w:b/>
                <w:bCs/>
                <w:lang w:eastAsia="pl-PL"/>
              </w:rPr>
            </w:pPr>
          </w:p>
        </w:tc>
        <w:tc>
          <w:tcPr>
            <w:tcW w:w="1653" w:type="pct"/>
            <w:tcBorders>
              <w:top w:val="nil"/>
              <w:left w:val="nil"/>
              <w:bottom w:val="single" w:sz="4" w:space="0" w:color="auto"/>
              <w:right w:val="single" w:sz="4" w:space="0" w:color="auto"/>
            </w:tcBorders>
            <w:shd w:val="clear" w:color="000000" w:fill="D9D9D9"/>
            <w:noWrap/>
            <w:vAlign w:val="bottom"/>
            <w:hideMark/>
          </w:tcPr>
          <w:p w:rsidR="008A3CF4" w:rsidRPr="00FC6B37" w:rsidRDefault="008A3CF4"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7C45DE">
        <w:trPr>
          <w:trHeight w:val="770"/>
        </w:trPr>
        <w:tc>
          <w:tcPr>
            <w:tcW w:w="3347" w:type="pct"/>
            <w:tcBorders>
              <w:top w:val="single" w:sz="4" w:space="0" w:color="auto"/>
              <w:left w:val="single" w:sz="4" w:space="0" w:color="auto"/>
              <w:bottom w:val="single" w:sz="4" w:space="0" w:color="auto"/>
              <w:right w:val="single" w:sz="4" w:space="0" w:color="auto"/>
            </w:tcBorders>
            <w:shd w:val="clear" w:color="auto" w:fill="auto"/>
            <w:noWrap/>
            <w:hideMark/>
          </w:tcPr>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lastRenderedPageBreak/>
              <w:t>Przygotowanie stanowiska do montażu mechanicznego układów i urządzeń elektronicznych.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Zestaw narzędzi i przyrządów pomiarowych do montażu mechanicznego elementów i urządzeń</w:t>
            </w:r>
            <w:r w:rsidR="00DC1B4A" w:rsidRPr="00FC6B37">
              <w:rPr>
                <w:rFonts w:eastAsia="Calibri" w:cs="Arial"/>
                <w:szCs w:val="20"/>
              </w:rPr>
              <w:t xml:space="preserve"> </w:t>
            </w:r>
            <w:r w:rsidRPr="00FC6B37">
              <w:rPr>
                <w:rFonts w:eastAsia="Calibri" w:cs="Arial"/>
                <w:szCs w:val="20"/>
              </w:rPr>
              <w:t>elektronicznych.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Podzespoły mechaniczne w urządzeniach elektronicznych: obudowy, konstrukcje nośne.</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Dokumentacja montażu mechanicznego urządzeń elektronicznych.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Pomiary</w:t>
            </w:r>
            <w:r w:rsidR="00DC1B4A" w:rsidRPr="00FC6B37">
              <w:rPr>
                <w:rFonts w:eastAsia="Calibri" w:cs="Arial"/>
                <w:szCs w:val="20"/>
              </w:rPr>
              <w:t xml:space="preserve"> </w:t>
            </w:r>
            <w:r w:rsidRPr="00FC6B37">
              <w:rPr>
                <w:rFonts w:eastAsia="Calibri" w:cs="Arial"/>
                <w:szCs w:val="20"/>
              </w:rPr>
              <w:t>za pomocą suwmiarki uniwersalnej, mikrometru,</w:t>
            </w:r>
            <w:r w:rsidRPr="00FC6B37">
              <w:rPr>
                <w:rFonts w:eastAsia="TimesNewRomanPSMT" w:cs="Arial"/>
                <w:szCs w:val="20"/>
              </w:rPr>
              <w:t xml:space="preserve"> </w:t>
            </w:r>
            <w:r w:rsidRPr="00FC6B37">
              <w:rPr>
                <w:rFonts w:eastAsia="Calibri" w:cs="Arial"/>
                <w:szCs w:val="20"/>
              </w:rPr>
              <w:t>średnicówki mikrometrycznej, kątomierza uniwersalnego.</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Przygotowanie urządzeń i układów elektronicznych do montażu mechanicznych.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trasowania.</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cięcia.</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gięcia i prostowania prętów, płaskowników.</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Piłowanie metali i ich stopów oraz tworzyw sztucznych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Wiercenie otworów w różnych materiałach.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w:t>
            </w:r>
            <w:r w:rsidRPr="00FC6B37">
              <w:rPr>
                <w:rFonts w:eastAsia="Calibri" w:cs="Arial"/>
                <w:b/>
                <w:bCs/>
                <w:szCs w:val="20"/>
              </w:rPr>
              <w:t xml:space="preserve"> </w:t>
            </w:r>
            <w:r w:rsidRPr="00FC6B37">
              <w:rPr>
                <w:rFonts w:eastAsia="Calibri" w:cs="Arial"/>
                <w:szCs w:val="20"/>
              </w:rPr>
              <w:t>gwintowania otworów i powierzchni zewnętrznych.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połączeń śrubowych i nitowych.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montażu mechanicznego podzespołów mechanicznych urządzeń elektronicznych.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montażu mechanicznego podzespołów elektrycznych i elektronicznych urządzeń elektronicznych.</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Sprawdzanie poprawności montażu mechanicznego.</w:t>
            </w:r>
          </w:p>
          <w:p w:rsidR="00825BD3" w:rsidRPr="00FC6B37" w:rsidRDefault="00825BD3" w:rsidP="00E16AEC">
            <w:pPr>
              <w:pStyle w:val="Akapitzlist"/>
              <w:numPr>
                <w:ilvl w:val="0"/>
                <w:numId w:val="53"/>
              </w:numPr>
              <w:spacing w:after="0"/>
              <w:ind w:left="357" w:hanging="357"/>
              <w:rPr>
                <w:rFonts w:eastAsia="Calibri" w:cs="Arial"/>
                <w:szCs w:val="20"/>
              </w:rPr>
            </w:pPr>
            <w:r w:rsidRPr="00FC6B37">
              <w:rPr>
                <w:rFonts w:eastAsia="Calibri" w:cs="Arial"/>
                <w:szCs w:val="20"/>
              </w:rPr>
              <w:t>Wykonywanie demontażu mechanicznego podzespołów elektrycznych i elektronicznych urządzeń elektronicznych.</w:t>
            </w:r>
          </w:p>
        </w:tc>
        <w:tc>
          <w:tcPr>
            <w:tcW w:w="1653" w:type="pct"/>
            <w:tcBorders>
              <w:top w:val="single" w:sz="4" w:space="0" w:color="auto"/>
              <w:left w:val="nil"/>
              <w:bottom w:val="single" w:sz="4" w:space="0" w:color="auto"/>
              <w:right w:val="single" w:sz="4" w:space="0" w:color="auto"/>
            </w:tcBorders>
            <w:shd w:val="clear" w:color="auto" w:fill="auto"/>
            <w:hideMark/>
          </w:tcPr>
          <w:p w:rsidR="00825BD3" w:rsidRPr="00FC6B37" w:rsidRDefault="00825BD3" w:rsidP="00E16AEC">
            <w:pPr>
              <w:spacing w:after="0"/>
              <w:rPr>
                <w:rFonts w:cs="Arial"/>
                <w:szCs w:val="20"/>
              </w:rPr>
            </w:pPr>
            <w:r w:rsidRPr="00FC6B37">
              <w:rPr>
                <w:rFonts w:cs="Arial"/>
                <w:szCs w:val="20"/>
              </w:rPr>
              <w:t xml:space="preserve">PKZ(EE.g)(9)1 </w:t>
            </w:r>
            <w:r w:rsidR="000B0161" w:rsidRPr="00FC6B37">
              <w:rPr>
                <w:rFonts w:cs="Arial"/>
                <w:szCs w:val="20"/>
              </w:rPr>
              <w:t>dobrać</w:t>
            </w:r>
            <w:r w:rsidR="00DC1B4A" w:rsidRPr="00FC6B37">
              <w:rPr>
                <w:rFonts w:cs="Arial"/>
                <w:szCs w:val="20"/>
              </w:rPr>
              <w:t xml:space="preserve"> </w:t>
            </w:r>
            <w:r w:rsidRPr="00FC6B37">
              <w:rPr>
                <w:rFonts w:cs="Arial"/>
                <w:szCs w:val="20"/>
              </w:rPr>
              <w:t>narzędzia i przyrządy pomiarowe oraz wykon</w:t>
            </w:r>
            <w:r w:rsidR="004F1C77" w:rsidRPr="00FC6B37">
              <w:rPr>
                <w:rFonts w:cs="Arial"/>
                <w:szCs w:val="20"/>
              </w:rPr>
              <w:t>ać</w:t>
            </w:r>
            <w:r w:rsidRPr="00FC6B37">
              <w:rPr>
                <w:rFonts w:cs="Arial"/>
                <w:szCs w:val="20"/>
              </w:rPr>
              <w:t xml:space="preserve"> prace z zakresu montażu mechanicznego elementów </w:t>
            </w:r>
            <w:r w:rsidR="003E7EEF" w:rsidRPr="00FC6B37">
              <w:rPr>
                <w:rFonts w:cs="Arial"/>
                <w:szCs w:val="20"/>
              </w:rPr>
              <w:t>elektrycznych i elektronicznych;</w:t>
            </w:r>
          </w:p>
          <w:p w:rsidR="00825BD3" w:rsidRPr="00FC6B37" w:rsidRDefault="00825BD3" w:rsidP="00E16AEC">
            <w:pPr>
              <w:spacing w:after="0"/>
              <w:rPr>
                <w:rFonts w:cs="Arial"/>
                <w:szCs w:val="20"/>
              </w:rPr>
            </w:pPr>
            <w:r w:rsidRPr="00FC6B37">
              <w:rPr>
                <w:rFonts w:cs="Arial"/>
                <w:szCs w:val="20"/>
              </w:rPr>
              <w:t xml:space="preserve">PKZ(EE.g)(9)2 </w:t>
            </w:r>
            <w:r w:rsidR="000B0161" w:rsidRPr="00FC6B37">
              <w:rPr>
                <w:rFonts w:cs="Arial"/>
                <w:szCs w:val="20"/>
              </w:rPr>
              <w:t>dobrać</w:t>
            </w:r>
            <w:r w:rsidRPr="00FC6B37">
              <w:rPr>
                <w:rFonts w:cs="Arial"/>
                <w:szCs w:val="20"/>
              </w:rPr>
              <w:t xml:space="preserve"> narzędzia i przyrządy pomiarowe oraz wykon</w:t>
            </w:r>
            <w:r w:rsidR="004F1C77" w:rsidRPr="00FC6B37">
              <w:rPr>
                <w:rFonts w:cs="Arial"/>
                <w:szCs w:val="20"/>
              </w:rPr>
              <w:t>ać</w:t>
            </w:r>
            <w:r w:rsidRPr="00FC6B37">
              <w:rPr>
                <w:rFonts w:cs="Arial"/>
                <w:szCs w:val="20"/>
              </w:rPr>
              <w:t xml:space="preserve"> prace z zakresu montażu mechanicznego urządzeń </w:t>
            </w:r>
            <w:r w:rsidR="003E7EEF" w:rsidRPr="00FC6B37">
              <w:rPr>
                <w:rFonts w:cs="Arial"/>
                <w:szCs w:val="20"/>
              </w:rPr>
              <w:t>elektrycznych i elektronicznych;</w:t>
            </w:r>
          </w:p>
          <w:p w:rsidR="00825BD3" w:rsidRPr="00FC6B37" w:rsidRDefault="005E599B" w:rsidP="00E16AEC">
            <w:pPr>
              <w:spacing w:after="0"/>
              <w:rPr>
                <w:rFonts w:cs="Arial"/>
                <w:szCs w:val="20"/>
              </w:rPr>
            </w:pPr>
            <w:r w:rsidRPr="00FC6B37">
              <w:rPr>
                <w:rFonts w:cs="Arial"/>
                <w:szCs w:val="20"/>
              </w:rPr>
              <w:t xml:space="preserve">PKZ(EE.g)(10)1 </w:t>
            </w:r>
            <w:r w:rsidR="00D54F5E" w:rsidRPr="00FC6B37">
              <w:rPr>
                <w:rFonts w:cs="Arial"/>
                <w:szCs w:val="20"/>
              </w:rPr>
              <w:t>wykonać</w:t>
            </w:r>
            <w:r w:rsidR="00825BD3" w:rsidRPr="00FC6B37">
              <w:rPr>
                <w:rFonts w:cs="Arial"/>
                <w:szCs w:val="20"/>
              </w:rPr>
              <w:t xml:space="preserve"> prace z zakresu obróbki ręczne</w:t>
            </w:r>
            <w:r w:rsidR="003E7EEF" w:rsidRPr="00FC6B37">
              <w:rPr>
                <w:rFonts w:cs="Arial"/>
                <w:szCs w:val="20"/>
              </w:rPr>
              <w:t>j przy użyciu narzędzi ręcznych;</w:t>
            </w:r>
          </w:p>
          <w:p w:rsidR="00825BD3" w:rsidRPr="00FC6B37" w:rsidRDefault="005E599B" w:rsidP="00E16AEC">
            <w:pPr>
              <w:spacing w:after="0"/>
            </w:pPr>
            <w:r w:rsidRPr="00FC6B37">
              <w:rPr>
                <w:rFonts w:cs="Arial"/>
                <w:szCs w:val="20"/>
              </w:rPr>
              <w:t xml:space="preserve">PKZ(EE.g)(10)2 </w:t>
            </w:r>
            <w:r w:rsidR="00D54F5E" w:rsidRPr="00FC6B37">
              <w:rPr>
                <w:rFonts w:cs="Arial"/>
                <w:szCs w:val="20"/>
              </w:rPr>
              <w:t>wykonać</w:t>
            </w:r>
            <w:r w:rsidRPr="00FC6B37">
              <w:rPr>
                <w:rFonts w:cs="Arial"/>
                <w:szCs w:val="20"/>
              </w:rPr>
              <w:t xml:space="preserve"> </w:t>
            </w:r>
            <w:r w:rsidR="00825BD3" w:rsidRPr="00FC6B37">
              <w:rPr>
                <w:rFonts w:cs="Arial"/>
                <w:szCs w:val="20"/>
              </w:rPr>
              <w:t>prace z zakresu obróbki ręcznej przy użyciu ele</w:t>
            </w:r>
            <w:r w:rsidR="003E7EEF" w:rsidRPr="00FC6B37">
              <w:rPr>
                <w:rFonts w:cs="Arial"/>
                <w:szCs w:val="20"/>
              </w:rPr>
              <w:t>ktronarzędzi;</w:t>
            </w:r>
          </w:p>
          <w:p w:rsidR="00825BD3" w:rsidRPr="00FC6B37" w:rsidRDefault="00825BD3" w:rsidP="00E16AEC">
            <w:pPr>
              <w:spacing w:before="20" w:after="20" w:line="240" w:lineRule="auto"/>
              <w:rPr>
                <w:rFonts w:eastAsia="Times New Roman" w:cs="Arial"/>
                <w:lang w:eastAsia="pl-PL"/>
              </w:rPr>
            </w:pPr>
          </w:p>
        </w:tc>
      </w:tr>
    </w:tbl>
    <w:p w:rsidR="008A3CF4" w:rsidRPr="00FC6B37" w:rsidRDefault="00D85D9A" w:rsidP="00A137DA">
      <w:pPr>
        <w:pStyle w:val="nag3"/>
        <w:keepNext/>
        <w:jc w:val="both"/>
      </w:pPr>
      <w:r w:rsidRPr="00FC6B37">
        <w:t>Planowane zadania</w:t>
      </w:r>
    </w:p>
    <w:p w:rsidR="00EA1988" w:rsidRPr="00FC6B37" w:rsidRDefault="00EA1988" w:rsidP="00A137DA">
      <w:pPr>
        <w:jc w:val="both"/>
        <w:rPr>
          <w:rFonts w:eastAsia="Calibri" w:cs="Arial"/>
          <w:b/>
        </w:rPr>
      </w:pPr>
      <w:r w:rsidRPr="00FC6B37">
        <w:rPr>
          <w:rFonts w:eastAsia="Calibri" w:cs="Arial"/>
          <w:b/>
        </w:rPr>
        <w:t>Zadanie 1.</w:t>
      </w:r>
    </w:p>
    <w:p w:rsidR="00825BD3" w:rsidRPr="00FC6B37" w:rsidRDefault="00825BD3" w:rsidP="00A137DA">
      <w:pPr>
        <w:jc w:val="both"/>
        <w:rPr>
          <w:rFonts w:eastAsia="Calibri" w:cs="Arial"/>
          <w:b/>
        </w:rPr>
      </w:pPr>
      <w:r w:rsidRPr="00FC6B37">
        <w:rPr>
          <w:rFonts w:eastAsia="Calibri" w:cs="Arial"/>
          <w:b/>
        </w:rPr>
        <w:t>Dobiera</w:t>
      </w:r>
      <w:r w:rsidR="00DC1B4A" w:rsidRPr="00FC6B37">
        <w:rPr>
          <w:rFonts w:eastAsia="Calibri" w:cs="Arial"/>
          <w:b/>
        </w:rPr>
        <w:t xml:space="preserve"> </w:t>
      </w:r>
      <w:r w:rsidRPr="00FC6B37">
        <w:rPr>
          <w:rFonts w:eastAsia="Calibri" w:cs="Arial"/>
          <w:b/>
        </w:rPr>
        <w:t>narzędzia i przyrządy pomiarowe oraz wykonuje prace z zakresu montażu mechanicznego elementów elektrycznych i elektronicznych</w:t>
      </w:r>
      <w:r w:rsidR="003C582E" w:rsidRPr="00FC6B37">
        <w:rPr>
          <w:rFonts w:eastAsia="Calibri" w:cs="Arial"/>
          <w:b/>
        </w:rPr>
        <w:t>.</w:t>
      </w:r>
    </w:p>
    <w:p w:rsidR="00825BD3" w:rsidRPr="00FC6B37" w:rsidRDefault="00825BD3" w:rsidP="00A137DA">
      <w:pPr>
        <w:autoSpaceDE w:val="0"/>
        <w:autoSpaceDN w:val="0"/>
        <w:adjustRightInd w:val="0"/>
        <w:spacing w:after="0" w:line="240" w:lineRule="auto"/>
        <w:jc w:val="both"/>
        <w:rPr>
          <w:rFonts w:eastAsia="Calibri" w:cs="Arial"/>
        </w:rPr>
      </w:pPr>
      <w:r w:rsidRPr="00FC6B37">
        <w:rPr>
          <w:rFonts w:eastAsia="Calibri" w:cs="Arial"/>
        </w:rPr>
        <w:t>Wykonaj pomiary płaskiej płyty oraz tulei.</w:t>
      </w:r>
    </w:p>
    <w:p w:rsidR="003C582E" w:rsidRPr="00FC6B37" w:rsidRDefault="003C582E" w:rsidP="00A137DA">
      <w:pPr>
        <w:spacing w:after="0"/>
        <w:jc w:val="both"/>
        <w:rPr>
          <w:rFonts w:eastAsia="Calibri" w:cs="Arial"/>
        </w:rPr>
      </w:pPr>
    </w:p>
    <w:p w:rsidR="00825BD3" w:rsidRPr="00FC6B37" w:rsidRDefault="00825BD3" w:rsidP="00A137DA">
      <w:pPr>
        <w:spacing w:after="0"/>
        <w:jc w:val="both"/>
        <w:rPr>
          <w:rFonts w:eastAsia="Calibri" w:cs="Arial"/>
        </w:rPr>
      </w:pPr>
      <w:r w:rsidRPr="00FC6B37">
        <w:rPr>
          <w:rFonts w:eastAsia="Calibri" w:cs="Arial"/>
        </w:rPr>
        <w:t xml:space="preserve">Uczeń powinien: </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zapoznać się z rysunkiem przedmiotu mierzonego,</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pobrać narzędzia pomiarowe,</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dokonać pomiaru suwmiarką wymiarów wskazanych na</w:t>
      </w:r>
      <w:r w:rsidR="00DC1B4A" w:rsidRPr="00FC6B37">
        <w:rPr>
          <w:rFonts w:eastAsia="Calibri" w:cs="Arial"/>
        </w:rPr>
        <w:t xml:space="preserve"> </w:t>
      </w:r>
      <w:r w:rsidRPr="00FC6B37">
        <w:rPr>
          <w:rFonts w:eastAsia="Calibri" w:cs="Arial"/>
        </w:rPr>
        <w:t>rysunku,</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wynik pomiaru wpisać do przygotowanej dokumentacji,</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dokonać pomiaru mikrometrem wymiarów wskazanych na</w:t>
      </w:r>
      <w:r w:rsidR="00DC1B4A" w:rsidRPr="00FC6B37">
        <w:rPr>
          <w:rFonts w:eastAsia="Calibri" w:cs="Arial"/>
        </w:rPr>
        <w:t xml:space="preserve"> </w:t>
      </w:r>
      <w:r w:rsidRPr="00FC6B37">
        <w:rPr>
          <w:rFonts w:eastAsia="Calibri" w:cs="Arial"/>
        </w:rPr>
        <w:t>rysunku,</w:t>
      </w:r>
    </w:p>
    <w:p w:rsidR="00825BD3" w:rsidRPr="00FC6B37" w:rsidRDefault="00825BD3"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wynik pomiaru wpisać do przygotowanej dokumentacji</w:t>
      </w:r>
      <w:r w:rsidR="003E7EEF" w:rsidRPr="00FC6B37">
        <w:rPr>
          <w:rFonts w:eastAsia="Calibri" w:cs="Arial"/>
        </w:rPr>
        <w:t>,</w:t>
      </w:r>
    </w:p>
    <w:p w:rsidR="00825BD3" w:rsidRPr="00FC6B37" w:rsidRDefault="003E7EEF" w:rsidP="00A137DA">
      <w:pPr>
        <w:numPr>
          <w:ilvl w:val="0"/>
          <w:numId w:val="107"/>
        </w:numPr>
        <w:autoSpaceDE w:val="0"/>
        <w:autoSpaceDN w:val="0"/>
        <w:adjustRightInd w:val="0"/>
        <w:spacing w:after="0" w:line="240" w:lineRule="auto"/>
        <w:jc w:val="both"/>
        <w:rPr>
          <w:rFonts w:eastAsia="Calibri" w:cs="Arial"/>
        </w:rPr>
      </w:pPr>
      <w:r w:rsidRPr="00FC6B37">
        <w:rPr>
          <w:rFonts w:eastAsia="Calibri" w:cs="Arial"/>
        </w:rPr>
        <w:t>sformułować wnioski.</w:t>
      </w:r>
    </w:p>
    <w:p w:rsidR="003E7EEF" w:rsidRPr="00FC6B37" w:rsidRDefault="003E7EEF" w:rsidP="00A137DA">
      <w:pPr>
        <w:spacing w:after="0"/>
        <w:jc w:val="both"/>
        <w:rPr>
          <w:rFonts w:eastAsia="Calibri" w:cs="Arial"/>
        </w:rPr>
      </w:pPr>
    </w:p>
    <w:p w:rsidR="00825BD3" w:rsidRPr="00FC6B37" w:rsidRDefault="00C71C22" w:rsidP="00A137DA">
      <w:pPr>
        <w:spacing w:after="0"/>
        <w:jc w:val="both"/>
        <w:rPr>
          <w:rFonts w:eastAsia="Calibri" w:cs="Arial"/>
        </w:rPr>
      </w:pPr>
      <w:r w:rsidRPr="00FC6B37">
        <w:rPr>
          <w:rFonts w:eastAsia="Calibri" w:cs="Arial"/>
        </w:rPr>
        <w:t>Środki dydaktyczne do wykonania zadania</w:t>
      </w:r>
      <w:r w:rsidR="00825BD3" w:rsidRPr="00FC6B37">
        <w:rPr>
          <w:rFonts w:eastAsia="Calibri" w:cs="Arial"/>
        </w:rPr>
        <w:t>:</w:t>
      </w:r>
      <w:r w:rsidR="00DC1B4A" w:rsidRPr="00FC6B37">
        <w:rPr>
          <w:rFonts w:eastAsia="Calibri" w:cs="Arial"/>
        </w:rPr>
        <w:t xml:space="preserve"> </w:t>
      </w:r>
      <w:r w:rsidR="00825BD3" w:rsidRPr="00FC6B37">
        <w:rPr>
          <w:rFonts w:eastAsia="Calibri" w:cs="Arial"/>
        </w:rPr>
        <w:t>płytę metalową, tuleję, rysunki techniczne elementów, suwmiarkę uniwersalną, mikrometr,</w:t>
      </w:r>
      <w:r w:rsidR="00825BD3" w:rsidRPr="00FC6B37">
        <w:rPr>
          <w:rFonts w:eastAsia="TimesNewRomanPSMT" w:cs="Arial"/>
        </w:rPr>
        <w:t xml:space="preserve"> </w:t>
      </w:r>
      <w:r w:rsidR="00825BD3" w:rsidRPr="00FC6B37">
        <w:rPr>
          <w:rFonts w:eastAsia="Calibri" w:cs="Arial"/>
        </w:rPr>
        <w:t>średnicówkę mikrometryczną, kątomierz uniwersalny.</w:t>
      </w:r>
    </w:p>
    <w:p w:rsidR="00C71C22" w:rsidRPr="00FC6B37" w:rsidRDefault="00C71C22" w:rsidP="00A137DA">
      <w:pPr>
        <w:pStyle w:val="nag3"/>
        <w:keepNext/>
        <w:jc w:val="both"/>
      </w:pPr>
      <w:r w:rsidRPr="00FC6B37">
        <w:lastRenderedPageBreak/>
        <w:t>Warunki osiągania efektów kształcenia w tym środki dydaktyczne, metody, formy organizacyjne</w:t>
      </w:r>
    </w:p>
    <w:p w:rsidR="009700EC" w:rsidRPr="00FC6B37" w:rsidRDefault="009700EC" w:rsidP="00A137DA">
      <w:pPr>
        <w:pStyle w:val="Akapitzlist"/>
        <w:spacing w:after="200" w:line="240" w:lineRule="auto"/>
        <w:ind w:left="0"/>
        <w:contextualSpacing w:val="0"/>
        <w:jc w:val="both"/>
      </w:pPr>
      <w:r w:rsidRPr="00FC6B37">
        <w:rPr>
          <w:rFonts w:eastAsia="Calibri" w:cs="Arial"/>
        </w:rPr>
        <w:t>Zajęcia edukacyjne powinny odbywać się w pracowni</w:t>
      </w:r>
      <w:r w:rsidRPr="00FC6B37">
        <w:t xml:space="preserve"> obróbki ręcznej i mechanicznej obejmującą kształcenie w zakresie:</w:t>
      </w:r>
    </w:p>
    <w:p w:rsidR="003504C4" w:rsidRPr="00FC6B37" w:rsidRDefault="009700EC" w:rsidP="00A137DA">
      <w:pPr>
        <w:pStyle w:val="Akapitzlist"/>
        <w:numPr>
          <w:ilvl w:val="0"/>
          <w:numId w:val="199"/>
        </w:numPr>
        <w:spacing w:line="240" w:lineRule="auto"/>
        <w:ind w:left="709"/>
        <w:jc w:val="both"/>
      </w:pPr>
      <w:r w:rsidRPr="00FC6B37">
        <w:t>ob</w:t>
      </w:r>
      <w:r w:rsidR="003504C4" w:rsidRPr="00FC6B37">
        <w:t>róbki ręcznej metali i tworzyw;</w:t>
      </w:r>
    </w:p>
    <w:p w:rsidR="009700EC" w:rsidRPr="00FC6B37" w:rsidRDefault="009700EC" w:rsidP="00A137DA">
      <w:pPr>
        <w:pStyle w:val="Akapitzlist"/>
        <w:numPr>
          <w:ilvl w:val="0"/>
          <w:numId w:val="199"/>
        </w:numPr>
        <w:spacing w:line="240" w:lineRule="auto"/>
        <w:ind w:left="709"/>
        <w:jc w:val="both"/>
      </w:pPr>
      <w:r w:rsidRPr="00FC6B37">
        <w:t>obróbki mechanicznej metali i tworzyw.</w:t>
      </w:r>
    </w:p>
    <w:p w:rsidR="009700EC" w:rsidRPr="00FC6B37" w:rsidRDefault="009700EC" w:rsidP="00A137DA">
      <w:pPr>
        <w:spacing w:line="240" w:lineRule="auto"/>
        <w:jc w:val="both"/>
      </w:pPr>
      <w:r w:rsidRPr="00FC6B37">
        <w:t>Z uwagi na konieczność zachowania wymogów bezpieczeństwa uczniów oraz optymalizację efektów kształcenia zajęcia w laboratorium muszą być realizowane na jednoosobowych</w:t>
      </w:r>
      <w:r w:rsidR="00DC1B4A" w:rsidRPr="00FC6B37">
        <w:t xml:space="preserve"> </w:t>
      </w:r>
      <w:r w:rsidRPr="00FC6B37">
        <w:t>stanowiskach. Pod opieką nauczyciela może znajdować się do 10 uczniów. Pracownia powinna być wyposażone w ochronę przeciwporażeniową, wyłączniki awaryjne na każdym stanowisku i wyłącznik awaryjny centralny. Każde stanowisko powinno być odrębnie zabezpieczone przeciw przeciążeniowo i przeciwzwarciowo.</w:t>
      </w:r>
    </w:p>
    <w:p w:rsidR="009700EC" w:rsidRPr="00FC6B37" w:rsidRDefault="009700EC" w:rsidP="00A137DA">
      <w:pPr>
        <w:spacing w:line="240" w:lineRule="auto"/>
        <w:jc w:val="both"/>
      </w:pPr>
      <w:r w:rsidRPr="00FC6B37">
        <w:t>Stanowiska powinny być wyposażone w:</w:t>
      </w:r>
    </w:p>
    <w:p w:rsidR="003504C4" w:rsidRPr="00FC6B37" w:rsidRDefault="009700EC" w:rsidP="00A137DA">
      <w:pPr>
        <w:pStyle w:val="Akapitzlist"/>
        <w:numPr>
          <w:ilvl w:val="0"/>
          <w:numId w:val="199"/>
        </w:numPr>
        <w:spacing w:line="240" w:lineRule="auto"/>
        <w:ind w:left="709"/>
        <w:jc w:val="both"/>
      </w:pPr>
      <w:r w:rsidRPr="00FC6B37">
        <w:t>narzędzia do obróbki ręcznej metali i tworzyw sztucznych;</w:t>
      </w:r>
    </w:p>
    <w:p w:rsidR="003504C4" w:rsidRPr="00FC6B37" w:rsidRDefault="009700EC" w:rsidP="00A137DA">
      <w:pPr>
        <w:pStyle w:val="Akapitzlist"/>
        <w:numPr>
          <w:ilvl w:val="0"/>
          <w:numId w:val="199"/>
        </w:numPr>
        <w:spacing w:line="240" w:lineRule="auto"/>
        <w:ind w:left="709"/>
        <w:jc w:val="both"/>
      </w:pPr>
      <w:r w:rsidRPr="00FC6B37">
        <w:t>narzędzia do obróbki mechanicznej metali i tworzyw sztucznych;</w:t>
      </w:r>
    </w:p>
    <w:p w:rsidR="009700EC" w:rsidRPr="00FC6B37" w:rsidRDefault="009700EC" w:rsidP="00A137DA">
      <w:pPr>
        <w:pStyle w:val="Akapitzlist"/>
        <w:numPr>
          <w:ilvl w:val="0"/>
          <w:numId w:val="199"/>
        </w:numPr>
        <w:spacing w:line="240" w:lineRule="auto"/>
        <w:ind w:left="709"/>
        <w:jc w:val="both"/>
      </w:pPr>
      <w:r w:rsidRPr="00FC6B37">
        <w:t>narzędzia pomiarowe.</w:t>
      </w:r>
    </w:p>
    <w:p w:rsidR="009700EC" w:rsidRPr="00FC6B37" w:rsidRDefault="009700EC" w:rsidP="00A137DA">
      <w:pPr>
        <w:spacing w:line="240" w:lineRule="auto"/>
        <w:jc w:val="both"/>
      </w:pPr>
      <w:r w:rsidRPr="00FC6B37">
        <w:t xml:space="preserve">Pracownia powinna być wyposażona w stanowisko komputerowe dla nauczyciela podłączone do sieci lokalnej z dostępem do Internetu, z drukarką wielofunkcyjną oraz z projektorem </w:t>
      </w:r>
      <w:r w:rsidR="00EB0AF9" w:rsidRPr="00FC6B37">
        <w:t>m</w:t>
      </w:r>
      <w:r w:rsidRPr="00FC6B37">
        <w:t>ultimedialnym/tablicą interaktywną lub podobnym rozwiązaniem technicznym.</w:t>
      </w:r>
    </w:p>
    <w:p w:rsidR="00C71C22" w:rsidRPr="00FC6B37" w:rsidRDefault="00C71C22" w:rsidP="00A137DA">
      <w:pPr>
        <w:pStyle w:val="nag4"/>
        <w:keepNext/>
        <w:jc w:val="both"/>
      </w:pPr>
      <w:r w:rsidRPr="00FC6B37">
        <w:t>Środki dydaktyczne</w:t>
      </w:r>
    </w:p>
    <w:p w:rsidR="00C71C22" w:rsidRPr="00FC6B37" w:rsidRDefault="00C71C22" w:rsidP="00A137DA">
      <w:pPr>
        <w:shd w:val="clear" w:color="auto" w:fill="FFFFFF"/>
        <w:spacing w:line="264" w:lineRule="auto"/>
        <w:jc w:val="both"/>
        <w:rPr>
          <w:rFonts w:eastAsia="Calibri" w:cs="Arial"/>
        </w:rPr>
      </w:pPr>
      <w:r w:rsidRPr="00FC6B37">
        <w:rPr>
          <w:rFonts w:eastAsia="Calibri" w:cs="Arial"/>
        </w:rPr>
        <w:t>Zestawy ćwiczeń, instrukcje do ćwiczeń, filmy dydaktyczne oraz prezentacje multimedialne. Katalogi elementów i sprzętu elektronicznego (w wersji drukowanej i elektronicznej),</w:t>
      </w:r>
      <w:r w:rsidR="00DC1B4A" w:rsidRPr="00FC6B37">
        <w:rPr>
          <w:rFonts w:eastAsia="Calibri" w:cs="Arial"/>
        </w:rPr>
        <w:t xml:space="preserve"> </w:t>
      </w:r>
      <w:r w:rsidRPr="00FC6B37">
        <w:rPr>
          <w:rFonts w:eastAsia="Calibri" w:cs="Arial"/>
        </w:rPr>
        <w:t xml:space="preserve">literatura specjalistyczna. Instrukcje obsługi sprzętu elektronicznego. </w:t>
      </w:r>
    </w:p>
    <w:p w:rsidR="00C71C22" w:rsidRPr="00FC6B37" w:rsidRDefault="00C71C22" w:rsidP="00A137DA">
      <w:pPr>
        <w:pStyle w:val="nag4"/>
        <w:keepNext/>
        <w:jc w:val="both"/>
      </w:pPr>
      <w:r w:rsidRPr="00FC6B37">
        <w:t>Zalecane metody dydaktyczne</w:t>
      </w:r>
    </w:p>
    <w:p w:rsidR="00C71C22" w:rsidRPr="00FC6B37" w:rsidRDefault="00C71C22" w:rsidP="00A137DA">
      <w:pPr>
        <w:spacing w:after="120"/>
        <w:jc w:val="both"/>
        <w:rPr>
          <w:rFonts w:cs="Arial"/>
        </w:rPr>
      </w:pPr>
      <w:r w:rsidRPr="00FC6B37">
        <w:rPr>
          <w:rFonts w:cs="Arial"/>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rPr>
        <w:t xml:space="preserve"> </w:t>
      </w:r>
    </w:p>
    <w:p w:rsidR="00C71C22" w:rsidRPr="00FC6B37" w:rsidRDefault="00C71C22" w:rsidP="00A137DA">
      <w:pPr>
        <w:pStyle w:val="nag4"/>
        <w:keepNext/>
        <w:jc w:val="both"/>
      </w:pPr>
      <w:r w:rsidRPr="00FC6B37">
        <w:t>Formy organizacyjne</w:t>
      </w:r>
    </w:p>
    <w:p w:rsidR="00C71C22" w:rsidRPr="00FC6B37" w:rsidRDefault="00C71C22" w:rsidP="00A137DA">
      <w:pPr>
        <w:jc w:val="both"/>
      </w:pPr>
      <w:r w:rsidRPr="00FC6B37">
        <w:rPr>
          <w:rFonts w:cs="Arial"/>
        </w:rPr>
        <w:t>Zajęcia powinny być prowadzone w</w:t>
      </w:r>
      <w:r w:rsidR="00DC1B4A" w:rsidRPr="00FC6B37">
        <w:rPr>
          <w:rFonts w:cs="Arial"/>
        </w:rPr>
        <w:t xml:space="preserve"> </w:t>
      </w:r>
      <w:r w:rsidRPr="00FC6B37">
        <w:rPr>
          <w:rFonts w:cs="Arial"/>
        </w:rPr>
        <w:t xml:space="preserve">zespołach </w:t>
      </w:r>
      <w:r w:rsidRPr="00FC6B37">
        <w:rPr>
          <w:rFonts w:cs="Arial"/>
          <w:spacing w:val="36"/>
        </w:rPr>
        <w:t>2</w:t>
      </w:r>
      <w:r w:rsidRPr="00FC6B37">
        <w:rPr>
          <w:rFonts w:cs="Arial"/>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rPr>
        <w:t xml:space="preserve"> </w:t>
      </w:r>
      <w:r w:rsidRPr="00FC6B37">
        <w:rPr>
          <w:rFonts w:cs="Arial"/>
        </w:rPr>
        <w:t>wykonują zadania określone w instrukcji lub wskazane przez nauczyciela. Po wykonaniu pomiarów, uczniowie opracowują sprawozdanie z jego realizacji. Zaleca się bieżące korygowanie przebiegu wykonywanych ćwiczeń.</w:t>
      </w:r>
      <w:r w:rsidRPr="00FC6B37">
        <w:t xml:space="preserve"> Zajęcia edukacyjne w pracowni powinny odbywać się w grupie do </w:t>
      </w:r>
      <w:r w:rsidR="001C27BD" w:rsidRPr="00FC6B37">
        <w:t>10</w:t>
      </w:r>
      <w:r w:rsidRPr="00FC6B37">
        <w:t xml:space="preserve"> uczniów.</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C71C22" w:rsidRPr="00FC6B37" w:rsidRDefault="00C71C22" w:rsidP="00A137DA">
      <w:pPr>
        <w:pStyle w:val="nag3"/>
        <w:jc w:val="both"/>
      </w:pPr>
      <w:r w:rsidRPr="00FC6B37">
        <w:t>Propozycje kryteriów oceny i metod sprawdzania efektów kształcenia</w:t>
      </w:r>
    </w:p>
    <w:p w:rsidR="00C71C22" w:rsidRPr="00FC6B37" w:rsidRDefault="00C71C22" w:rsidP="00A137DA">
      <w:pPr>
        <w:spacing w:after="60"/>
        <w:jc w:val="both"/>
        <w:rPr>
          <w:rFonts w:cs="Arial"/>
        </w:rPr>
      </w:pPr>
      <w:r w:rsidRPr="00FC6B37">
        <w:rPr>
          <w:rFonts w:cs="Arial"/>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rPr>
        <w:t xml:space="preserve"> </w:t>
      </w:r>
      <w:r w:rsidRPr="00FC6B37">
        <w:rPr>
          <w:rFonts w:cs="Arial"/>
        </w:rPr>
        <w:t xml:space="preserve">umiejętności przed wykonaniem ćwiczenia </w:t>
      </w:r>
      <w:r w:rsidRPr="00FC6B37">
        <w:rPr>
          <w:rFonts w:cs="Arial"/>
        </w:rPr>
        <w:lastRenderedPageBreak/>
        <w:t>(znajomość teorii), jego realizacji oraz wykonanego sprawozdania ze szczególnym uwzględnieniem wniosków z wykonanych pomiarów. Zaleca się systematyczne ocenianie postępów ucznia.</w:t>
      </w:r>
    </w:p>
    <w:p w:rsidR="00C71C22" w:rsidRPr="00FC6B37" w:rsidRDefault="00C71C22" w:rsidP="00A137DA">
      <w:pPr>
        <w:spacing w:after="120"/>
        <w:jc w:val="both"/>
        <w:rPr>
          <w:rFonts w:cs="Arial"/>
        </w:rPr>
      </w:pPr>
      <w:r w:rsidRPr="00FC6B37">
        <w:rPr>
          <w:rFonts w:cs="Arial"/>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C71C22" w:rsidRPr="00FC6B37" w:rsidRDefault="00C71C22" w:rsidP="00A137DA">
      <w:pPr>
        <w:pStyle w:val="nag3"/>
        <w:jc w:val="both"/>
      </w:pPr>
      <w:r w:rsidRPr="00FC6B37">
        <w:t>Formy indywidualizacji pracy uczniów</w:t>
      </w:r>
    </w:p>
    <w:p w:rsidR="00C71C22" w:rsidRPr="00FC6B37" w:rsidRDefault="00C71C22" w:rsidP="00A137DA">
      <w:pPr>
        <w:spacing w:after="0"/>
        <w:jc w:val="both"/>
        <w:rPr>
          <w:rFonts w:cs="Arial"/>
        </w:rPr>
      </w:pPr>
      <w:r w:rsidRPr="00FC6B37">
        <w:rPr>
          <w:rFonts w:cs="Arial"/>
        </w:rPr>
        <w:t>Formy indywidualizacji pracy uczniów uwzględniające:</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potrzeb ucznia,</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możliwości ucznia.</w:t>
      </w:r>
    </w:p>
    <w:p w:rsidR="00C71C22" w:rsidRPr="00FC6B37" w:rsidRDefault="00C71C22" w:rsidP="00A137DA">
      <w:pPr>
        <w:spacing w:before="60" w:after="0"/>
        <w:jc w:val="both"/>
        <w:rPr>
          <w:rFonts w:cs="Arial"/>
        </w:rPr>
      </w:pPr>
      <w:r w:rsidRPr="00FC6B37">
        <w:rPr>
          <w:rFonts w:cs="Arial"/>
        </w:rPr>
        <w:t>Nauczyciel powinien:</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motywować uczniów do pracy,</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dostosowywać stopień trudności planowanych ćwiczeń do możliwości uczniów,</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uwzględniać zainteresowania uczniów,</w:t>
      </w:r>
    </w:p>
    <w:p w:rsidR="00C71C22" w:rsidRPr="00FC6B37" w:rsidRDefault="00D54F5E" w:rsidP="00A137DA">
      <w:pPr>
        <w:pStyle w:val="Akapitzlist"/>
        <w:numPr>
          <w:ilvl w:val="0"/>
          <w:numId w:val="183"/>
        </w:numPr>
        <w:spacing w:after="0" w:line="264" w:lineRule="auto"/>
        <w:jc w:val="both"/>
        <w:rPr>
          <w:rFonts w:cs="Arial"/>
        </w:rPr>
      </w:pPr>
      <w:r w:rsidRPr="00FC6B37">
        <w:rPr>
          <w:rFonts w:cs="Arial"/>
        </w:rPr>
        <w:t>przygotować</w:t>
      </w:r>
      <w:r w:rsidR="00C71C22" w:rsidRPr="00FC6B37">
        <w:rPr>
          <w:rFonts w:cs="Arial"/>
        </w:rPr>
        <w:t xml:space="preserve"> zadania o różnym stopniu trudności i złożoności,</w:t>
      </w:r>
    </w:p>
    <w:p w:rsidR="00C71C22" w:rsidRPr="00FC6B37" w:rsidRDefault="00C71C22" w:rsidP="00A137DA">
      <w:pPr>
        <w:pStyle w:val="Akapitzlist"/>
        <w:numPr>
          <w:ilvl w:val="0"/>
          <w:numId w:val="183"/>
        </w:numPr>
        <w:spacing w:line="264" w:lineRule="auto"/>
        <w:jc w:val="both"/>
        <w:rPr>
          <w:rFonts w:cs="Arial"/>
          <w:b/>
        </w:rPr>
      </w:pPr>
      <w:r w:rsidRPr="00FC6B37">
        <w:rPr>
          <w:rFonts w:cs="Arial"/>
        </w:rPr>
        <w:t>zachęcać uczniów do korzystania z różnych źródeł informacji zawodowej.</w:t>
      </w:r>
    </w:p>
    <w:p w:rsidR="00C71C22" w:rsidRPr="00FC6B37" w:rsidRDefault="00C71C22" w:rsidP="00A137DA">
      <w:pPr>
        <w:spacing w:line="264" w:lineRule="auto"/>
        <w:jc w:val="both"/>
        <w:rPr>
          <w:rFonts w:cs="Arial"/>
          <w:b/>
        </w:rPr>
      </w:pPr>
    </w:p>
    <w:p w:rsidR="00825BD3" w:rsidRPr="00FC6B37" w:rsidRDefault="00825BD3" w:rsidP="00A137DA">
      <w:pPr>
        <w:pStyle w:val="nag3"/>
        <w:keepNext/>
        <w:jc w:val="both"/>
      </w:pPr>
      <w:r w:rsidRPr="00FC6B37">
        <w:t>13.2. Montaż elektryczny układów elektronicznych</w:t>
      </w:r>
    </w:p>
    <w:tbl>
      <w:tblPr>
        <w:tblW w:w="5000" w:type="pct"/>
        <w:tblLayout w:type="fixed"/>
        <w:tblCellMar>
          <w:left w:w="70" w:type="dxa"/>
          <w:right w:w="70" w:type="dxa"/>
        </w:tblCellMar>
        <w:tblLook w:val="04A0" w:firstRow="1" w:lastRow="0" w:firstColumn="1" w:lastColumn="0" w:noHBand="0" w:noVBand="1"/>
      </w:tblPr>
      <w:tblGrid>
        <w:gridCol w:w="4748"/>
        <w:gridCol w:w="4464"/>
      </w:tblGrid>
      <w:tr w:rsidR="00FC6B37" w:rsidRPr="00FC6B37" w:rsidTr="003C582E">
        <w:trPr>
          <w:trHeight w:val="288"/>
        </w:trPr>
        <w:tc>
          <w:tcPr>
            <w:tcW w:w="257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423" w:type="pct"/>
            <w:tcBorders>
              <w:top w:val="single" w:sz="4" w:space="0" w:color="auto"/>
              <w:left w:val="nil"/>
              <w:right w:val="single" w:sz="4" w:space="0" w:color="auto"/>
            </w:tcBorders>
            <w:shd w:val="clear" w:color="000000" w:fill="D9D9D9"/>
            <w:noWrap/>
            <w:vAlign w:val="center"/>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C582E">
        <w:trPr>
          <w:trHeight w:val="288"/>
        </w:trPr>
        <w:tc>
          <w:tcPr>
            <w:tcW w:w="2577" w:type="pct"/>
            <w:vMerge/>
            <w:tcBorders>
              <w:top w:val="single" w:sz="4" w:space="0" w:color="auto"/>
              <w:left w:val="single" w:sz="4" w:space="0" w:color="auto"/>
              <w:bottom w:val="single" w:sz="4" w:space="0" w:color="auto"/>
              <w:right w:val="single" w:sz="4" w:space="0" w:color="auto"/>
            </w:tcBorders>
            <w:vAlign w:val="center"/>
            <w:hideMark/>
          </w:tcPr>
          <w:p w:rsidR="00825BD3" w:rsidRPr="00FC6B37" w:rsidRDefault="00825BD3" w:rsidP="00A137DA">
            <w:pPr>
              <w:spacing w:before="20" w:after="20" w:line="240" w:lineRule="auto"/>
              <w:jc w:val="both"/>
              <w:rPr>
                <w:rFonts w:eastAsia="Times New Roman" w:cs="Arial"/>
                <w:b/>
                <w:bCs/>
                <w:lang w:eastAsia="pl-PL"/>
              </w:rPr>
            </w:pPr>
          </w:p>
        </w:tc>
        <w:tc>
          <w:tcPr>
            <w:tcW w:w="2423" w:type="pct"/>
            <w:tcBorders>
              <w:top w:val="nil"/>
              <w:left w:val="nil"/>
              <w:bottom w:val="single" w:sz="4" w:space="0" w:color="auto"/>
              <w:right w:val="single" w:sz="4" w:space="0" w:color="auto"/>
            </w:tcBorders>
            <w:shd w:val="clear" w:color="000000" w:fill="D9D9D9"/>
            <w:noWrap/>
            <w:vAlign w:val="bottom"/>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C582E">
        <w:trPr>
          <w:trHeight w:val="1152"/>
        </w:trPr>
        <w:tc>
          <w:tcPr>
            <w:tcW w:w="2577" w:type="pct"/>
            <w:tcBorders>
              <w:top w:val="single" w:sz="4" w:space="0" w:color="auto"/>
              <w:left w:val="single" w:sz="4" w:space="0" w:color="auto"/>
              <w:bottom w:val="single" w:sz="4" w:space="0" w:color="auto"/>
              <w:right w:val="single" w:sz="4" w:space="0" w:color="auto"/>
            </w:tcBorders>
            <w:shd w:val="clear" w:color="auto" w:fill="auto"/>
            <w:noWrap/>
            <w:hideMark/>
          </w:tcPr>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Rodzaje połączeń wykonywanych w układach i urządzeniach elektronicznych.</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Wykonywanie połączeń owijanych.</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Wykonywanie połączeń zaciskowych.</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Montowanie złączy.</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 xml:space="preserve">Wykonywanie wiązek przewodów. </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Przygotowanie</w:t>
            </w:r>
            <w:r w:rsidR="00DC1B4A" w:rsidRPr="00FC6B37">
              <w:rPr>
                <w:rFonts w:eastAsia="Calibri" w:cs="Arial"/>
                <w:szCs w:val="20"/>
              </w:rPr>
              <w:t xml:space="preserve"> </w:t>
            </w:r>
            <w:r w:rsidRPr="00FC6B37">
              <w:rPr>
                <w:rFonts w:eastAsia="Calibri" w:cs="Arial"/>
                <w:szCs w:val="20"/>
              </w:rPr>
              <w:t>elementów do montażu przewlekanego</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Lutowanie ręczne przewlekane.</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Przygotowanie</w:t>
            </w:r>
            <w:r w:rsidR="00DC1B4A" w:rsidRPr="00FC6B37">
              <w:rPr>
                <w:rFonts w:eastAsia="Calibri" w:cs="Arial"/>
                <w:szCs w:val="20"/>
              </w:rPr>
              <w:t xml:space="preserve"> </w:t>
            </w:r>
            <w:r w:rsidRPr="00FC6B37">
              <w:rPr>
                <w:rFonts w:eastAsia="Calibri" w:cs="Arial"/>
                <w:szCs w:val="20"/>
              </w:rPr>
              <w:t>elementów do montażu powierzchniowego.</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Lutowanie powierzchniowe.</w:t>
            </w:r>
          </w:p>
          <w:p w:rsidR="00825BD3" w:rsidRPr="00FC6B37" w:rsidRDefault="00825BD3" w:rsidP="00E16AEC">
            <w:pPr>
              <w:pStyle w:val="Akapitzlist"/>
              <w:numPr>
                <w:ilvl w:val="0"/>
                <w:numId w:val="55"/>
              </w:numPr>
              <w:spacing w:after="0"/>
              <w:ind w:left="284" w:hanging="284"/>
              <w:rPr>
                <w:rFonts w:eastAsia="Calibri" w:cs="Arial"/>
                <w:szCs w:val="20"/>
              </w:rPr>
            </w:pPr>
            <w:r w:rsidRPr="00FC6B37">
              <w:rPr>
                <w:rFonts w:eastAsia="Calibri" w:cs="Arial"/>
                <w:szCs w:val="20"/>
              </w:rPr>
              <w:t>Sprawdzanie</w:t>
            </w:r>
            <w:r w:rsidR="00DC1B4A" w:rsidRPr="00FC6B37">
              <w:rPr>
                <w:rFonts w:eastAsia="Calibri" w:cs="Arial"/>
                <w:szCs w:val="20"/>
              </w:rPr>
              <w:t xml:space="preserve"> </w:t>
            </w:r>
            <w:r w:rsidRPr="00FC6B37">
              <w:rPr>
                <w:rFonts w:eastAsia="Calibri" w:cs="Arial"/>
                <w:szCs w:val="20"/>
              </w:rPr>
              <w:t>poprawność montażu zgodnie z dokumentacją.</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Wylutowywanie</w:t>
            </w:r>
            <w:r w:rsidR="00DC1B4A" w:rsidRPr="00FC6B37">
              <w:rPr>
                <w:rFonts w:eastAsia="Calibri" w:cs="Arial"/>
                <w:szCs w:val="20"/>
              </w:rPr>
              <w:t xml:space="preserve"> </w:t>
            </w:r>
            <w:r w:rsidRPr="00FC6B37">
              <w:rPr>
                <w:rFonts w:eastAsia="Calibri" w:cs="Arial"/>
                <w:szCs w:val="20"/>
              </w:rPr>
              <w:t>elementów montażu przewlekanego.</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Wylutowywanie</w:t>
            </w:r>
            <w:r w:rsidR="00DC1B4A" w:rsidRPr="00FC6B37">
              <w:rPr>
                <w:rFonts w:eastAsia="Calibri" w:cs="Arial"/>
                <w:szCs w:val="20"/>
              </w:rPr>
              <w:t xml:space="preserve"> </w:t>
            </w:r>
            <w:r w:rsidRPr="00FC6B37">
              <w:rPr>
                <w:rFonts w:eastAsia="Calibri" w:cs="Arial"/>
                <w:szCs w:val="20"/>
              </w:rPr>
              <w:t>elementów montażu powierzchniowego.</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Wykonywanie montażu elementów elektronicznych na płytkach drukowanych.</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Zasady wykonywania montażu automatycznego.</w:t>
            </w:r>
          </w:p>
          <w:p w:rsidR="00825BD3" w:rsidRPr="00FC6B37" w:rsidRDefault="00825BD3" w:rsidP="00E16AEC">
            <w:pPr>
              <w:pStyle w:val="Akapitzlist"/>
              <w:numPr>
                <w:ilvl w:val="0"/>
                <w:numId w:val="54"/>
              </w:numPr>
              <w:spacing w:after="0"/>
              <w:ind w:left="284" w:hanging="284"/>
              <w:rPr>
                <w:rFonts w:cs="Arial"/>
                <w:szCs w:val="20"/>
              </w:rPr>
            </w:pPr>
            <w:r w:rsidRPr="00FC6B37">
              <w:rPr>
                <w:rFonts w:eastAsia="Calibri" w:cs="Arial"/>
                <w:szCs w:val="20"/>
              </w:rPr>
              <w:t>Sposoby lokalizowania usterek w układach elektronicznych</w:t>
            </w:r>
            <w:r w:rsidRPr="00FC6B37">
              <w:rPr>
                <w:rFonts w:cs="Arial"/>
                <w:szCs w:val="20"/>
              </w:rPr>
              <w:t xml:space="preserve"> </w:t>
            </w:r>
            <w:r w:rsidRPr="00FC6B37">
              <w:rPr>
                <w:rFonts w:eastAsia="Calibri" w:cs="Arial"/>
                <w:szCs w:val="20"/>
              </w:rPr>
              <w:t>powstałych podczas</w:t>
            </w:r>
            <w:r w:rsidR="00DC1B4A" w:rsidRPr="00FC6B37">
              <w:rPr>
                <w:rFonts w:eastAsia="Calibri" w:cs="Arial"/>
                <w:szCs w:val="20"/>
              </w:rPr>
              <w:t xml:space="preserve"> </w:t>
            </w:r>
            <w:r w:rsidRPr="00FC6B37">
              <w:rPr>
                <w:rFonts w:eastAsia="Calibri" w:cs="Arial"/>
                <w:szCs w:val="20"/>
              </w:rPr>
              <w:t>montażu.</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Lokalizowanie i usuwanie usterek w układach elektronicznych</w:t>
            </w:r>
            <w:r w:rsidRPr="00FC6B37">
              <w:rPr>
                <w:rFonts w:cs="Arial"/>
                <w:szCs w:val="20"/>
              </w:rPr>
              <w:t xml:space="preserve"> </w:t>
            </w:r>
            <w:r w:rsidRPr="00FC6B37">
              <w:rPr>
                <w:rFonts w:eastAsia="Calibri" w:cs="Arial"/>
                <w:szCs w:val="20"/>
              </w:rPr>
              <w:t>powstałych podczas</w:t>
            </w:r>
            <w:r w:rsidR="00DC1B4A" w:rsidRPr="00FC6B37">
              <w:rPr>
                <w:rFonts w:eastAsia="Calibri" w:cs="Arial"/>
                <w:szCs w:val="20"/>
              </w:rPr>
              <w:t xml:space="preserve"> </w:t>
            </w:r>
            <w:r w:rsidRPr="00FC6B37">
              <w:rPr>
                <w:rFonts w:eastAsia="Calibri" w:cs="Arial"/>
                <w:szCs w:val="20"/>
              </w:rPr>
              <w:t>montażu</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lastRenderedPageBreak/>
              <w:t>Sposoby wykonywania demontażu układów elektronicznych.</w:t>
            </w:r>
          </w:p>
          <w:p w:rsidR="00825BD3" w:rsidRPr="00FC6B37" w:rsidRDefault="00825BD3" w:rsidP="00E16AEC">
            <w:pPr>
              <w:pStyle w:val="Akapitzlist"/>
              <w:numPr>
                <w:ilvl w:val="0"/>
                <w:numId w:val="54"/>
              </w:numPr>
              <w:spacing w:after="0"/>
              <w:ind w:left="284" w:hanging="284"/>
              <w:rPr>
                <w:rFonts w:eastAsia="Calibri" w:cs="Arial"/>
                <w:szCs w:val="20"/>
              </w:rPr>
            </w:pPr>
            <w:r w:rsidRPr="00FC6B37">
              <w:rPr>
                <w:rFonts w:eastAsia="Calibri" w:cs="Arial"/>
                <w:szCs w:val="20"/>
              </w:rPr>
              <w:t>Wykonywanie demontażu układów elektronicznych.</w:t>
            </w:r>
          </w:p>
          <w:p w:rsidR="00825BD3" w:rsidRPr="00FC6B37" w:rsidRDefault="00825BD3" w:rsidP="00E16AEC">
            <w:pPr>
              <w:spacing w:before="20" w:after="20" w:line="240" w:lineRule="auto"/>
              <w:rPr>
                <w:rFonts w:eastAsia="Times New Roman" w:cs="Arial"/>
                <w:lang w:eastAsia="pl-PL"/>
              </w:rPr>
            </w:pPr>
          </w:p>
        </w:tc>
        <w:tc>
          <w:tcPr>
            <w:tcW w:w="2423" w:type="pct"/>
            <w:tcBorders>
              <w:top w:val="single" w:sz="4" w:space="0" w:color="auto"/>
              <w:left w:val="nil"/>
              <w:bottom w:val="single" w:sz="4" w:space="0" w:color="auto"/>
              <w:right w:val="single" w:sz="4" w:space="0" w:color="auto"/>
            </w:tcBorders>
            <w:shd w:val="clear" w:color="auto" w:fill="auto"/>
            <w:hideMark/>
          </w:tcPr>
          <w:p w:rsidR="00825BD3" w:rsidRPr="00FC6B37" w:rsidRDefault="005E599B" w:rsidP="00E16AEC">
            <w:pPr>
              <w:spacing w:after="0"/>
              <w:rPr>
                <w:rFonts w:cs="Arial"/>
                <w:szCs w:val="20"/>
              </w:rPr>
            </w:pPr>
            <w:r w:rsidRPr="00FC6B37">
              <w:rPr>
                <w:rFonts w:cs="Arial"/>
                <w:szCs w:val="20"/>
              </w:rPr>
              <w:lastRenderedPageBreak/>
              <w:t xml:space="preserve">PKZ(EE.g)(12)2 </w:t>
            </w:r>
            <w:r w:rsidR="00D54F5E" w:rsidRPr="00FC6B37">
              <w:rPr>
                <w:rFonts w:cs="Arial"/>
                <w:szCs w:val="20"/>
              </w:rPr>
              <w:t>wykonać</w:t>
            </w:r>
            <w:r w:rsidR="00DC1B4A" w:rsidRPr="00FC6B37">
              <w:rPr>
                <w:rFonts w:cs="Arial"/>
                <w:szCs w:val="20"/>
              </w:rPr>
              <w:t xml:space="preserve"> </w:t>
            </w:r>
            <w:r w:rsidR="00825BD3" w:rsidRPr="00FC6B37">
              <w:rPr>
                <w:rFonts w:cs="Arial"/>
                <w:szCs w:val="20"/>
              </w:rPr>
              <w:t>połączenia elementów i układów elektrycznych na podstawie schematów montażowych;</w:t>
            </w:r>
          </w:p>
          <w:p w:rsidR="00825BD3" w:rsidRPr="00FC6B37" w:rsidRDefault="005E599B" w:rsidP="00E16AEC">
            <w:pPr>
              <w:spacing w:after="0"/>
              <w:rPr>
                <w:rFonts w:cs="Arial"/>
                <w:szCs w:val="20"/>
              </w:rPr>
            </w:pPr>
            <w:r w:rsidRPr="00FC6B37">
              <w:rPr>
                <w:rFonts w:cs="Arial"/>
                <w:szCs w:val="20"/>
              </w:rPr>
              <w:t xml:space="preserve">PKZ(EE.g)(12)4 </w:t>
            </w:r>
            <w:r w:rsidR="00D54F5E" w:rsidRPr="00FC6B37">
              <w:rPr>
                <w:rFonts w:cs="Arial"/>
                <w:szCs w:val="20"/>
              </w:rPr>
              <w:t>wykonać</w:t>
            </w:r>
            <w:r w:rsidR="00825BD3" w:rsidRPr="00FC6B37">
              <w:rPr>
                <w:rFonts w:cs="Arial"/>
                <w:szCs w:val="20"/>
              </w:rPr>
              <w:t xml:space="preserve"> połączenia elementów i układów elektronicznych na podstawie schematów montażowych;</w:t>
            </w:r>
          </w:p>
          <w:p w:rsidR="00825BD3" w:rsidRPr="00FC6B37" w:rsidRDefault="00FA5F2E" w:rsidP="00E16AEC">
            <w:pPr>
              <w:spacing w:after="0"/>
              <w:rPr>
                <w:rFonts w:cs="Arial"/>
                <w:szCs w:val="20"/>
              </w:rPr>
            </w:pPr>
            <w:r w:rsidRPr="00FC6B37">
              <w:rPr>
                <w:rFonts w:cs="Arial"/>
                <w:szCs w:val="20"/>
              </w:rPr>
              <w:t>EE.03</w:t>
            </w:r>
            <w:r w:rsidR="005E599B" w:rsidRPr="00FC6B37">
              <w:rPr>
                <w:rFonts w:cs="Arial"/>
                <w:szCs w:val="20"/>
              </w:rPr>
              <w:t xml:space="preserve">.1(2)1 </w:t>
            </w:r>
            <w:r w:rsidR="00D54F5E" w:rsidRPr="00FC6B37">
              <w:rPr>
                <w:rFonts w:cs="Arial"/>
                <w:szCs w:val="20"/>
              </w:rPr>
              <w:t>przygotować</w:t>
            </w:r>
            <w:r w:rsidR="00825BD3" w:rsidRPr="00FC6B37">
              <w:rPr>
                <w:rFonts w:cs="Arial"/>
                <w:szCs w:val="20"/>
              </w:rPr>
              <w:t xml:space="preserve"> elementy do montażu przewlekanego;</w:t>
            </w:r>
          </w:p>
          <w:p w:rsidR="00825BD3" w:rsidRPr="00FC6B37" w:rsidRDefault="00FA5F2E" w:rsidP="00E16AEC">
            <w:pPr>
              <w:spacing w:after="0"/>
              <w:rPr>
                <w:rFonts w:cs="Arial"/>
                <w:szCs w:val="20"/>
              </w:rPr>
            </w:pPr>
            <w:r w:rsidRPr="00FC6B37">
              <w:rPr>
                <w:rFonts w:cs="Arial"/>
                <w:szCs w:val="20"/>
              </w:rPr>
              <w:t>EE.03</w:t>
            </w:r>
            <w:r w:rsidR="005E599B" w:rsidRPr="00FC6B37">
              <w:rPr>
                <w:rFonts w:cs="Arial"/>
                <w:szCs w:val="20"/>
              </w:rPr>
              <w:t xml:space="preserve">.1(2)2 </w:t>
            </w:r>
            <w:r w:rsidR="00D54F5E" w:rsidRPr="00FC6B37">
              <w:rPr>
                <w:rFonts w:cs="Arial"/>
                <w:szCs w:val="20"/>
              </w:rPr>
              <w:t>przygotować</w:t>
            </w:r>
            <w:r w:rsidR="00825BD3" w:rsidRPr="00FC6B37">
              <w:rPr>
                <w:rFonts w:cs="Arial"/>
                <w:szCs w:val="20"/>
              </w:rPr>
              <w:t xml:space="preserve"> elementy do montażu powierzchniowego;</w:t>
            </w:r>
          </w:p>
          <w:p w:rsidR="00825BD3" w:rsidRPr="00FC6B37" w:rsidRDefault="00FA5F2E" w:rsidP="00E16AEC">
            <w:pPr>
              <w:spacing w:after="0"/>
              <w:rPr>
                <w:rFonts w:cs="Arial"/>
                <w:szCs w:val="20"/>
              </w:rPr>
            </w:pPr>
            <w:r w:rsidRPr="00FC6B37">
              <w:rPr>
                <w:rFonts w:cs="Arial"/>
                <w:szCs w:val="20"/>
              </w:rPr>
              <w:t>EE.03</w:t>
            </w:r>
            <w:r w:rsidR="005E599B" w:rsidRPr="00FC6B37">
              <w:rPr>
                <w:rFonts w:cs="Arial"/>
                <w:szCs w:val="20"/>
              </w:rPr>
              <w:t xml:space="preserve">.1(3)1 </w:t>
            </w:r>
            <w:r w:rsidR="00D54F5E" w:rsidRPr="00FC6B37">
              <w:rPr>
                <w:rFonts w:cs="Arial"/>
                <w:szCs w:val="20"/>
              </w:rPr>
              <w:t>wykonać</w:t>
            </w:r>
            <w:r w:rsidR="00825BD3" w:rsidRPr="00FC6B37">
              <w:rPr>
                <w:rFonts w:cs="Arial"/>
                <w:szCs w:val="20"/>
              </w:rPr>
              <w:t xml:space="preserve"> lutowanie ręczne przewlekane;</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.1(3)2 </w:t>
            </w:r>
            <w:r w:rsidR="00D54F5E" w:rsidRPr="00FC6B37">
              <w:rPr>
                <w:rFonts w:eastAsia="Calibri" w:cs="Arial"/>
                <w:szCs w:val="20"/>
              </w:rPr>
              <w:t>wykonać</w:t>
            </w:r>
            <w:r w:rsidR="00825BD3" w:rsidRPr="00FC6B37">
              <w:rPr>
                <w:rFonts w:eastAsia="Calibri" w:cs="Arial"/>
                <w:szCs w:val="20"/>
              </w:rPr>
              <w:t xml:space="preserve"> lutowanie ręczne powierzchniowe;</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.1(4)1 </w:t>
            </w:r>
            <w:r w:rsidR="00D54F5E" w:rsidRPr="00FC6B37">
              <w:rPr>
                <w:rFonts w:eastAsia="Calibri" w:cs="Arial"/>
                <w:szCs w:val="20"/>
              </w:rPr>
              <w:t>wylutować</w:t>
            </w:r>
            <w:r w:rsidR="00825BD3" w:rsidRPr="00FC6B37">
              <w:rPr>
                <w:rFonts w:eastAsia="Calibri" w:cs="Arial"/>
                <w:szCs w:val="20"/>
              </w:rPr>
              <w:t xml:space="preserve"> elementy montażu przewlekanego;</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.1(4)2 </w:t>
            </w:r>
            <w:r w:rsidR="00D54F5E" w:rsidRPr="00FC6B37">
              <w:rPr>
                <w:rFonts w:eastAsia="Calibri" w:cs="Arial"/>
                <w:szCs w:val="20"/>
              </w:rPr>
              <w:t>wylutować</w:t>
            </w:r>
            <w:r w:rsidR="00825BD3" w:rsidRPr="00FC6B37">
              <w:rPr>
                <w:rFonts w:eastAsia="Calibri" w:cs="Arial"/>
                <w:szCs w:val="20"/>
              </w:rPr>
              <w:t xml:space="preserve"> elementy montażu powierzchniowego;</w:t>
            </w:r>
          </w:p>
          <w:p w:rsidR="00825BD3" w:rsidRPr="00FC6B37" w:rsidRDefault="00FA5F2E" w:rsidP="00E16AEC">
            <w:pPr>
              <w:spacing w:after="0"/>
              <w:rPr>
                <w:rFonts w:eastAsia="Calibri" w:cs="Arial"/>
                <w:szCs w:val="20"/>
              </w:rPr>
            </w:pPr>
            <w:r w:rsidRPr="00FC6B37">
              <w:rPr>
                <w:rFonts w:eastAsia="Calibri" w:cs="Arial"/>
                <w:szCs w:val="20"/>
              </w:rPr>
              <w:t>EE.03</w:t>
            </w:r>
            <w:r w:rsidR="00825BD3" w:rsidRPr="00FC6B37">
              <w:rPr>
                <w:rFonts w:eastAsia="Calibri" w:cs="Arial"/>
                <w:szCs w:val="20"/>
              </w:rPr>
              <w:t xml:space="preserve">.1(5)1 </w:t>
            </w:r>
            <w:r w:rsidR="00D54F5E" w:rsidRPr="00FC6B37">
              <w:rPr>
                <w:rFonts w:eastAsia="Calibri" w:cs="Arial"/>
                <w:szCs w:val="20"/>
              </w:rPr>
              <w:t>sprawdzić</w:t>
            </w:r>
            <w:r w:rsidR="00825BD3" w:rsidRPr="00FC6B37">
              <w:rPr>
                <w:rFonts w:eastAsia="Calibri" w:cs="Arial"/>
                <w:szCs w:val="20"/>
              </w:rPr>
              <w:t xml:space="preserve"> poprawność umieszczenia elementów zgodnie z dokumentacją;</w:t>
            </w:r>
          </w:p>
          <w:p w:rsidR="00825BD3" w:rsidRPr="00FC6B37" w:rsidRDefault="00FA5F2E" w:rsidP="00E16AEC">
            <w:pPr>
              <w:spacing w:after="0"/>
              <w:rPr>
                <w:rFonts w:eastAsia="Calibri" w:cs="Arial"/>
                <w:szCs w:val="20"/>
              </w:rPr>
            </w:pPr>
            <w:r w:rsidRPr="00FC6B37">
              <w:rPr>
                <w:rFonts w:eastAsia="Calibri" w:cs="Arial"/>
                <w:szCs w:val="20"/>
              </w:rPr>
              <w:t>EE.03</w:t>
            </w:r>
            <w:r w:rsidR="00825BD3" w:rsidRPr="00FC6B37">
              <w:rPr>
                <w:rFonts w:eastAsia="Calibri" w:cs="Arial"/>
                <w:szCs w:val="20"/>
              </w:rPr>
              <w:t xml:space="preserve">.1(5)2 </w:t>
            </w:r>
            <w:r w:rsidR="00D54F5E" w:rsidRPr="00FC6B37">
              <w:rPr>
                <w:rFonts w:eastAsia="Calibri" w:cs="Arial"/>
                <w:szCs w:val="20"/>
              </w:rPr>
              <w:t>sprawdzić</w:t>
            </w:r>
            <w:r w:rsidR="00825BD3" w:rsidRPr="00FC6B37">
              <w:rPr>
                <w:rFonts w:eastAsia="Calibri" w:cs="Arial"/>
                <w:szCs w:val="20"/>
              </w:rPr>
              <w:t xml:space="preserve"> poprawność połączeń elementów zgodnie z dokumentacją;</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.1(6)1 </w:t>
            </w:r>
            <w:r w:rsidR="00D54F5E" w:rsidRPr="00FC6B37">
              <w:rPr>
                <w:rFonts w:eastAsia="Calibri" w:cs="Arial"/>
                <w:szCs w:val="20"/>
              </w:rPr>
              <w:t>uruchomić</w:t>
            </w:r>
            <w:r w:rsidR="00825BD3" w:rsidRPr="00FC6B37">
              <w:rPr>
                <w:rFonts w:eastAsia="Calibri" w:cs="Arial"/>
                <w:szCs w:val="20"/>
              </w:rPr>
              <w:t xml:space="preserve"> układy elektroniczne;</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.1(7)1 </w:t>
            </w:r>
            <w:r w:rsidR="00D54F5E" w:rsidRPr="00FC6B37">
              <w:rPr>
                <w:rFonts w:eastAsia="Calibri" w:cs="Arial"/>
                <w:szCs w:val="20"/>
              </w:rPr>
              <w:t>zlokalizować</w:t>
            </w:r>
            <w:r w:rsidR="00825BD3" w:rsidRPr="00FC6B37">
              <w:rPr>
                <w:rFonts w:eastAsia="Calibri" w:cs="Arial"/>
                <w:szCs w:val="20"/>
              </w:rPr>
              <w:t xml:space="preserve"> usterki w układach elektronicznych;</w:t>
            </w:r>
          </w:p>
          <w:p w:rsidR="00825BD3" w:rsidRPr="00FC6B37" w:rsidRDefault="00FA5F2E" w:rsidP="00E16AEC">
            <w:pPr>
              <w:spacing w:after="0"/>
              <w:rPr>
                <w:rFonts w:eastAsia="Calibri" w:cs="Arial"/>
                <w:szCs w:val="20"/>
              </w:rPr>
            </w:pPr>
            <w:r w:rsidRPr="00FC6B37">
              <w:rPr>
                <w:rFonts w:eastAsia="Calibri" w:cs="Arial"/>
                <w:szCs w:val="20"/>
              </w:rPr>
              <w:t>EE.03</w:t>
            </w:r>
            <w:r w:rsidR="00825BD3" w:rsidRPr="00FC6B37">
              <w:rPr>
                <w:rFonts w:eastAsia="Calibri" w:cs="Arial"/>
                <w:szCs w:val="20"/>
              </w:rPr>
              <w:t xml:space="preserve">.1(8)1 </w:t>
            </w:r>
            <w:r w:rsidR="00D54F5E" w:rsidRPr="00FC6B37">
              <w:rPr>
                <w:rFonts w:eastAsia="Calibri" w:cs="Arial"/>
                <w:szCs w:val="20"/>
              </w:rPr>
              <w:t>usunąć</w:t>
            </w:r>
            <w:r w:rsidR="00825BD3" w:rsidRPr="00FC6B37">
              <w:rPr>
                <w:rFonts w:eastAsia="Calibri" w:cs="Arial"/>
                <w:szCs w:val="20"/>
              </w:rPr>
              <w:t xml:space="preserve"> usterki układów </w:t>
            </w:r>
            <w:r w:rsidR="00825BD3" w:rsidRPr="00FC6B37">
              <w:rPr>
                <w:rFonts w:eastAsia="Calibri" w:cs="Arial"/>
                <w:szCs w:val="20"/>
              </w:rPr>
              <w:lastRenderedPageBreak/>
              <w:t>elektronicznych powstałe na etapie montażu;</w:t>
            </w:r>
          </w:p>
          <w:p w:rsidR="00825BD3" w:rsidRPr="00FC6B37" w:rsidRDefault="00FA5F2E" w:rsidP="00E16AEC">
            <w:pPr>
              <w:spacing w:after="0"/>
              <w:rPr>
                <w:rFonts w:eastAsia="Calibri" w:cs="Arial"/>
                <w:szCs w:val="20"/>
              </w:rPr>
            </w:pPr>
            <w:r w:rsidRPr="00FC6B37">
              <w:rPr>
                <w:rFonts w:eastAsia="Calibri" w:cs="Arial"/>
                <w:szCs w:val="20"/>
              </w:rPr>
              <w:t>EE.03</w:t>
            </w:r>
            <w:r w:rsidR="005E599B" w:rsidRPr="00FC6B37">
              <w:rPr>
                <w:rFonts w:eastAsia="Calibri" w:cs="Arial"/>
                <w:szCs w:val="20"/>
              </w:rPr>
              <w:t xml:space="preserve">.1(12)1 </w:t>
            </w:r>
            <w:r w:rsidR="00D54F5E" w:rsidRPr="00FC6B37">
              <w:rPr>
                <w:rFonts w:eastAsia="Calibri" w:cs="Arial"/>
                <w:szCs w:val="20"/>
              </w:rPr>
              <w:t>zdemontować</w:t>
            </w:r>
            <w:r w:rsidR="00825BD3" w:rsidRPr="00FC6B37">
              <w:rPr>
                <w:rFonts w:eastAsia="Calibri" w:cs="Arial"/>
                <w:szCs w:val="20"/>
              </w:rPr>
              <w:t xml:space="preserve"> układy elektroniczne;</w:t>
            </w:r>
          </w:p>
          <w:p w:rsidR="00825BD3" w:rsidRPr="00FC6B37" w:rsidRDefault="00FA5F2E" w:rsidP="00E16AEC">
            <w:pPr>
              <w:spacing w:after="0"/>
              <w:rPr>
                <w:rFonts w:eastAsia="Calibri" w:cs="Arial"/>
              </w:rPr>
            </w:pPr>
            <w:r w:rsidRPr="00FC6B37">
              <w:rPr>
                <w:rFonts w:eastAsia="Calibri" w:cs="Arial"/>
                <w:szCs w:val="20"/>
              </w:rPr>
              <w:t>EE.03</w:t>
            </w:r>
            <w:r w:rsidR="005E599B" w:rsidRPr="00FC6B37">
              <w:rPr>
                <w:rFonts w:eastAsia="Calibri" w:cs="Arial"/>
                <w:szCs w:val="20"/>
              </w:rPr>
              <w:t>.1(</w:t>
            </w:r>
            <w:r w:rsidR="00036054" w:rsidRPr="00FC6B37">
              <w:rPr>
                <w:rFonts w:eastAsia="Calibri" w:cs="Arial"/>
                <w:szCs w:val="20"/>
              </w:rPr>
              <w:t xml:space="preserve">13)2 </w:t>
            </w:r>
            <w:r w:rsidR="00D54F5E" w:rsidRPr="00FC6B37">
              <w:rPr>
                <w:rFonts w:eastAsia="Calibri" w:cs="Arial"/>
                <w:szCs w:val="20"/>
              </w:rPr>
              <w:t>przygotować</w:t>
            </w:r>
            <w:r w:rsidR="00825BD3" w:rsidRPr="00FC6B37">
              <w:rPr>
                <w:rFonts w:eastAsia="Calibri" w:cs="Arial"/>
                <w:szCs w:val="20"/>
              </w:rPr>
              <w:t xml:space="preserve"> zdemontowane elementy do odpowiedniego sposobu recyklingu</w:t>
            </w:r>
            <w:r w:rsidR="002A2366" w:rsidRPr="00FC6B37">
              <w:rPr>
                <w:rFonts w:eastAsia="Calibri" w:cs="Arial"/>
                <w:szCs w:val="20"/>
              </w:rPr>
              <w:t>;</w:t>
            </w:r>
          </w:p>
        </w:tc>
      </w:tr>
    </w:tbl>
    <w:p w:rsidR="00825BD3" w:rsidRPr="00FC6B37" w:rsidRDefault="00D85D9A" w:rsidP="00A137DA">
      <w:pPr>
        <w:pStyle w:val="nag3"/>
        <w:keepNext/>
        <w:jc w:val="both"/>
      </w:pPr>
      <w:r w:rsidRPr="00FC6B37">
        <w:lastRenderedPageBreak/>
        <w:t>Planowane zadania</w:t>
      </w:r>
    </w:p>
    <w:p w:rsidR="003C582E" w:rsidRPr="00FC6B37" w:rsidRDefault="003C582E" w:rsidP="00A137DA">
      <w:pPr>
        <w:jc w:val="both"/>
        <w:rPr>
          <w:rFonts w:eastAsia="Calibri" w:cs="Arial"/>
          <w:b/>
          <w:szCs w:val="20"/>
        </w:rPr>
      </w:pPr>
      <w:r w:rsidRPr="00FC6B37">
        <w:rPr>
          <w:rFonts w:eastAsia="Calibri" w:cs="Arial"/>
          <w:b/>
          <w:szCs w:val="20"/>
        </w:rPr>
        <w:t>Zadanie 1.</w:t>
      </w:r>
    </w:p>
    <w:p w:rsidR="00825BD3" w:rsidRPr="00FC6B37" w:rsidRDefault="00825BD3" w:rsidP="00A137DA">
      <w:pPr>
        <w:jc w:val="both"/>
        <w:rPr>
          <w:rFonts w:eastAsia="Calibri" w:cs="Arial"/>
          <w:kern w:val="24"/>
          <w:szCs w:val="20"/>
        </w:rPr>
      </w:pPr>
      <w:r w:rsidRPr="00FC6B37">
        <w:rPr>
          <w:rFonts w:eastAsia="Calibri" w:cs="Arial"/>
          <w:kern w:val="24"/>
          <w:szCs w:val="20"/>
        </w:rPr>
        <w:t>Wykonaj lutowanie</w:t>
      </w:r>
      <w:r w:rsidR="00DC1B4A" w:rsidRPr="00FC6B37">
        <w:rPr>
          <w:rFonts w:eastAsia="Calibri" w:cs="Arial"/>
          <w:kern w:val="24"/>
          <w:szCs w:val="20"/>
        </w:rPr>
        <w:t xml:space="preserve"> </w:t>
      </w:r>
      <w:r w:rsidRPr="00FC6B37">
        <w:rPr>
          <w:rFonts w:eastAsia="Calibri" w:cs="Arial"/>
          <w:kern w:val="24"/>
          <w:szCs w:val="20"/>
        </w:rPr>
        <w:t>końcówek montażowych</w:t>
      </w:r>
    </w:p>
    <w:p w:rsidR="00825BD3" w:rsidRPr="00FC6B37" w:rsidRDefault="00825BD3" w:rsidP="00A137DA">
      <w:pPr>
        <w:tabs>
          <w:tab w:val="left" w:pos="-426"/>
        </w:tabs>
        <w:overflowPunct w:val="0"/>
        <w:autoSpaceDE w:val="0"/>
        <w:autoSpaceDN w:val="0"/>
        <w:adjustRightInd w:val="0"/>
        <w:spacing w:after="0" w:line="240" w:lineRule="auto"/>
        <w:jc w:val="both"/>
        <w:textAlignment w:val="baseline"/>
        <w:rPr>
          <w:rFonts w:eastAsia="Calibri" w:cs="Arial"/>
          <w:kern w:val="24"/>
          <w:szCs w:val="20"/>
          <w:lang w:eastAsia="pl-PL"/>
        </w:rPr>
      </w:pPr>
      <w:r w:rsidRPr="00FC6B37">
        <w:rPr>
          <w:rFonts w:eastAsia="Calibri" w:cs="Arial"/>
          <w:szCs w:val="20"/>
          <w:lang w:eastAsia="pl-PL"/>
        </w:rPr>
        <w:t xml:space="preserve">Uczeń powinien: </w:t>
      </w:r>
    </w:p>
    <w:p w:rsidR="00825BD3" w:rsidRPr="00FC6B37" w:rsidRDefault="00825BD3" w:rsidP="00A137DA">
      <w:pPr>
        <w:numPr>
          <w:ilvl w:val="0"/>
          <w:numId w:val="108"/>
        </w:numPr>
        <w:spacing w:after="0" w:line="240" w:lineRule="auto"/>
        <w:jc w:val="both"/>
        <w:rPr>
          <w:rFonts w:eastAsia="Calibri" w:cs="Arial"/>
          <w:kern w:val="24"/>
          <w:szCs w:val="20"/>
        </w:rPr>
      </w:pPr>
      <w:r w:rsidRPr="00FC6B37">
        <w:rPr>
          <w:rFonts w:eastAsia="Calibri" w:cs="Arial"/>
          <w:kern w:val="24"/>
          <w:szCs w:val="20"/>
        </w:rPr>
        <w:t>sporządzić wykaz potrzebnych narzędzi i elementów,</w:t>
      </w:r>
    </w:p>
    <w:p w:rsidR="00825BD3" w:rsidRPr="00FC6B37" w:rsidRDefault="00825BD3" w:rsidP="00A137DA">
      <w:pPr>
        <w:numPr>
          <w:ilvl w:val="0"/>
          <w:numId w:val="108"/>
        </w:numPr>
        <w:spacing w:after="0" w:line="240" w:lineRule="auto"/>
        <w:jc w:val="both"/>
        <w:rPr>
          <w:rFonts w:eastAsia="Calibri" w:cs="Arial"/>
          <w:kern w:val="24"/>
          <w:szCs w:val="20"/>
        </w:rPr>
      </w:pPr>
      <w:r w:rsidRPr="00FC6B37">
        <w:rPr>
          <w:rFonts w:eastAsia="Calibri" w:cs="Arial"/>
          <w:kern w:val="24"/>
          <w:szCs w:val="20"/>
        </w:rPr>
        <w:t>przygotować stanowisko do lutowania,</w:t>
      </w:r>
    </w:p>
    <w:p w:rsidR="00825BD3" w:rsidRPr="00FC6B37" w:rsidRDefault="00825BD3" w:rsidP="00A137DA">
      <w:pPr>
        <w:numPr>
          <w:ilvl w:val="0"/>
          <w:numId w:val="108"/>
        </w:numPr>
        <w:spacing w:after="0" w:line="240" w:lineRule="auto"/>
        <w:jc w:val="both"/>
        <w:rPr>
          <w:rFonts w:eastAsia="Calibri" w:cs="Arial"/>
          <w:kern w:val="24"/>
          <w:szCs w:val="20"/>
        </w:rPr>
      </w:pPr>
      <w:r w:rsidRPr="00FC6B37">
        <w:rPr>
          <w:rFonts w:eastAsia="Calibri" w:cs="Arial"/>
          <w:kern w:val="24"/>
          <w:szCs w:val="20"/>
        </w:rPr>
        <w:t>przygotować grot lutownicy do lutowania,</w:t>
      </w:r>
    </w:p>
    <w:p w:rsidR="00825BD3" w:rsidRPr="00FC6B37" w:rsidRDefault="00825BD3" w:rsidP="00A137DA">
      <w:pPr>
        <w:numPr>
          <w:ilvl w:val="0"/>
          <w:numId w:val="108"/>
        </w:numPr>
        <w:spacing w:after="0" w:line="240" w:lineRule="auto"/>
        <w:jc w:val="both"/>
        <w:rPr>
          <w:rFonts w:eastAsia="Calibri" w:cs="Arial"/>
          <w:kern w:val="24"/>
          <w:szCs w:val="20"/>
        </w:rPr>
      </w:pPr>
      <w:r w:rsidRPr="00FC6B37">
        <w:rPr>
          <w:rFonts w:eastAsia="Calibri" w:cs="Arial"/>
          <w:kern w:val="24"/>
          <w:szCs w:val="20"/>
        </w:rPr>
        <w:t xml:space="preserve">przygotować przewody do lutowania: zdjąć powłoki izolacyjne, oczyścić mechanicznie </w:t>
      </w:r>
      <w:r w:rsidRPr="00FC6B37">
        <w:rPr>
          <w:rFonts w:eastAsia="Calibri" w:cs="Arial"/>
          <w:kern w:val="24"/>
          <w:szCs w:val="20"/>
        </w:rPr>
        <w:br/>
        <w:t>i za pomocą topnika odizolowane części, powlec je warstwą cyny,</w:t>
      </w:r>
    </w:p>
    <w:p w:rsidR="00825BD3" w:rsidRPr="00FC6B37" w:rsidRDefault="00825BD3" w:rsidP="00A137DA">
      <w:pPr>
        <w:numPr>
          <w:ilvl w:val="0"/>
          <w:numId w:val="108"/>
        </w:numPr>
        <w:spacing w:after="0" w:line="240" w:lineRule="auto"/>
        <w:jc w:val="both"/>
        <w:rPr>
          <w:rFonts w:eastAsia="Calibri" w:cs="Arial"/>
          <w:kern w:val="24"/>
          <w:szCs w:val="20"/>
        </w:rPr>
      </w:pPr>
      <w:r w:rsidRPr="00FC6B37">
        <w:rPr>
          <w:rFonts w:eastAsia="Calibri" w:cs="Arial"/>
          <w:kern w:val="24"/>
          <w:szCs w:val="20"/>
        </w:rPr>
        <w:t>umieścić odizolowanej części przewodu w obejmie końcówki i zacisnąć końcówkę,</w:t>
      </w:r>
    </w:p>
    <w:p w:rsidR="00825BD3" w:rsidRPr="00FC6B37" w:rsidRDefault="00825BD3" w:rsidP="00A137DA">
      <w:pPr>
        <w:numPr>
          <w:ilvl w:val="0"/>
          <w:numId w:val="108"/>
        </w:numPr>
        <w:suppressAutoHyphens/>
        <w:spacing w:after="0" w:line="240" w:lineRule="auto"/>
        <w:jc w:val="both"/>
        <w:rPr>
          <w:rFonts w:eastAsia="Calibri" w:cs="Arial"/>
          <w:kern w:val="24"/>
          <w:szCs w:val="20"/>
        </w:rPr>
      </w:pPr>
      <w:r w:rsidRPr="00FC6B37">
        <w:rPr>
          <w:rFonts w:eastAsia="Calibri" w:cs="Arial"/>
          <w:kern w:val="24"/>
          <w:szCs w:val="20"/>
        </w:rPr>
        <w:t>umieścić na końcówce odrobinę pasty lutowniczej,</w:t>
      </w:r>
    </w:p>
    <w:p w:rsidR="00825BD3" w:rsidRPr="00FC6B37" w:rsidRDefault="00825BD3" w:rsidP="00A137DA">
      <w:pPr>
        <w:numPr>
          <w:ilvl w:val="0"/>
          <w:numId w:val="108"/>
        </w:numPr>
        <w:spacing w:after="0" w:line="240" w:lineRule="auto"/>
        <w:jc w:val="both"/>
        <w:rPr>
          <w:rFonts w:eastAsia="Calibri" w:cs="Arial"/>
          <w:szCs w:val="20"/>
        </w:rPr>
      </w:pPr>
      <w:r w:rsidRPr="00FC6B37">
        <w:rPr>
          <w:rFonts w:eastAsia="Calibri" w:cs="Arial"/>
          <w:szCs w:val="20"/>
        </w:rPr>
        <w:t>przesuwać rozgrzany grot po końcówce, aż do chwili, gdy pasta zacznie wrzeć (do momentu gdy cyna stanie się błyszcząca).</w:t>
      </w:r>
    </w:p>
    <w:p w:rsidR="00825BD3" w:rsidRPr="00FC6B37" w:rsidRDefault="00825BD3" w:rsidP="00A137DA">
      <w:pPr>
        <w:tabs>
          <w:tab w:val="left" w:pos="-426"/>
        </w:tabs>
        <w:overflowPunct w:val="0"/>
        <w:autoSpaceDE w:val="0"/>
        <w:autoSpaceDN w:val="0"/>
        <w:adjustRightInd w:val="0"/>
        <w:spacing w:after="0" w:line="240" w:lineRule="auto"/>
        <w:jc w:val="both"/>
        <w:textAlignment w:val="baseline"/>
        <w:rPr>
          <w:rFonts w:eastAsia="Calibri" w:cs="Arial"/>
          <w:kern w:val="24"/>
          <w:lang w:eastAsia="pl-PL"/>
        </w:rPr>
      </w:pPr>
      <w:r w:rsidRPr="00FC6B37">
        <w:rPr>
          <w:rFonts w:eastAsia="Calibri" w:cs="Arial"/>
          <w:kern w:val="24"/>
          <w:lang w:eastAsia="pl-PL"/>
        </w:rPr>
        <w:tab/>
      </w:r>
    </w:p>
    <w:p w:rsidR="00825BD3" w:rsidRPr="00FC6B37" w:rsidRDefault="00C71C22" w:rsidP="00A137DA">
      <w:pPr>
        <w:jc w:val="both"/>
        <w:rPr>
          <w:rFonts w:eastAsia="Calibri" w:cs="Arial"/>
        </w:rPr>
      </w:pPr>
      <w:r w:rsidRPr="00FC6B37">
        <w:rPr>
          <w:rFonts w:eastAsia="Calibri" w:cs="Arial"/>
        </w:rPr>
        <w:t>Środki dydaktyczne do wykonania zadania</w:t>
      </w:r>
      <w:r w:rsidR="00825BD3" w:rsidRPr="00FC6B37">
        <w:rPr>
          <w:rFonts w:eastAsia="Calibri" w:cs="Arial"/>
        </w:rPr>
        <w:t>: odcinki przewodów z izolacją o długościach100mm , przyrząd do zdejmowania powłok izolacyjnych,</w:t>
      </w:r>
      <w:r w:rsidR="002A2366" w:rsidRPr="00FC6B37">
        <w:rPr>
          <w:rFonts w:eastAsia="Calibri" w:cs="Arial"/>
        </w:rPr>
        <w:t xml:space="preserve"> </w:t>
      </w:r>
      <w:r w:rsidR="00825BD3" w:rsidRPr="00FC6B37">
        <w:rPr>
          <w:rFonts w:eastAsia="Calibri" w:cs="Arial"/>
        </w:rPr>
        <w:t>końcówki montażowe, zestaw szczypców, zestaw pilników iglaków, lutownicę elektryczną z grotem miedzianym,</w:t>
      </w:r>
      <w:r w:rsidR="002A2366" w:rsidRPr="00FC6B37">
        <w:rPr>
          <w:rFonts w:eastAsia="Calibri" w:cs="Arial"/>
        </w:rPr>
        <w:t xml:space="preserve"> </w:t>
      </w:r>
      <w:r w:rsidR="00825BD3" w:rsidRPr="00FC6B37">
        <w:rPr>
          <w:rFonts w:eastAsia="Calibri" w:cs="Arial"/>
        </w:rPr>
        <w:t>kalafonię, cynę lutowniczą, środki ochrony osobistej.</w:t>
      </w:r>
    </w:p>
    <w:p w:rsidR="003C582E" w:rsidRPr="00FC6B37" w:rsidRDefault="003C582E" w:rsidP="00A137DA">
      <w:pPr>
        <w:spacing w:after="0" w:line="240" w:lineRule="auto"/>
        <w:jc w:val="both"/>
        <w:rPr>
          <w:rFonts w:eastAsia="Calibri" w:cs="Arial"/>
          <w:b/>
        </w:rPr>
      </w:pPr>
      <w:r w:rsidRPr="00FC6B37">
        <w:rPr>
          <w:rFonts w:eastAsia="Calibri" w:cs="Arial"/>
          <w:b/>
        </w:rPr>
        <w:t>Zadanie 2.</w:t>
      </w:r>
    </w:p>
    <w:p w:rsidR="003C582E" w:rsidRPr="00FC6B37" w:rsidRDefault="003C582E" w:rsidP="00A137DA">
      <w:pPr>
        <w:spacing w:after="0" w:line="240" w:lineRule="auto"/>
        <w:jc w:val="both"/>
        <w:rPr>
          <w:rFonts w:eastAsia="Calibri" w:cs="Arial"/>
        </w:rPr>
      </w:pPr>
    </w:p>
    <w:p w:rsidR="00825BD3" w:rsidRPr="00FC6B37" w:rsidRDefault="00825BD3" w:rsidP="00A137DA">
      <w:pPr>
        <w:spacing w:after="0" w:line="240" w:lineRule="auto"/>
        <w:jc w:val="both"/>
        <w:rPr>
          <w:rFonts w:eastAsia="Calibri" w:cs="Arial"/>
        </w:rPr>
      </w:pPr>
      <w:r w:rsidRPr="00FC6B37">
        <w:rPr>
          <w:rFonts w:eastAsia="Calibri" w:cs="Arial"/>
        </w:rPr>
        <w:t>Zmontuj</w:t>
      </w:r>
      <w:r w:rsidR="00DC1B4A" w:rsidRPr="00FC6B37">
        <w:rPr>
          <w:rFonts w:eastAsia="Calibri" w:cs="Arial"/>
        </w:rPr>
        <w:t xml:space="preserve"> </w:t>
      </w:r>
      <w:r w:rsidRPr="00FC6B37">
        <w:rPr>
          <w:rFonts w:eastAsia="Calibri" w:cs="Arial"/>
        </w:rPr>
        <w:t>i uruchom układ prostowniczy z filtrem pojemnościowym.</w:t>
      </w:r>
    </w:p>
    <w:p w:rsidR="003C582E" w:rsidRPr="00FC6B37" w:rsidRDefault="003C582E" w:rsidP="00A137DA">
      <w:pPr>
        <w:spacing w:after="0"/>
        <w:jc w:val="both"/>
        <w:rPr>
          <w:rFonts w:eastAsia="Calibri" w:cs="Arial"/>
          <w:szCs w:val="20"/>
        </w:rPr>
      </w:pPr>
    </w:p>
    <w:p w:rsidR="00825BD3" w:rsidRPr="00FC6B37" w:rsidRDefault="00825BD3" w:rsidP="00A137DA">
      <w:pPr>
        <w:spacing w:after="0"/>
        <w:jc w:val="both"/>
        <w:rPr>
          <w:rFonts w:eastAsia="Calibri" w:cs="Arial"/>
          <w:szCs w:val="20"/>
        </w:rPr>
      </w:pPr>
      <w:r w:rsidRPr="00FC6B37">
        <w:rPr>
          <w:rFonts w:eastAsia="Calibri" w:cs="Arial"/>
          <w:szCs w:val="20"/>
        </w:rPr>
        <w:t xml:space="preserve">Uczeń powinien: </w:t>
      </w:r>
    </w:p>
    <w:p w:rsidR="00825BD3" w:rsidRPr="00FC6B37" w:rsidRDefault="00DB3F13" w:rsidP="00A137DA">
      <w:pPr>
        <w:numPr>
          <w:ilvl w:val="0"/>
          <w:numId w:val="109"/>
        </w:numPr>
        <w:spacing w:after="0" w:line="240" w:lineRule="auto"/>
        <w:jc w:val="both"/>
        <w:rPr>
          <w:rFonts w:eastAsia="Calibri" w:cs="Arial"/>
          <w:szCs w:val="20"/>
        </w:rPr>
      </w:pPr>
      <w:r w:rsidRPr="00FC6B37">
        <w:rPr>
          <w:rFonts w:eastAsia="Calibri" w:cs="Arial"/>
          <w:szCs w:val="20"/>
        </w:rPr>
        <w:t>zanalizować</w:t>
      </w:r>
      <w:r w:rsidR="00825BD3" w:rsidRPr="00FC6B37">
        <w:rPr>
          <w:rFonts w:eastAsia="Calibri" w:cs="Arial"/>
          <w:szCs w:val="20"/>
        </w:rPr>
        <w:t xml:space="preserve"> treść zadania, </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zapoznać się ze schematem montażowym,</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sporządzić wykaz potrzebnych narzędzi, przyrządów i elementów,</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przygotować stanowisko montażowe,</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przygotować płytkę drukowaną do montażu,</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przygotować elementy elektroniczne do montażu,</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wykonać montaż elementów układu prostowniczego na płytce drukowanej,</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sprawdzić poprawność wykonanego montażu,</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przygotować stanowisko do sprawdzenia działania zmontowanego układu,</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sprawdzić działanie układu: podać na wejście sygnał sinusoidalnie zmienny z autotransformatora i zaobserwować przebieg napięcia wyjściowego, oraz zmierzyć jego wartość skuteczną, ponownie przeprowadzić bada</w:t>
      </w:r>
      <w:r w:rsidR="002A2366" w:rsidRPr="00FC6B37">
        <w:rPr>
          <w:rFonts w:eastAsia="Calibri" w:cs="Arial"/>
          <w:szCs w:val="20"/>
        </w:rPr>
        <w:t>nie przy obciążonym prostowniku,</w:t>
      </w:r>
    </w:p>
    <w:p w:rsidR="00825BD3" w:rsidRPr="00FC6B37" w:rsidRDefault="00825BD3" w:rsidP="00A137DA">
      <w:pPr>
        <w:numPr>
          <w:ilvl w:val="0"/>
          <w:numId w:val="109"/>
        </w:numPr>
        <w:spacing w:after="0" w:line="240" w:lineRule="auto"/>
        <w:jc w:val="both"/>
        <w:rPr>
          <w:rFonts w:eastAsia="Calibri" w:cs="Arial"/>
          <w:szCs w:val="20"/>
        </w:rPr>
      </w:pPr>
      <w:r w:rsidRPr="00FC6B37">
        <w:rPr>
          <w:rFonts w:eastAsia="Calibri" w:cs="Arial"/>
          <w:szCs w:val="20"/>
        </w:rPr>
        <w:t>zaprezentować działanie uruchomionego układu prostowniczy.</w:t>
      </w:r>
    </w:p>
    <w:p w:rsidR="002A2366" w:rsidRPr="00FC6B37" w:rsidRDefault="002A2366" w:rsidP="00A137DA">
      <w:pPr>
        <w:spacing w:after="0" w:line="240" w:lineRule="auto"/>
        <w:ind w:left="720"/>
        <w:jc w:val="both"/>
        <w:rPr>
          <w:rFonts w:eastAsia="Calibri" w:cs="Arial"/>
          <w:szCs w:val="20"/>
        </w:rPr>
      </w:pPr>
    </w:p>
    <w:p w:rsidR="00825BD3" w:rsidRPr="00FC6B37" w:rsidRDefault="00C71C22" w:rsidP="00A137DA">
      <w:pPr>
        <w:spacing w:after="0" w:line="240" w:lineRule="auto"/>
        <w:jc w:val="both"/>
        <w:rPr>
          <w:rFonts w:eastAsia="Calibri" w:cs="Arial"/>
          <w:szCs w:val="20"/>
        </w:rPr>
      </w:pPr>
      <w:r w:rsidRPr="00FC6B37">
        <w:rPr>
          <w:rFonts w:eastAsia="Calibri" w:cs="Arial"/>
          <w:szCs w:val="20"/>
        </w:rPr>
        <w:t>Środki dydaktyczne do wykonania zadania</w:t>
      </w:r>
      <w:r w:rsidR="00825BD3" w:rsidRPr="00FC6B37">
        <w:rPr>
          <w:rFonts w:eastAsia="Calibri" w:cs="Arial"/>
          <w:szCs w:val="20"/>
        </w:rPr>
        <w:t>:</w:t>
      </w:r>
      <w:r w:rsidR="00825BD3" w:rsidRPr="00FC6B37">
        <w:rPr>
          <w:rFonts w:eastAsia="Times New Roman" w:cs="Arial"/>
          <w:szCs w:val="20"/>
        </w:rPr>
        <w:t xml:space="preserve"> </w:t>
      </w:r>
      <w:r w:rsidR="00825BD3" w:rsidRPr="00FC6B37">
        <w:rPr>
          <w:rFonts w:eastAsia="Calibri" w:cs="Arial"/>
          <w:szCs w:val="20"/>
        </w:rPr>
        <w:t>płytkę drukowaną, scalony prostownik z mostkiem Graetza, kondensator 47</w:t>
      </w:r>
      <w:r w:rsidR="00825BD3" w:rsidRPr="00FC6B37">
        <w:rPr>
          <w:rFonts w:eastAsia="Calibri" w:cs="Arial"/>
          <w:szCs w:val="20"/>
        </w:rPr>
        <w:sym w:font="Symbol" w:char="F06D"/>
      </w:r>
      <w:r w:rsidR="00825BD3" w:rsidRPr="00FC6B37">
        <w:rPr>
          <w:rFonts w:eastAsia="Calibri" w:cs="Arial"/>
          <w:szCs w:val="20"/>
        </w:rPr>
        <w:t>F, rezystor 1k</w:t>
      </w:r>
      <w:r w:rsidR="00825BD3" w:rsidRPr="00FC6B37">
        <w:rPr>
          <w:rFonts w:eastAsia="Calibri" w:cs="Arial"/>
          <w:szCs w:val="20"/>
        </w:rPr>
        <w:sym w:font="Symbol" w:char="F057"/>
      </w:r>
      <w:r w:rsidR="00825BD3" w:rsidRPr="00FC6B37">
        <w:rPr>
          <w:rFonts w:eastAsia="Calibri" w:cs="Arial"/>
          <w:szCs w:val="20"/>
        </w:rPr>
        <w:t>, zestaw szczypców, lutownicę elektryczną, drut cynowy i kalafonię, odsysacz cyny, oscyloskop, miernik uniwersalny, autotransformator, dokumentację techniczną układu prostowniczego: schemat montażowy, dane techniczne.</w:t>
      </w:r>
    </w:p>
    <w:p w:rsidR="00825BD3" w:rsidRPr="00FC6B37" w:rsidRDefault="00825BD3" w:rsidP="00A137DA">
      <w:pPr>
        <w:jc w:val="both"/>
        <w:rPr>
          <w:rFonts w:eastAsia="Calibri" w:cs="Arial"/>
        </w:rPr>
      </w:pPr>
    </w:p>
    <w:p w:rsidR="00C71C22" w:rsidRPr="00FC6B37" w:rsidRDefault="00C71C22" w:rsidP="00A137DA">
      <w:pPr>
        <w:pStyle w:val="nag3"/>
        <w:keepNext/>
        <w:jc w:val="both"/>
      </w:pPr>
      <w:r w:rsidRPr="00FC6B37">
        <w:lastRenderedPageBreak/>
        <w:t>Warunki osiągania efektów kształcenia w tym środki dydaktyczne, metody, formy organizacyjne</w:t>
      </w:r>
    </w:p>
    <w:p w:rsidR="008346A9" w:rsidRPr="00FC6B37" w:rsidRDefault="008346A9" w:rsidP="00A137DA">
      <w:pPr>
        <w:spacing w:after="200" w:line="240" w:lineRule="auto"/>
        <w:jc w:val="both"/>
      </w:pPr>
      <w:r w:rsidRPr="00FC6B37">
        <w:rPr>
          <w:rFonts w:eastAsia="Calibri" w:cs="Arial"/>
        </w:rPr>
        <w:t>Zajęcia edukacyjne powinny odbywać się w pracowni</w:t>
      </w:r>
      <w:r w:rsidRPr="00FC6B37">
        <w:t xml:space="preserve"> montażu układów elektronicznych obejmujące kształcenie w zakresie:</w:t>
      </w:r>
    </w:p>
    <w:p w:rsidR="003504C4" w:rsidRPr="00FC6B37" w:rsidRDefault="008346A9" w:rsidP="00A137DA">
      <w:pPr>
        <w:pStyle w:val="Akapitzlist"/>
        <w:numPr>
          <w:ilvl w:val="0"/>
          <w:numId w:val="200"/>
        </w:numPr>
        <w:spacing w:line="240" w:lineRule="auto"/>
        <w:ind w:left="709"/>
        <w:jc w:val="both"/>
      </w:pPr>
      <w:r w:rsidRPr="00FC6B37">
        <w:t>montażu oraz demontażu elementów, układów i urządzeń elektronicznych;</w:t>
      </w:r>
    </w:p>
    <w:p w:rsidR="008346A9" w:rsidRPr="00FC6B37" w:rsidRDefault="008346A9" w:rsidP="00A137DA">
      <w:pPr>
        <w:pStyle w:val="Akapitzlist"/>
        <w:numPr>
          <w:ilvl w:val="0"/>
          <w:numId w:val="200"/>
        </w:numPr>
        <w:spacing w:line="240" w:lineRule="auto"/>
        <w:ind w:left="709"/>
        <w:jc w:val="both"/>
      </w:pPr>
      <w:r w:rsidRPr="00FC6B37">
        <w:t>montażu oraz demontażu mechanicznego.</w:t>
      </w:r>
    </w:p>
    <w:p w:rsidR="008346A9" w:rsidRPr="00FC6B37" w:rsidRDefault="008346A9" w:rsidP="00A137DA">
      <w:pPr>
        <w:spacing w:line="240" w:lineRule="auto"/>
        <w:jc w:val="both"/>
      </w:pPr>
      <w:r w:rsidRPr="00FC6B37">
        <w:t>Z uwagi na konieczność zachowania wymogów bezpieczeństwa uczniów oraz optymalizację efektów kształcenia zajęcia w laboratorium muszą być realizowane na jednoosobowych</w:t>
      </w:r>
      <w:r w:rsidR="00DC1B4A" w:rsidRPr="00FC6B37">
        <w:t xml:space="preserve"> </w:t>
      </w:r>
      <w:r w:rsidRPr="00FC6B37">
        <w:t xml:space="preserve">stanowiskach zasilanych napięciem 230/400V </w:t>
      </w:r>
      <w:r w:rsidRPr="00FC6B37">
        <w:rPr>
          <w:rFonts w:eastAsia="Calibri" w:cs="Arial"/>
        </w:rPr>
        <w:t>zabezpieczone ochroną przeciwporażeniową, wyposażone w wyłączniki awaryjne i wyłącznik awaryjny centralny</w:t>
      </w:r>
      <w:r w:rsidRPr="00FC6B37">
        <w:t xml:space="preserve">. Pod opieką nauczyciela może znajdować się do </w:t>
      </w:r>
      <w:r w:rsidR="00E05E78" w:rsidRPr="00FC6B37">
        <w:t>10</w:t>
      </w:r>
      <w:r w:rsidRPr="00FC6B37">
        <w:t xml:space="preserve"> uczniów. Każde stanowisko powinno być odrębnie zabezpieczone przeciw przeciążeniowo i przeciwzwarciowo.</w:t>
      </w:r>
    </w:p>
    <w:p w:rsidR="008346A9" w:rsidRPr="00FC6B37" w:rsidRDefault="008346A9" w:rsidP="00A137DA">
      <w:pPr>
        <w:spacing w:line="240" w:lineRule="auto"/>
        <w:jc w:val="both"/>
      </w:pPr>
      <w:r w:rsidRPr="00FC6B37">
        <w:t>Stanowiska powinny być wyposażone w:</w:t>
      </w:r>
    </w:p>
    <w:p w:rsidR="003504C4" w:rsidRPr="00FC6B37" w:rsidRDefault="008346A9" w:rsidP="00A137DA">
      <w:pPr>
        <w:pStyle w:val="Akapitzlist"/>
        <w:numPr>
          <w:ilvl w:val="0"/>
          <w:numId w:val="201"/>
        </w:numPr>
        <w:spacing w:after="0" w:line="240" w:lineRule="auto"/>
        <w:ind w:left="709"/>
        <w:jc w:val="both"/>
      </w:pPr>
      <w:r w:rsidRPr="00FC6B37">
        <w:t>urządzenia do lutowania i rozlutowywania wraz z osprzętem umożliwiającym bezpieczne i zgodne z obowiązującymi przepisami wykonywanie zadań;</w:t>
      </w:r>
    </w:p>
    <w:p w:rsidR="003504C4" w:rsidRPr="00FC6B37" w:rsidRDefault="008346A9" w:rsidP="00A137DA">
      <w:pPr>
        <w:pStyle w:val="Akapitzlist"/>
        <w:numPr>
          <w:ilvl w:val="0"/>
          <w:numId w:val="201"/>
        </w:numPr>
        <w:spacing w:after="0" w:line="240" w:lineRule="auto"/>
        <w:ind w:left="709"/>
        <w:jc w:val="both"/>
      </w:pPr>
      <w:r w:rsidRPr="00FC6B37">
        <w:t>narzędzia do montażu oraz demontażu mechanicznego w tym lutownice, rozlutownice, odsysacze, stacje lutownicze na gorące powietrze;</w:t>
      </w:r>
    </w:p>
    <w:p w:rsidR="003504C4" w:rsidRPr="00FC6B37" w:rsidRDefault="008346A9" w:rsidP="00A137DA">
      <w:pPr>
        <w:pStyle w:val="Akapitzlist"/>
        <w:numPr>
          <w:ilvl w:val="0"/>
          <w:numId w:val="201"/>
        </w:numPr>
        <w:spacing w:after="0" w:line="240" w:lineRule="auto"/>
        <w:ind w:left="709"/>
        <w:jc w:val="both"/>
      </w:pPr>
      <w:r w:rsidRPr="00FC6B37">
        <w:t>elementy oraz podzespoły do montażu oraz demontażu elektrycznego i mechanicznego układów i urządzeń elektronicznych w tym narzędzia ręczne i elektronarzędzia wynikające z realizowanych zadań;</w:t>
      </w:r>
    </w:p>
    <w:p w:rsidR="008346A9" w:rsidRPr="00FC6B37" w:rsidRDefault="008346A9" w:rsidP="00A137DA">
      <w:pPr>
        <w:pStyle w:val="Akapitzlist"/>
        <w:numPr>
          <w:ilvl w:val="0"/>
          <w:numId w:val="201"/>
        </w:numPr>
        <w:spacing w:after="0" w:line="240" w:lineRule="auto"/>
        <w:ind w:left="709"/>
        <w:jc w:val="both"/>
      </w:pPr>
      <w:r w:rsidRPr="00FC6B37">
        <w:t>narzędzia do weryfikacji poprawności montażu, w tym narzędzia i przyrządy do uruchamiania układów i urządzeń elektronicznych: zasilacze, zasilacze stabilizowane, autotransformatory, zadajniki stanów logicznych, generatory funkcyjne, oscyloskopy, przyrządy i narzędzia pomiarowe, oraz inne urządzenia wynikające z realizowanych zadań i postępu technologicznego.</w:t>
      </w:r>
    </w:p>
    <w:p w:rsidR="008346A9" w:rsidRPr="00FC6B37" w:rsidRDefault="008346A9" w:rsidP="00A137DA">
      <w:pPr>
        <w:spacing w:line="240" w:lineRule="auto"/>
        <w:jc w:val="both"/>
      </w:pPr>
      <w:r w:rsidRPr="00FC6B37">
        <w:t xml:space="preserve">Pracownia powinna być wyposażona w stanowisko komputerowe dla nauczyciela podłączone do sieci lokalnej z dostępem do Internetu, z drukarką wielofunkcyjną oraz z </w:t>
      </w:r>
      <w:r w:rsidR="00EB0AF9" w:rsidRPr="00FC6B37">
        <w:t>projektorem multimedialnym/tablicą</w:t>
      </w:r>
      <w:r w:rsidRPr="00FC6B37">
        <w:t xml:space="preserve"> interaktywną lub podobnym rozwiązaniem technicznym.</w:t>
      </w:r>
    </w:p>
    <w:p w:rsidR="00C71C22" w:rsidRPr="00FC6B37" w:rsidRDefault="00C71C22" w:rsidP="00A137DA">
      <w:pPr>
        <w:pStyle w:val="nag4"/>
        <w:keepNext/>
        <w:jc w:val="both"/>
      </w:pPr>
      <w:r w:rsidRPr="00FC6B37">
        <w:t>Środki dydaktyczne</w:t>
      </w:r>
    </w:p>
    <w:p w:rsidR="00C71C22" w:rsidRPr="00FC6B37" w:rsidRDefault="00C71C22" w:rsidP="00A137DA">
      <w:pPr>
        <w:shd w:val="clear" w:color="auto" w:fill="FFFFFF"/>
        <w:spacing w:line="264" w:lineRule="auto"/>
        <w:jc w:val="both"/>
        <w:rPr>
          <w:rFonts w:eastAsia="Calibri" w:cs="Arial"/>
        </w:rPr>
      </w:pPr>
      <w:r w:rsidRPr="00FC6B37">
        <w:rPr>
          <w:rFonts w:eastAsia="Calibri" w:cs="Arial"/>
        </w:rPr>
        <w:t>Zestawy ćwiczeń, instrukcje do ćwiczeń, filmy dydaktyczne oraz prezentacje multimedialne. Katalogi elementów i sprzętu elektronicznego (w wersji drukowanej i elektronicznej),</w:t>
      </w:r>
      <w:r w:rsidR="00DC1B4A" w:rsidRPr="00FC6B37">
        <w:rPr>
          <w:rFonts w:eastAsia="Calibri" w:cs="Arial"/>
        </w:rPr>
        <w:t xml:space="preserve"> </w:t>
      </w:r>
      <w:r w:rsidRPr="00FC6B37">
        <w:rPr>
          <w:rFonts w:eastAsia="Calibri" w:cs="Arial"/>
        </w:rPr>
        <w:t xml:space="preserve">literatura specjalistyczna. Instrukcje obsługi sprzętu elektronicznego. </w:t>
      </w:r>
    </w:p>
    <w:p w:rsidR="00C71C22" w:rsidRPr="00FC6B37" w:rsidRDefault="00C71C22" w:rsidP="00A137DA">
      <w:pPr>
        <w:pStyle w:val="nag4"/>
        <w:keepNext/>
        <w:jc w:val="both"/>
      </w:pPr>
      <w:r w:rsidRPr="00FC6B37">
        <w:t>Zalecane metody dydaktyczne</w:t>
      </w:r>
    </w:p>
    <w:p w:rsidR="00C71C22" w:rsidRPr="00FC6B37" w:rsidRDefault="00C71C22" w:rsidP="00A137DA">
      <w:pPr>
        <w:spacing w:after="120"/>
        <w:jc w:val="both"/>
        <w:rPr>
          <w:rFonts w:cs="Arial"/>
        </w:rPr>
      </w:pPr>
      <w:r w:rsidRPr="00FC6B37">
        <w:rPr>
          <w:rFonts w:cs="Arial"/>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rPr>
        <w:t xml:space="preserve"> </w:t>
      </w:r>
    </w:p>
    <w:p w:rsidR="00C71C22" w:rsidRPr="00FC6B37" w:rsidRDefault="00C71C22" w:rsidP="00A137DA">
      <w:pPr>
        <w:pStyle w:val="nag4"/>
        <w:keepNext/>
        <w:jc w:val="both"/>
      </w:pPr>
      <w:r w:rsidRPr="00FC6B37">
        <w:t>Formy organizacyjne</w:t>
      </w:r>
    </w:p>
    <w:p w:rsidR="00C71C22" w:rsidRPr="00FC6B37" w:rsidRDefault="00C71C22" w:rsidP="00A137DA">
      <w:pPr>
        <w:jc w:val="both"/>
      </w:pPr>
      <w:r w:rsidRPr="00FC6B37">
        <w:rPr>
          <w:rFonts w:cs="Arial"/>
        </w:rPr>
        <w:t>Zajęcia powinny być prowadzone w</w:t>
      </w:r>
      <w:r w:rsidR="00DC1B4A" w:rsidRPr="00FC6B37">
        <w:rPr>
          <w:rFonts w:cs="Arial"/>
        </w:rPr>
        <w:t xml:space="preserve"> </w:t>
      </w:r>
      <w:r w:rsidRPr="00FC6B37">
        <w:rPr>
          <w:rFonts w:cs="Arial"/>
        </w:rPr>
        <w:t xml:space="preserve">zespołach </w:t>
      </w:r>
      <w:r w:rsidRPr="00FC6B37">
        <w:rPr>
          <w:rFonts w:cs="Arial"/>
          <w:spacing w:val="36"/>
        </w:rPr>
        <w:t>2</w:t>
      </w:r>
      <w:r w:rsidRPr="00FC6B37">
        <w:rPr>
          <w:rFonts w:cs="Arial"/>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rPr>
        <w:t xml:space="preserve"> </w:t>
      </w:r>
      <w:r w:rsidRPr="00FC6B37">
        <w:rPr>
          <w:rFonts w:cs="Arial"/>
        </w:rPr>
        <w:t>wykonują zadania określone w instrukcji lub wskazane przez nauczyciela. Po wykonaniu pomiarów, uczniowie opracowują sprawozdanie z jego realizacji. Zaleca się bieżące korygowanie przebiegu wykonywanych ćwiczeń.</w:t>
      </w:r>
      <w:r w:rsidRPr="00FC6B37">
        <w:t xml:space="preserve"> Zajęcia edukacyjne w pracowni powinny odbywać się w grupie do </w:t>
      </w:r>
      <w:r w:rsidR="00686056" w:rsidRPr="00FC6B37">
        <w:t>10</w:t>
      </w:r>
      <w:r w:rsidRPr="00FC6B37">
        <w:t xml:space="preserve"> uczniów.</w:t>
      </w:r>
    </w:p>
    <w:p w:rsidR="004928C1" w:rsidRPr="00FC6B37" w:rsidRDefault="004928C1" w:rsidP="004928C1">
      <w:pPr>
        <w:jc w:val="both"/>
      </w:pPr>
      <w:r w:rsidRPr="00FC6B37">
        <w:lastRenderedPageBreak/>
        <w:t>Wskazana jest taka organizacja zajęć w kształceniu praktycznym, by wszystkie zespoły wykonywały takie same ćwiczenia lub zbliżone zakresem czynności.</w:t>
      </w:r>
    </w:p>
    <w:p w:rsidR="00C71C22" w:rsidRPr="00FC6B37" w:rsidRDefault="00C71C22" w:rsidP="00A137DA">
      <w:pPr>
        <w:pStyle w:val="nag3"/>
        <w:jc w:val="both"/>
      </w:pPr>
      <w:r w:rsidRPr="00FC6B37">
        <w:t>Propozycje kryteriów oceny i metod sprawdzania efektów kształcenia</w:t>
      </w:r>
    </w:p>
    <w:p w:rsidR="00C71C22" w:rsidRPr="00FC6B37" w:rsidRDefault="00C71C22" w:rsidP="00A137DA">
      <w:pPr>
        <w:spacing w:after="60"/>
        <w:jc w:val="both"/>
        <w:rPr>
          <w:rFonts w:cs="Arial"/>
        </w:rPr>
      </w:pPr>
      <w:r w:rsidRPr="00FC6B37">
        <w:rPr>
          <w:rFonts w:cs="Arial"/>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rPr>
        <w:t xml:space="preserve"> </w:t>
      </w:r>
      <w:r w:rsidRPr="00FC6B37">
        <w:rPr>
          <w:rFonts w:cs="Arial"/>
        </w:rPr>
        <w:t>umiejętności przed wykonaniem ćwiczenia (znajomość teorii), jego realizacji oraz wykonanego sprawozdania ze szczególnym uwzględnieniem wniosków z wykonanych pomiarów. Zaleca się systematyczne ocenianie postępów ucznia.</w:t>
      </w:r>
    </w:p>
    <w:p w:rsidR="00C71C22" w:rsidRPr="00FC6B37" w:rsidRDefault="00C71C22" w:rsidP="00A137DA">
      <w:pPr>
        <w:spacing w:after="120"/>
        <w:jc w:val="both"/>
        <w:rPr>
          <w:rFonts w:cs="Arial"/>
        </w:rPr>
      </w:pPr>
      <w:r w:rsidRPr="00FC6B37">
        <w:rPr>
          <w:rFonts w:cs="Arial"/>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C71C22" w:rsidRPr="00FC6B37" w:rsidRDefault="00C71C22" w:rsidP="00A137DA">
      <w:pPr>
        <w:pStyle w:val="nag3"/>
        <w:jc w:val="both"/>
      </w:pPr>
      <w:r w:rsidRPr="00FC6B37">
        <w:t>Formy indywidualizacji pracy uczniów</w:t>
      </w:r>
    </w:p>
    <w:p w:rsidR="00C71C22" w:rsidRPr="00FC6B37" w:rsidRDefault="00C71C22" w:rsidP="00A137DA">
      <w:pPr>
        <w:spacing w:after="0"/>
        <w:jc w:val="both"/>
        <w:rPr>
          <w:rFonts w:cs="Arial"/>
        </w:rPr>
      </w:pPr>
      <w:r w:rsidRPr="00FC6B37">
        <w:rPr>
          <w:rFonts w:cs="Arial"/>
        </w:rPr>
        <w:t>Formy indywidualizacji pracy uczniów uwzględniające:</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potrzeb ucznia,</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możliwości ucznia.</w:t>
      </w:r>
    </w:p>
    <w:p w:rsidR="00C71C22" w:rsidRPr="00FC6B37" w:rsidRDefault="00C71C22" w:rsidP="00A137DA">
      <w:pPr>
        <w:spacing w:before="60" w:after="0"/>
        <w:jc w:val="both"/>
        <w:rPr>
          <w:rFonts w:cs="Arial"/>
        </w:rPr>
      </w:pPr>
      <w:r w:rsidRPr="00FC6B37">
        <w:rPr>
          <w:rFonts w:cs="Arial"/>
        </w:rPr>
        <w:t>Nauczyciel powinien:</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motywować uczniów do pracy,</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dostosowywać stopień trudności planowanych ćwiczeń do możliwości uczniów,</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uwzględniać zainteresowania uczniów,</w:t>
      </w:r>
    </w:p>
    <w:p w:rsidR="00C71C22" w:rsidRPr="00FC6B37" w:rsidRDefault="00D54F5E" w:rsidP="00A137DA">
      <w:pPr>
        <w:pStyle w:val="Akapitzlist"/>
        <w:numPr>
          <w:ilvl w:val="0"/>
          <w:numId w:val="183"/>
        </w:numPr>
        <w:spacing w:after="0" w:line="264" w:lineRule="auto"/>
        <w:jc w:val="both"/>
        <w:rPr>
          <w:rFonts w:cs="Arial"/>
        </w:rPr>
      </w:pPr>
      <w:r w:rsidRPr="00FC6B37">
        <w:rPr>
          <w:rFonts w:cs="Arial"/>
        </w:rPr>
        <w:t>przygotować</w:t>
      </w:r>
      <w:r w:rsidR="00C71C22" w:rsidRPr="00FC6B37">
        <w:rPr>
          <w:rFonts w:cs="Arial"/>
        </w:rPr>
        <w:t xml:space="preserve"> zadania o różnym stopniu trudności i złożoności,</w:t>
      </w:r>
    </w:p>
    <w:p w:rsidR="00C71C22" w:rsidRPr="00FC6B37" w:rsidRDefault="00C71C22" w:rsidP="00A137DA">
      <w:pPr>
        <w:pStyle w:val="Akapitzlist"/>
        <w:numPr>
          <w:ilvl w:val="0"/>
          <w:numId w:val="183"/>
        </w:numPr>
        <w:spacing w:line="264" w:lineRule="auto"/>
        <w:jc w:val="both"/>
        <w:rPr>
          <w:rFonts w:cs="Arial"/>
          <w:b/>
        </w:rPr>
      </w:pPr>
      <w:r w:rsidRPr="00FC6B37">
        <w:rPr>
          <w:rFonts w:cs="Arial"/>
        </w:rPr>
        <w:t>zachęcać uczniów do korzystania z różnych źródeł informacji zawodowej.</w:t>
      </w:r>
    </w:p>
    <w:p w:rsidR="00825BD3" w:rsidRPr="00FC6B37" w:rsidRDefault="00825BD3" w:rsidP="00A137DA">
      <w:pPr>
        <w:jc w:val="both"/>
        <w:rPr>
          <w:rFonts w:cs="Arial"/>
        </w:rPr>
      </w:pPr>
    </w:p>
    <w:p w:rsidR="00825BD3" w:rsidRPr="00FC6B37" w:rsidRDefault="00825BD3" w:rsidP="00A137DA">
      <w:pPr>
        <w:pStyle w:val="nag3"/>
        <w:keepNext/>
        <w:jc w:val="both"/>
      </w:pPr>
      <w:r w:rsidRPr="00FC6B37">
        <w:t>13.3. Montaż elektryczny urządzeń elektronicznych</w:t>
      </w:r>
    </w:p>
    <w:tbl>
      <w:tblPr>
        <w:tblW w:w="5000" w:type="pct"/>
        <w:tblLayout w:type="fixed"/>
        <w:tblCellMar>
          <w:left w:w="70" w:type="dxa"/>
          <w:right w:w="70" w:type="dxa"/>
        </w:tblCellMar>
        <w:tblLook w:val="04A0" w:firstRow="1" w:lastRow="0" w:firstColumn="1" w:lastColumn="0" w:noHBand="0" w:noVBand="1"/>
      </w:tblPr>
      <w:tblGrid>
        <w:gridCol w:w="5599"/>
        <w:gridCol w:w="3613"/>
      </w:tblGrid>
      <w:tr w:rsidR="00FC6B37" w:rsidRPr="00FC6B37" w:rsidTr="002A2366">
        <w:trPr>
          <w:trHeight w:val="288"/>
        </w:trPr>
        <w:tc>
          <w:tcPr>
            <w:tcW w:w="30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1961" w:type="pct"/>
            <w:tcBorders>
              <w:top w:val="single" w:sz="4" w:space="0" w:color="auto"/>
              <w:left w:val="nil"/>
              <w:right w:val="single" w:sz="4" w:space="0" w:color="auto"/>
            </w:tcBorders>
            <w:shd w:val="clear" w:color="000000" w:fill="D9D9D9"/>
            <w:noWrap/>
            <w:vAlign w:val="center"/>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2A2366">
        <w:trPr>
          <w:trHeight w:val="288"/>
        </w:trPr>
        <w:tc>
          <w:tcPr>
            <w:tcW w:w="3039" w:type="pct"/>
            <w:vMerge/>
            <w:tcBorders>
              <w:top w:val="single" w:sz="4" w:space="0" w:color="auto"/>
              <w:left w:val="single" w:sz="4" w:space="0" w:color="auto"/>
              <w:bottom w:val="single" w:sz="4" w:space="0" w:color="auto"/>
              <w:right w:val="single" w:sz="4" w:space="0" w:color="auto"/>
            </w:tcBorders>
            <w:vAlign w:val="center"/>
            <w:hideMark/>
          </w:tcPr>
          <w:p w:rsidR="00825BD3" w:rsidRPr="00FC6B37" w:rsidRDefault="00825BD3" w:rsidP="00A137DA">
            <w:pPr>
              <w:spacing w:before="20" w:after="20" w:line="240" w:lineRule="auto"/>
              <w:jc w:val="both"/>
              <w:rPr>
                <w:rFonts w:eastAsia="Times New Roman" w:cs="Arial"/>
                <w:b/>
                <w:bCs/>
                <w:lang w:eastAsia="pl-PL"/>
              </w:rPr>
            </w:pPr>
          </w:p>
        </w:tc>
        <w:tc>
          <w:tcPr>
            <w:tcW w:w="1961" w:type="pct"/>
            <w:tcBorders>
              <w:top w:val="nil"/>
              <w:left w:val="nil"/>
              <w:bottom w:val="single" w:sz="4" w:space="0" w:color="auto"/>
              <w:right w:val="single" w:sz="4" w:space="0" w:color="auto"/>
            </w:tcBorders>
            <w:shd w:val="clear" w:color="000000" w:fill="D9D9D9"/>
            <w:noWrap/>
            <w:vAlign w:val="bottom"/>
            <w:hideMark/>
          </w:tcPr>
          <w:p w:rsidR="00825BD3" w:rsidRPr="00FC6B37" w:rsidRDefault="00825BD3"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C582E">
        <w:trPr>
          <w:trHeight w:val="629"/>
        </w:trPr>
        <w:tc>
          <w:tcPr>
            <w:tcW w:w="3039" w:type="pct"/>
            <w:tcBorders>
              <w:top w:val="single" w:sz="4" w:space="0" w:color="auto"/>
              <w:left w:val="single" w:sz="4" w:space="0" w:color="auto"/>
              <w:bottom w:val="single" w:sz="4" w:space="0" w:color="auto"/>
              <w:right w:val="single" w:sz="4" w:space="0" w:color="auto"/>
            </w:tcBorders>
            <w:shd w:val="clear" w:color="auto" w:fill="auto"/>
            <w:noWrap/>
            <w:hideMark/>
          </w:tcPr>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Montowanie urządzeń elektronicznych z podzespołów.</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Sprawdzanie</w:t>
            </w:r>
            <w:r w:rsidR="00DC1B4A" w:rsidRPr="00FC6B37">
              <w:rPr>
                <w:rFonts w:eastAsia="Calibri" w:cs="Arial"/>
                <w:szCs w:val="20"/>
              </w:rPr>
              <w:t xml:space="preserve"> </w:t>
            </w:r>
            <w:r w:rsidRPr="00FC6B37">
              <w:rPr>
                <w:rFonts w:eastAsia="Calibri" w:cs="Arial"/>
                <w:szCs w:val="20"/>
              </w:rPr>
              <w:t>poprawność montażu zgodnie z dokumentacją.</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Procedury uruchamiania urządzeń elektronicznych.</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Uruchamianie zmontowanych urządzeń elektronicznych.</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Zasady lokalizowania usterek w urządzeniach elektronicznych powstałych podczas</w:t>
            </w:r>
            <w:r w:rsidR="00DC1B4A" w:rsidRPr="00FC6B37">
              <w:rPr>
                <w:rFonts w:eastAsia="Calibri" w:cs="Arial"/>
                <w:szCs w:val="20"/>
              </w:rPr>
              <w:t xml:space="preserve"> </w:t>
            </w:r>
            <w:r w:rsidRPr="00FC6B37">
              <w:rPr>
                <w:rFonts w:eastAsia="Calibri" w:cs="Arial"/>
                <w:szCs w:val="20"/>
              </w:rPr>
              <w:t>montażu.</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Lokalizowanie i usuwanie usterek w urządzeniach elektronicznych powstałych podczas</w:t>
            </w:r>
            <w:r w:rsidR="00DC1B4A" w:rsidRPr="00FC6B37">
              <w:rPr>
                <w:rFonts w:eastAsia="Calibri" w:cs="Arial"/>
                <w:szCs w:val="20"/>
              </w:rPr>
              <w:t xml:space="preserve"> </w:t>
            </w:r>
            <w:r w:rsidRPr="00FC6B37">
              <w:rPr>
                <w:rFonts w:eastAsia="Calibri" w:cs="Arial"/>
                <w:szCs w:val="20"/>
              </w:rPr>
              <w:t>montażu.</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Zasady</w:t>
            </w:r>
            <w:r w:rsidR="00DC1B4A" w:rsidRPr="00FC6B37">
              <w:rPr>
                <w:rFonts w:eastAsia="Calibri" w:cs="Arial"/>
                <w:szCs w:val="20"/>
              </w:rPr>
              <w:t xml:space="preserve"> </w:t>
            </w:r>
            <w:r w:rsidRPr="00FC6B37">
              <w:rPr>
                <w:rFonts w:eastAsia="Calibri" w:cs="Arial"/>
                <w:szCs w:val="20"/>
              </w:rPr>
              <w:t>wykonywania demontażu urządzeń elektronicznych.</w:t>
            </w:r>
          </w:p>
          <w:p w:rsidR="00825BD3" w:rsidRPr="00FC6B37" w:rsidRDefault="00825BD3" w:rsidP="00E16AEC">
            <w:pPr>
              <w:pStyle w:val="Akapitzlist"/>
              <w:numPr>
                <w:ilvl w:val="0"/>
                <w:numId w:val="56"/>
              </w:numPr>
              <w:spacing w:after="0" w:line="240" w:lineRule="auto"/>
              <w:ind w:left="284" w:hanging="284"/>
              <w:rPr>
                <w:rFonts w:eastAsia="Calibri" w:cs="Arial"/>
                <w:szCs w:val="20"/>
              </w:rPr>
            </w:pPr>
            <w:r w:rsidRPr="00FC6B37">
              <w:rPr>
                <w:rFonts w:eastAsia="Calibri" w:cs="Arial"/>
                <w:szCs w:val="20"/>
              </w:rPr>
              <w:t>Wykonywanie demontażu urządzeń elektronicznych.</w:t>
            </w:r>
          </w:p>
        </w:tc>
        <w:tc>
          <w:tcPr>
            <w:tcW w:w="1961" w:type="pct"/>
            <w:tcBorders>
              <w:top w:val="single" w:sz="4" w:space="0" w:color="auto"/>
              <w:left w:val="nil"/>
              <w:bottom w:val="single" w:sz="4" w:space="0" w:color="auto"/>
              <w:right w:val="single" w:sz="4" w:space="0" w:color="auto"/>
            </w:tcBorders>
            <w:shd w:val="clear" w:color="auto" w:fill="auto"/>
            <w:hideMark/>
          </w:tcPr>
          <w:p w:rsidR="00825BD3" w:rsidRPr="00FC6B37" w:rsidRDefault="00FA5F2E" w:rsidP="00E16AEC">
            <w:pPr>
              <w:spacing w:after="0"/>
              <w:rPr>
                <w:rFonts w:cs="Arial"/>
                <w:szCs w:val="20"/>
              </w:rPr>
            </w:pPr>
            <w:r w:rsidRPr="00FC6B37">
              <w:rPr>
                <w:rFonts w:cs="Arial"/>
                <w:szCs w:val="20"/>
              </w:rPr>
              <w:t>EE.03</w:t>
            </w:r>
            <w:r w:rsidR="00825BD3" w:rsidRPr="00FC6B37">
              <w:rPr>
                <w:rFonts w:cs="Arial"/>
                <w:szCs w:val="20"/>
              </w:rPr>
              <w:t>.1(6)2 uruchomi</w:t>
            </w:r>
            <w:r w:rsidR="005E599B" w:rsidRPr="00FC6B37">
              <w:rPr>
                <w:rFonts w:eastAsia="Times New Roman" w:cs="Arial"/>
                <w:lang w:eastAsia="pl-PL"/>
              </w:rPr>
              <w:t>ć</w:t>
            </w:r>
            <w:r w:rsidR="00825BD3" w:rsidRPr="00FC6B37">
              <w:rPr>
                <w:rFonts w:cs="Arial"/>
                <w:szCs w:val="20"/>
              </w:rPr>
              <w:t xml:space="preserve"> urządzenia elektroniczne;</w:t>
            </w:r>
          </w:p>
          <w:p w:rsidR="00825BD3" w:rsidRPr="00FC6B37" w:rsidRDefault="00FA5F2E" w:rsidP="00E16AEC">
            <w:pPr>
              <w:spacing w:after="0"/>
              <w:rPr>
                <w:rFonts w:cs="Arial"/>
                <w:szCs w:val="20"/>
              </w:rPr>
            </w:pPr>
            <w:r w:rsidRPr="00FC6B37">
              <w:rPr>
                <w:rFonts w:cs="Arial"/>
                <w:szCs w:val="20"/>
              </w:rPr>
              <w:t>EE.03</w:t>
            </w:r>
            <w:r w:rsidR="005E599B" w:rsidRPr="00FC6B37">
              <w:rPr>
                <w:rFonts w:cs="Arial"/>
                <w:szCs w:val="20"/>
              </w:rPr>
              <w:t xml:space="preserve">.1(7)2 </w:t>
            </w:r>
            <w:r w:rsidR="00D54F5E" w:rsidRPr="00FC6B37">
              <w:rPr>
                <w:rFonts w:cs="Arial"/>
                <w:szCs w:val="20"/>
              </w:rPr>
              <w:t>zlokalizować</w:t>
            </w:r>
            <w:r w:rsidR="00DC1B4A" w:rsidRPr="00FC6B37">
              <w:rPr>
                <w:rFonts w:cs="Arial"/>
                <w:szCs w:val="20"/>
              </w:rPr>
              <w:t xml:space="preserve"> </w:t>
            </w:r>
            <w:r w:rsidR="00825BD3" w:rsidRPr="00FC6B37">
              <w:rPr>
                <w:rFonts w:cs="Arial"/>
                <w:szCs w:val="20"/>
              </w:rPr>
              <w:t>usterki w urządzeniach elektronicznych;</w:t>
            </w:r>
          </w:p>
          <w:p w:rsidR="00825BD3" w:rsidRPr="00FC6B37" w:rsidRDefault="00FA5F2E" w:rsidP="00E16AEC">
            <w:pPr>
              <w:spacing w:after="0"/>
              <w:rPr>
                <w:rFonts w:cs="Arial"/>
                <w:szCs w:val="20"/>
              </w:rPr>
            </w:pPr>
            <w:r w:rsidRPr="00FC6B37">
              <w:rPr>
                <w:rFonts w:cs="Arial"/>
                <w:szCs w:val="20"/>
              </w:rPr>
              <w:t>EE.03</w:t>
            </w:r>
            <w:r w:rsidR="00825BD3" w:rsidRPr="00FC6B37">
              <w:rPr>
                <w:rFonts w:cs="Arial"/>
                <w:szCs w:val="20"/>
              </w:rPr>
              <w:t xml:space="preserve">.1(8)2 </w:t>
            </w:r>
            <w:r w:rsidR="00D54F5E" w:rsidRPr="00FC6B37">
              <w:rPr>
                <w:rFonts w:cs="Arial"/>
                <w:szCs w:val="20"/>
              </w:rPr>
              <w:t>usunąć</w:t>
            </w:r>
            <w:r w:rsidR="00825BD3" w:rsidRPr="00FC6B37">
              <w:rPr>
                <w:rFonts w:cs="Arial"/>
                <w:szCs w:val="20"/>
              </w:rPr>
              <w:t xml:space="preserve"> usterki urządzeń elektronicznych powstałe na etapie montażu;</w:t>
            </w:r>
          </w:p>
          <w:p w:rsidR="00825BD3" w:rsidRPr="00FC6B37" w:rsidRDefault="00FA5F2E" w:rsidP="00E16AEC">
            <w:pPr>
              <w:spacing w:after="0"/>
              <w:rPr>
                <w:rFonts w:cs="Arial"/>
                <w:szCs w:val="20"/>
              </w:rPr>
            </w:pPr>
            <w:r w:rsidRPr="00FC6B37">
              <w:rPr>
                <w:rFonts w:cs="Arial"/>
                <w:szCs w:val="20"/>
              </w:rPr>
              <w:t>EE.03</w:t>
            </w:r>
            <w:r w:rsidR="005E599B" w:rsidRPr="00FC6B37">
              <w:rPr>
                <w:rFonts w:cs="Arial"/>
                <w:szCs w:val="20"/>
              </w:rPr>
              <w:t xml:space="preserve">.1(12)2 </w:t>
            </w:r>
            <w:r w:rsidR="00D54F5E" w:rsidRPr="00FC6B37">
              <w:rPr>
                <w:rFonts w:cs="Arial"/>
                <w:szCs w:val="20"/>
              </w:rPr>
              <w:t>zdemontować</w:t>
            </w:r>
            <w:r w:rsidR="00825BD3" w:rsidRPr="00FC6B37">
              <w:rPr>
                <w:rFonts w:cs="Arial"/>
                <w:szCs w:val="20"/>
              </w:rPr>
              <w:t xml:space="preserve"> urządzenia elektroniczne;</w:t>
            </w:r>
          </w:p>
          <w:p w:rsidR="00825BD3" w:rsidRPr="00FC6B37" w:rsidRDefault="00FA5F2E" w:rsidP="00E16AEC">
            <w:pPr>
              <w:spacing w:after="0"/>
            </w:pPr>
            <w:r w:rsidRPr="00FC6B37">
              <w:rPr>
                <w:rFonts w:cs="Arial"/>
                <w:szCs w:val="20"/>
              </w:rPr>
              <w:t>EE.03</w:t>
            </w:r>
            <w:r w:rsidR="005E599B" w:rsidRPr="00FC6B37">
              <w:rPr>
                <w:rFonts w:cs="Arial"/>
                <w:szCs w:val="20"/>
              </w:rPr>
              <w:t xml:space="preserve">.1(13)1 </w:t>
            </w:r>
            <w:r w:rsidR="00F61BED" w:rsidRPr="00FC6B37">
              <w:rPr>
                <w:rFonts w:cs="Arial"/>
                <w:szCs w:val="20"/>
              </w:rPr>
              <w:t>dokonać selekcji</w:t>
            </w:r>
            <w:r w:rsidR="00825BD3" w:rsidRPr="00FC6B37">
              <w:rPr>
                <w:rFonts w:cs="Arial"/>
                <w:szCs w:val="20"/>
              </w:rPr>
              <w:t xml:space="preserve"> urządzenia pod względem możliwości recyklingu;</w:t>
            </w:r>
          </w:p>
        </w:tc>
      </w:tr>
    </w:tbl>
    <w:p w:rsidR="00825BD3" w:rsidRPr="00FC6B37" w:rsidRDefault="00D85D9A" w:rsidP="00A137DA">
      <w:pPr>
        <w:pStyle w:val="nag3"/>
        <w:keepNext/>
        <w:jc w:val="both"/>
      </w:pPr>
      <w:r w:rsidRPr="00FC6B37">
        <w:t>Planowane zadania</w:t>
      </w:r>
    </w:p>
    <w:p w:rsidR="003C582E" w:rsidRPr="00FC6B37" w:rsidRDefault="003C582E" w:rsidP="00A137DA">
      <w:pPr>
        <w:jc w:val="both"/>
        <w:rPr>
          <w:rFonts w:eastAsia="Calibri" w:cs="Arial"/>
          <w:b/>
        </w:rPr>
      </w:pPr>
      <w:r w:rsidRPr="00FC6B37">
        <w:rPr>
          <w:rFonts w:eastAsia="Calibri" w:cs="Arial"/>
          <w:b/>
        </w:rPr>
        <w:t>Zadanie 1.</w:t>
      </w:r>
    </w:p>
    <w:p w:rsidR="00E53B00" w:rsidRPr="00FC6B37" w:rsidRDefault="00E53B00" w:rsidP="00A137DA">
      <w:pPr>
        <w:jc w:val="both"/>
        <w:rPr>
          <w:rFonts w:eastAsia="Calibri" w:cs="Arial"/>
          <w:b/>
        </w:rPr>
      </w:pPr>
      <w:r w:rsidRPr="00FC6B37">
        <w:rPr>
          <w:rFonts w:eastAsia="Calibri" w:cs="Arial"/>
          <w:b/>
        </w:rPr>
        <w:t>Uruchomia urządzenia elektroniczne</w:t>
      </w:r>
    </w:p>
    <w:p w:rsidR="00E53B00" w:rsidRPr="00FC6B37" w:rsidRDefault="00E53B00" w:rsidP="00A137DA">
      <w:pPr>
        <w:spacing w:after="0" w:line="240" w:lineRule="auto"/>
        <w:jc w:val="both"/>
        <w:rPr>
          <w:rFonts w:eastAsia="Calibri" w:cs="Arial"/>
        </w:rPr>
      </w:pPr>
      <w:r w:rsidRPr="00FC6B37">
        <w:rPr>
          <w:rFonts w:eastAsia="Calibri" w:cs="Arial"/>
        </w:rPr>
        <w:t>Zmontuj</w:t>
      </w:r>
      <w:r w:rsidR="00DC1B4A" w:rsidRPr="00FC6B37">
        <w:rPr>
          <w:rFonts w:eastAsia="Calibri" w:cs="Arial"/>
        </w:rPr>
        <w:t xml:space="preserve"> </w:t>
      </w:r>
      <w:r w:rsidRPr="00FC6B37">
        <w:rPr>
          <w:rFonts w:eastAsia="Calibri" w:cs="Arial"/>
        </w:rPr>
        <w:t>i uruchom lampkę</w:t>
      </w:r>
      <w:r w:rsidR="00DC1B4A" w:rsidRPr="00FC6B37">
        <w:rPr>
          <w:rFonts w:eastAsia="Calibri" w:cs="Arial"/>
        </w:rPr>
        <w:t xml:space="preserve"> </w:t>
      </w:r>
      <w:r w:rsidRPr="00FC6B37">
        <w:rPr>
          <w:rFonts w:eastAsia="Calibri" w:cs="Arial"/>
        </w:rPr>
        <w:t>LED z czujnikiem ruchu.</w:t>
      </w:r>
    </w:p>
    <w:p w:rsidR="003C582E" w:rsidRPr="00FC6B37" w:rsidRDefault="003C582E" w:rsidP="00A137DA">
      <w:pPr>
        <w:spacing w:after="0"/>
        <w:jc w:val="both"/>
        <w:rPr>
          <w:rFonts w:eastAsia="Calibri" w:cs="Arial"/>
        </w:rPr>
      </w:pPr>
    </w:p>
    <w:p w:rsidR="00E53B00" w:rsidRPr="00FC6B37" w:rsidRDefault="00E53B00" w:rsidP="00A137DA">
      <w:pPr>
        <w:spacing w:after="0"/>
        <w:jc w:val="both"/>
        <w:rPr>
          <w:rFonts w:eastAsia="Calibri" w:cs="Arial"/>
        </w:rPr>
      </w:pPr>
      <w:r w:rsidRPr="00FC6B37">
        <w:rPr>
          <w:rFonts w:eastAsia="Calibri" w:cs="Arial"/>
        </w:rPr>
        <w:lastRenderedPageBreak/>
        <w:t xml:space="preserve">Uczeń powinien: </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zapoznać się ze schematem montażowym,</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sporządzić wykaz potrzebnych narzędzi, przyrządów i elementów,</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przygotować stanowisko montażowe,</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przygotować płytkę drukowaną do montażu,</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przygotować elementy elektroniczne do montażu,</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wykonać montaż elementów układu elektronicznego,</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sprawdzić poprawność wykonanego montażu,</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połączyć zmontowany układ z czujnikiem ruchu,</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przygotować stanowisko do sprawdzenia działania zmontowanego urządzenia,</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 xml:space="preserve">sprawdzić działanie urządzenia, </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zamontować urządzenie w obudowie,</w:t>
      </w:r>
    </w:p>
    <w:p w:rsidR="00E53B00" w:rsidRPr="00FC6B37" w:rsidRDefault="00E53B00" w:rsidP="00A137DA">
      <w:pPr>
        <w:numPr>
          <w:ilvl w:val="0"/>
          <w:numId w:val="110"/>
        </w:numPr>
        <w:spacing w:after="0" w:line="240" w:lineRule="auto"/>
        <w:jc w:val="both"/>
        <w:rPr>
          <w:rFonts w:eastAsia="Calibri" w:cs="Arial"/>
        </w:rPr>
      </w:pPr>
      <w:r w:rsidRPr="00FC6B37">
        <w:rPr>
          <w:rFonts w:eastAsia="Calibri" w:cs="Arial"/>
        </w:rPr>
        <w:t>zaprezentować działanie uruchomionego urządzenia.</w:t>
      </w:r>
    </w:p>
    <w:p w:rsidR="002A2366" w:rsidRPr="00FC6B37" w:rsidRDefault="002A2366" w:rsidP="00A137DA">
      <w:pPr>
        <w:spacing w:after="0" w:line="240" w:lineRule="auto"/>
        <w:jc w:val="both"/>
        <w:rPr>
          <w:rFonts w:eastAsia="Calibri" w:cs="Arial"/>
        </w:rPr>
      </w:pPr>
    </w:p>
    <w:p w:rsidR="00E53B00" w:rsidRPr="00FC6B37" w:rsidRDefault="00E53B00" w:rsidP="00A137DA">
      <w:pPr>
        <w:spacing w:after="0" w:line="264" w:lineRule="auto"/>
        <w:jc w:val="both"/>
        <w:rPr>
          <w:rFonts w:cs="Arial"/>
          <w:szCs w:val="20"/>
        </w:rPr>
      </w:pPr>
      <w:r w:rsidRPr="00FC6B37">
        <w:rPr>
          <w:rFonts w:eastAsia="Calibri" w:cs="Arial"/>
          <w:szCs w:val="20"/>
        </w:rPr>
        <w:t>Wyposażenie: płytkę drukowaną, scalony prostownik z mostkiem Graetza, kondensator 47</w:t>
      </w:r>
      <w:r w:rsidRPr="00FC6B37">
        <w:rPr>
          <w:rFonts w:eastAsia="Calibri" w:cs="Arial"/>
          <w:szCs w:val="20"/>
        </w:rPr>
        <w:sym w:font="Symbol" w:char="F06D"/>
      </w:r>
      <w:r w:rsidRPr="00FC6B37">
        <w:rPr>
          <w:rFonts w:eastAsia="Calibri" w:cs="Arial"/>
          <w:szCs w:val="20"/>
        </w:rPr>
        <w:t>F, rezystor 1k</w:t>
      </w:r>
      <w:r w:rsidRPr="00FC6B37">
        <w:rPr>
          <w:rFonts w:eastAsia="Calibri" w:cs="Arial"/>
          <w:szCs w:val="20"/>
        </w:rPr>
        <w:sym w:font="Symbol" w:char="F057"/>
      </w:r>
      <w:r w:rsidRPr="00FC6B37">
        <w:rPr>
          <w:rFonts w:eastAsia="Calibri" w:cs="Arial"/>
          <w:szCs w:val="20"/>
        </w:rPr>
        <w:t>, zestaw szczypców, lutownicę elektryczną, drut cynowy i kalafonię, odsysacz cyny, oscyloskop, miernik uniwersalny, autotransformator, dokumentację techniczną układu prostowniczego: schemat montażowy, dane techniczne.</w:t>
      </w:r>
    </w:p>
    <w:p w:rsidR="00825BD3" w:rsidRPr="00FC6B37" w:rsidRDefault="00825BD3" w:rsidP="00A137DA">
      <w:pPr>
        <w:pStyle w:val="nag3"/>
        <w:keepNext/>
        <w:jc w:val="both"/>
      </w:pPr>
      <w:r w:rsidRPr="00FC6B37">
        <w:t>Warunki osiągania efektów kształcenia w tym środki dydaktyczne, metody, formy organizacyjne</w:t>
      </w:r>
    </w:p>
    <w:p w:rsidR="006D49EB" w:rsidRPr="00FC6B37" w:rsidRDefault="006D49EB" w:rsidP="00A137DA">
      <w:pPr>
        <w:spacing w:after="200" w:line="240" w:lineRule="auto"/>
        <w:jc w:val="both"/>
      </w:pPr>
      <w:r w:rsidRPr="00FC6B37">
        <w:rPr>
          <w:rFonts w:eastAsia="Calibri" w:cs="Arial"/>
        </w:rPr>
        <w:t>Zajęcia edukacyjne powinny odbywać się w pracowni</w:t>
      </w:r>
      <w:r w:rsidRPr="00FC6B37">
        <w:t xml:space="preserve"> montażu układów elektronicznych obejmujące kształcenie w zakresie:</w:t>
      </w:r>
    </w:p>
    <w:p w:rsidR="000B3935" w:rsidRPr="00FC6B37" w:rsidRDefault="006D49EB" w:rsidP="00A137DA">
      <w:pPr>
        <w:pStyle w:val="Akapitzlist"/>
        <w:numPr>
          <w:ilvl w:val="0"/>
          <w:numId w:val="202"/>
        </w:numPr>
        <w:spacing w:line="240" w:lineRule="auto"/>
        <w:jc w:val="both"/>
      </w:pPr>
      <w:r w:rsidRPr="00FC6B37">
        <w:t>montażu oraz demontażu elementów, układów i urządzeń elektronicznych;</w:t>
      </w:r>
    </w:p>
    <w:p w:rsidR="006D49EB" w:rsidRPr="00FC6B37" w:rsidRDefault="006D49EB" w:rsidP="00A137DA">
      <w:pPr>
        <w:pStyle w:val="Akapitzlist"/>
        <w:numPr>
          <w:ilvl w:val="0"/>
          <w:numId w:val="202"/>
        </w:numPr>
        <w:spacing w:line="240" w:lineRule="auto"/>
        <w:jc w:val="both"/>
      </w:pPr>
      <w:r w:rsidRPr="00FC6B37">
        <w:t>montażu oraz demontażu mechanicznego.</w:t>
      </w:r>
    </w:p>
    <w:p w:rsidR="006D49EB" w:rsidRPr="00FC6B37" w:rsidRDefault="006D49EB" w:rsidP="00A137DA">
      <w:pPr>
        <w:spacing w:line="240" w:lineRule="auto"/>
        <w:jc w:val="both"/>
      </w:pPr>
      <w:r w:rsidRPr="00FC6B37">
        <w:t>Z uwagi na konieczność zachowania wymogów bezpieczeństwa uczniów oraz optymalizację efektów kształcenia zajęcia w laboratorium muszą być realizowane na jednoosobowych</w:t>
      </w:r>
      <w:r w:rsidR="00DC1B4A" w:rsidRPr="00FC6B37">
        <w:t xml:space="preserve"> </w:t>
      </w:r>
      <w:r w:rsidRPr="00FC6B37">
        <w:t xml:space="preserve">stanowiskach zasilanych napięciem 230/400V </w:t>
      </w:r>
      <w:r w:rsidRPr="00FC6B37">
        <w:rPr>
          <w:rFonts w:eastAsia="Calibri" w:cs="Arial"/>
        </w:rPr>
        <w:t>zabezpieczone ochroną przeciwporażeniową, wyposażone w wyłączniki awaryjne i wyłącznik awaryjny centralny</w:t>
      </w:r>
      <w:r w:rsidRPr="00FC6B37">
        <w:t xml:space="preserve">. Pod opieką nauczyciela może znajdować się do </w:t>
      </w:r>
      <w:r w:rsidR="00AD20BA" w:rsidRPr="00FC6B37">
        <w:t>10</w:t>
      </w:r>
      <w:r w:rsidRPr="00FC6B37">
        <w:t xml:space="preserve"> uczniów. Każde stanowisko powinno być odrębnie zabezpieczone przeciw przeciążeniowo i przeciwzwarciowo.</w:t>
      </w:r>
    </w:p>
    <w:p w:rsidR="006D49EB" w:rsidRPr="00FC6B37" w:rsidRDefault="006D49EB" w:rsidP="00A137DA">
      <w:pPr>
        <w:spacing w:line="240" w:lineRule="auto"/>
        <w:jc w:val="both"/>
      </w:pPr>
      <w:r w:rsidRPr="00FC6B37">
        <w:t>Stanowiska powinny być wyposażone w:</w:t>
      </w:r>
    </w:p>
    <w:p w:rsidR="000B3935" w:rsidRPr="00FC6B37" w:rsidRDefault="006D49EB" w:rsidP="00A137DA">
      <w:pPr>
        <w:pStyle w:val="Akapitzlist"/>
        <w:numPr>
          <w:ilvl w:val="0"/>
          <w:numId w:val="202"/>
        </w:numPr>
        <w:spacing w:after="0" w:line="240" w:lineRule="auto"/>
        <w:jc w:val="both"/>
      </w:pPr>
      <w:r w:rsidRPr="00FC6B37">
        <w:t>urządzenia do lutowania i rozlutowywania wraz z osprzętem umożliwiającym bezpieczne i zgodne z obowiązującymi przepisami wykonywanie zadań;</w:t>
      </w:r>
    </w:p>
    <w:p w:rsidR="000B3935" w:rsidRPr="00FC6B37" w:rsidRDefault="006D49EB" w:rsidP="00A137DA">
      <w:pPr>
        <w:pStyle w:val="Akapitzlist"/>
        <w:numPr>
          <w:ilvl w:val="0"/>
          <w:numId w:val="202"/>
        </w:numPr>
        <w:spacing w:after="0" w:line="240" w:lineRule="auto"/>
        <w:jc w:val="both"/>
      </w:pPr>
      <w:r w:rsidRPr="00FC6B37">
        <w:t>narzędzia do montażu oraz demontażu mechanicznego w tym lutownice, rozlutownice, odsysacze, stacje lutownicze na gorące powietrze;</w:t>
      </w:r>
    </w:p>
    <w:p w:rsidR="000B3935" w:rsidRPr="00FC6B37" w:rsidRDefault="006D49EB" w:rsidP="00A137DA">
      <w:pPr>
        <w:pStyle w:val="Akapitzlist"/>
        <w:numPr>
          <w:ilvl w:val="0"/>
          <w:numId w:val="202"/>
        </w:numPr>
        <w:spacing w:after="0" w:line="240" w:lineRule="auto"/>
        <w:jc w:val="both"/>
      </w:pPr>
      <w:r w:rsidRPr="00FC6B37">
        <w:t>elementy oraz podzespoły do montażu oraz demontażu elektrycznego i mechanicznego układów i urządzeń elektronicznych w tym narzędzia ręczne i elektronarzędzia wynikające z realizowanych zadań;</w:t>
      </w:r>
    </w:p>
    <w:p w:rsidR="006D49EB" w:rsidRPr="00FC6B37" w:rsidRDefault="006D49EB" w:rsidP="00A137DA">
      <w:pPr>
        <w:pStyle w:val="Akapitzlist"/>
        <w:numPr>
          <w:ilvl w:val="0"/>
          <w:numId w:val="202"/>
        </w:numPr>
        <w:spacing w:after="0" w:line="240" w:lineRule="auto"/>
        <w:jc w:val="both"/>
      </w:pPr>
      <w:r w:rsidRPr="00FC6B37">
        <w:t>narzędzia do weryfikacji poprawności montażu, w tym narzędzia i przyrządy do uruchamiania układów i urządzeń elektronicznych: zasilacze, zasilacze stabilizowane, autotransformatory, zadajniki stanów logicznych, generatory funkcyjne, oscyloskopy, przyrządy i narzędzia pomiarowe, oraz inne urządzenia wynikające z realizowanych zadań i postępu technologicznego.</w:t>
      </w:r>
    </w:p>
    <w:p w:rsidR="00455CC4" w:rsidRPr="00FC6B37" w:rsidRDefault="006D49EB" w:rsidP="00A137DA">
      <w:pPr>
        <w:spacing w:line="240" w:lineRule="auto"/>
        <w:jc w:val="both"/>
      </w:pPr>
      <w:r w:rsidRPr="00FC6B37">
        <w:t xml:space="preserve">Pracownia powinna być wyposażona w stanowisko komputerowe dla nauczyciela podłączone do sieci lokalnej z dostępem do Internetu, z drukarką wielofunkcyjną oraz z </w:t>
      </w:r>
      <w:r w:rsidR="00EB0AF9" w:rsidRPr="00FC6B37">
        <w:t>projektorem multimedialnym/tablicą</w:t>
      </w:r>
      <w:r w:rsidRPr="00FC6B37">
        <w:t xml:space="preserve"> interaktywną lub podobnym rozwiązaniem technicznym.</w:t>
      </w:r>
    </w:p>
    <w:p w:rsidR="00825BD3" w:rsidRPr="00FC6B37" w:rsidRDefault="00825BD3" w:rsidP="00A137DA">
      <w:pPr>
        <w:pStyle w:val="nag4"/>
        <w:keepNext/>
        <w:jc w:val="both"/>
      </w:pPr>
      <w:r w:rsidRPr="00FC6B37">
        <w:lastRenderedPageBreak/>
        <w:t>Środki dydaktyczne</w:t>
      </w:r>
    </w:p>
    <w:p w:rsidR="00C71C22" w:rsidRPr="00FC6B37" w:rsidRDefault="00C71C22" w:rsidP="00A137DA">
      <w:pPr>
        <w:shd w:val="clear" w:color="auto" w:fill="FFFFFF"/>
        <w:spacing w:line="264" w:lineRule="auto"/>
        <w:jc w:val="both"/>
        <w:rPr>
          <w:rFonts w:eastAsia="Calibri" w:cs="Arial"/>
        </w:rPr>
      </w:pPr>
      <w:r w:rsidRPr="00FC6B37">
        <w:rPr>
          <w:rFonts w:eastAsia="Calibri" w:cs="Arial"/>
        </w:rPr>
        <w:t>Zestawy ćwiczeń, instrukcje do ćwiczeń, filmy dydaktyczne oraz prezentacje multimedialne. Katalogi elementów i sprzętu elektronicznego (w wersji drukowanej i elektronicznej),</w:t>
      </w:r>
      <w:r w:rsidR="00DC1B4A" w:rsidRPr="00FC6B37">
        <w:rPr>
          <w:rFonts w:eastAsia="Calibri" w:cs="Arial"/>
        </w:rPr>
        <w:t xml:space="preserve"> </w:t>
      </w:r>
      <w:r w:rsidRPr="00FC6B37">
        <w:rPr>
          <w:rFonts w:eastAsia="Calibri" w:cs="Arial"/>
        </w:rPr>
        <w:t xml:space="preserve">literatura specjalistyczna. Instrukcje obsługi sprzętu elektronicznego. </w:t>
      </w:r>
    </w:p>
    <w:p w:rsidR="00825BD3" w:rsidRPr="00FC6B37" w:rsidRDefault="00825BD3" w:rsidP="00A137DA">
      <w:pPr>
        <w:pStyle w:val="nag4"/>
        <w:keepNext/>
        <w:jc w:val="both"/>
      </w:pPr>
      <w:r w:rsidRPr="00FC6B37">
        <w:t>Zalecane metody dydaktyczne</w:t>
      </w:r>
    </w:p>
    <w:p w:rsidR="00C71C22" w:rsidRPr="00FC6B37" w:rsidRDefault="00C71C22" w:rsidP="00A137DA">
      <w:pPr>
        <w:spacing w:after="120"/>
        <w:jc w:val="both"/>
        <w:rPr>
          <w:rFonts w:cs="Arial"/>
        </w:rPr>
      </w:pPr>
      <w:r w:rsidRPr="00FC6B37">
        <w:rPr>
          <w:rFonts w:cs="Arial"/>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rPr>
        <w:t xml:space="preserve"> </w:t>
      </w:r>
    </w:p>
    <w:p w:rsidR="00825BD3" w:rsidRPr="00FC6B37" w:rsidRDefault="00825BD3" w:rsidP="00A137DA">
      <w:pPr>
        <w:pStyle w:val="nag4"/>
        <w:keepNext/>
        <w:jc w:val="both"/>
      </w:pPr>
      <w:r w:rsidRPr="00FC6B37">
        <w:t>Formy organizacyjne</w:t>
      </w:r>
    </w:p>
    <w:p w:rsidR="00C71C22" w:rsidRPr="00FC6B37" w:rsidRDefault="00C71C22" w:rsidP="00A137DA">
      <w:pPr>
        <w:jc w:val="both"/>
      </w:pPr>
      <w:r w:rsidRPr="00FC6B37">
        <w:rPr>
          <w:rFonts w:cs="Arial"/>
        </w:rPr>
        <w:t>Zajęcia powinny być prowadzone w</w:t>
      </w:r>
      <w:r w:rsidR="00DC1B4A" w:rsidRPr="00FC6B37">
        <w:rPr>
          <w:rFonts w:cs="Arial"/>
        </w:rPr>
        <w:t xml:space="preserve"> </w:t>
      </w:r>
      <w:r w:rsidRPr="00FC6B37">
        <w:rPr>
          <w:rFonts w:cs="Arial"/>
        </w:rPr>
        <w:t xml:space="preserve">zespołach </w:t>
      </w:r>
      <w:r w:rsidRPr="00FC6B37">
        <w:rPr>
          <w:rFonts w:cs="Arial"/>
          <w:spacing w:val="36"/>
        </w:rPr>
        <w:t>2</w:t>
      </w:r>
      <w:r w:rsidRPr="00FC6B37">
        <w:rPr>
          <w:rFonts w:cs="Arial"/>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rPr>
        <w:t xml:space="preserve"> </w:t>
      </w:r>
      <w:r w:rsidRPr="00FC6B37">
        <w:rPr>
          <w:rFonts w:cs="Arial"/>
        </w:rPr>
        <w:t>wykonują zadania określone w instrukcji lub wskazane przez nauczyciela. Po wykonaniu pomiarów, uczniowie opracowują sprawozdanie z jego realizacji. Zaleca się bieżące korygowanie przebiegu wykonywanych ćwiczeń.</w:t>
      </w:r>
      <w:r w:rsidRPr="00FC6B37">
        <w:t xml:space="preserve"> Zajęcia edukacyjne w pracowni powinny odbywać się w grupie do </w:t>
      </w:r>
      <w:r w:rsidR="00AD20BA" w:rsidRPr="00FC6B37">
        <w:t>10</w:t>
      </w:r>
      <w:r w:rsidRPr="00FC6B37">
        <w:t xml:space="preserve"> uczniów.</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825BD3" w:rsidRPr="00FC6B37" w:rsidRDefault="00825BD3" w:rsidP="00A137DA">
      <w:pPr>
        <w:pStyle w:val="nag3"/>
        <w:jc w:val="both"/>
      </w:pPr>
      <w:r w:rsidRPr="00FC6B37">
        <w:t>Propozycje kryteriów oceny i metod sprawdzania efektów kształcenia</w:t>
      </w:r>
    </w:p>
    <w:p w:rsidR="00C71C22" w:rsidRPr="00FC6B37" w:rsidRDefault="00C71C22" w:rsidP="00A137DA">
      <w:pPr>
        <w:spacing w:after="60"/>
        <w:jc w:val="both"/>
        <w:rPr>
          <w:rFonts w:cs="Arial"/>
        </w:rPr>
      </w:pPr>
      <w:r w:rsidRPr="00FC6B37">
        <w:rPr>
          <w:rFonts w:cs="Arial"/>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rPr>
        <w:t xml:space="preserve"> </w:t>
      </w:r>
      <w:r w:rsidRPr="00FC6B37">
        <w:rPr>
          <w:rFonts w:cs="Arial"/>
        </w:rPr>
        <w:t>umiejętności przed wykonaniem ćwiczenia (znajomość teorii), jego realizacji oraz wykonanego sprawozdania ze szczególnym uwzględnieniem wniosków z wykonanych pomiarów. Zaleca się systematyczne ocenianie postępów ucznia.</w:t>
      </w:r>
    </w:p>
    <w:p w:rsidR="00C71C22" w:rsidRPr="00FC6B37" w:rsidRDefault="00C71C22" w:rsidP="00A137DA">
      <w:pPr>
        <w:spacing w:after="120"/>
        <w:jc w:val="both"/>
        <w:rPr>
          <w:rFonts w:cs="Arial"/>
        </w:rPr>
      </w:pPr>
      <w:r w:rsidRPr="00FC6B37">
        <w:rPr>
          <w:rFonts w:cs="Arial"/>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825BD3" w:rsidRPr="00FC6B37" w:rsidRDefault="00825BD3" w:rsidP="00A137DA">
      <w:pPr>
        <w:pStyle w:val="nag3"/>
        <w:jc w:val="both"/>
      </w:pPr>
      <w:r w:rsidRPr="00FC6B37">
        <w:t>Formy indywidualizacji pracy uczniów</w:t>
      </w:r>
    </w:p>
    <w:p w:rsidR="00C71C22" w:rsidRPr="00FC6B37" w:rsidRDefault="00C71C22" w:rsidP="00A137DA">
      <w:pPr>
        <w:spacing w:after="0"/>
        <w:jc w:val="both"/>
        <w:rPr>
          <w:rFonts w:cs="Arial"/>
        </w:rPr>
      </w:pPr>
      <w:r w:rsidRPr="00FC6B37">
        <w:rPr>
          <w:rFonts w:cs="Arial"/>
        </w:rPr>
        <w:t>Formy indywidualizacji pracy uczniów uwzględniające:</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potrzeb ucznia,</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dostosowanie warunków, środków, metod i form kształcenia do możliwości ucznia.</w:t>
      </w:r>
    </w:p>
    <w:p w:rsidR="00C71C22" w:rsidRPr="00FC6B37" w:rsidRDefault="00C71C22" w:rsidP="00A137DA">
      <w:pPr>
        <w:spacing w:before="60" w:after="0"/>
        <w:jc w:val="both"/>
        <w:rPr>
          <w:rFonts w:cs="Arial"/>
        </w:rPr>
      </w:pPr>
      <w:r w:rsidRPr="00FC6B37">
        <w:rPr>
          <w:rFonts w:cs="Arial"/>
        </w:rPr>
        <w:t>Nauczyciel powinien:</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motywować uczniów do pracy,</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dostosowywać stopień trudności planowanych ćwiczeń do możliwości uczniów,</w:t>
      </w:r>
    </w:p>
    <w:p w:rsidR="00C71C22" w:rsidRPr="00FC6B37" w:rsidRDefault="00C71C22" w:rsidP="00A137DA">
      <w:pPr>
        <w:pStyle w:val="Akapitzlist"/>
        <w:numPr>
          <w:ilvl w:val="0"/>
          <w:numId w:val="183"/>
        </w:numPr>
        <w:spacing w:after="0" w:line="264" w:lineRule="auto"/>
        <w:jc w:val="both"/>
        <w:rPr>
          <w:rFonts w:cs="Arial"/>
        </w:rPr>
      </w:pPr>
      <w:r w:rsidRPr="00FC6B37">
        <w:rPr>
          <w:rFonts w:cs="Arial"/>
        </w:rPr>
        <w:t>uwzględniać zainteresowania uczniów,</w:t>
      </w:r>
    </w:p>
    <w:p w:rsidR="00C71C22" w:rsidRPr="00FC6B37" w:rsidRDefault="00D54F5E" w:rsidP="00A137DA">
      <w:pPr>
        <w:pStyle w:val="Akapitzlist"/>
        <w:numPr>
          <w:ilvl w:val="0"/>
          <w:numId w:val="183"/>
        </w:numPr>
        <w:spacing w:after="0" w:line="264" w:lineRule="auto"/>
        <w:jc w:val="both"/>
        <w:rPr>
          <w:rFonts w:cs="Arial"/>
        </w:rPr>
      </w:pPr>
      <w:r w:rsidRPr="00FC6B37">
        <w:rPr>
          <w:rFonts w:cs="Arial"/>
        </w:rPr>
        <w:t>przygotować</w:t>
      </w:r>
      <w:r w:rsidR="00C71C22" w:rsidRPr="00FC6B37">
        <w:rPr>
          <w:rFonts w:cs="Arial"/>
        </w:rPr>
        <w:t xml:space="preserve"> zadania o różnym stopniu trudności i złożoności,</w:t>
      </w:r>
    </w:p>
    <w:p w:rsidR="00C71C22" w:rsidRPr="00FC6B37" w:rsidRDefault="00C71C22" w:rsidP="00A137DA">
      <w:pPr>
        <w:pStyle w:val="Akapitzlist"/>
        <w:numPr>
          <w:ilvl w:val="0"/>
          <w:numId w:val="183"/>
        </w:numPr>
        <w:spacing w:line="264" w:lineRule="auto"/>
        <w:jc w:val="both"/>
        <w:rPr>
          <w:rFonts w:cs="Arial"/>
          <w:b/>
        </w:rPr>
      </w:pPr>
      <w:r w:rsidRPr="00FC6B37">
        <w:rPr>
          <w:rFonts w:cs="Arial"/>
        </w:rPr>
        <w:t>zachęcać uczniów do korzystania z różnych źródeł informacji zawodowej.</w:t>
      </w:r>
    </w:p>
    <w:p w:rsidR="00825BD3" w:rsidRPr="00FC6B37" w:rsidRDefault="00825BD3" w:rsidP="00A137DA">
      <w:pPr>
        <w:jc w:val="both"/>
        <w:rPr>
          <w:rFonts w:cs="Arial"/>
        </w:rPr>
      </w:pPr>
    </w:p>
    <w:p w:rsidR="00233864" w:rsidRPr="00FC6B37" w:rsidRDefault="00233864" w:rsidP="00A137DA">
      <w:pPr>
        <w:pStyle w:val="nag2"/>
        <w:jc w:val="both"/>
      </w:pPr>
      <w:bookmarkStart w:id="29" w:name="_Toc478329918"/>
      <w:r w:rsidRPr="00FC6B37">
        <w:t>1</w:t>
      </w:r>
      <w:r w:rsidR="00FB51A2" w:rsidRPr="00FC6B37">
        <w:t>4</w:t>
      </w:r>
      <w:r w:rsidRPr="00FC6B37">
        <w:t>. Montaż instalacji i urządzeń elektronicznych</w:t>
      </w:r>
      <w:bookmarkEnd w:id="29"/>
    </w:p>
    <w:p w:rsidR="00233864" w:rsidRPr="00FC6B37" w:rsidRDefault="00233864" w:rsidP="00A137DA">
      <w:pPr>
        <w:pStyle w:val="nag3"/>
        <w:keepNext/>
        <w:jc w:val="both"/>
      </w:pPr>
      <w:r w:rsidRPr="00FC6B37">
        <w:lastRenderedPageBreak/>
        <w:t>1</w:t>
      </w:r>
      <w:r w:rsidR="00E53B00" w:rsidRPr="00FC6B37">
        <w:t>4</w:t>
      </w:r>
      <w:r w:rsidR="00BB770C" w:rsidRPr="00FC6B37">
        <w:t>.1. Montaż mechaniczny i elektryczny instalacji</w:t>
      </w:r>
    </w:p>
    <w:tbl>
      <w:tblPr>
        <w:tblW w:w="5000" w:type="pct"/>
        <w:tblLayout w:type="fixed"/>
        <w:tblCellMar>
          <w:left w:w="70" w:type="dxa"/>
          <w:right w:w="70" w:type="dxa"/>
        </w:tblCellMar>
        <w:tblLook w:val="04A0" w:firstRow="1" w:lastRow="0" w:firstColumn="1" w:lastColumn="0" w:noHBand="0" w:noVBand="1"/>
      </w:tblPr>
      <w:tblGrid>
        <w:gridCol w:w="4180"/>
        <w:gridCol w:w="5032"/>
      </w:tblGrid>
      <w:tr w:rsidR="00FC6B37" w:rsidRPr="00FC6B37" w:rsidTr="00C45EDF">
        <w:trPr>
          <w:trHeight w:val="288"/>
        </w:trPr>
        <w:tc>
          <w:tcPr>
            <w:tcW w:w="22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33864" w:rsidRPr="00FC6B37" w:rsidRDefault="00233864"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731" w:type="pct"/>
            <w:tcBorders>
              <w:top w:val="single" w:sz="4" w:space="0" w:color="auto"/>
              <w:left w:val="nil"/>
              <w:right w:val="single" w:sz="4" w:space="0" w:color="auto"/>
            </w:tcBorders>
            <w:shd w:val="clear" w:color="000000" w:fill="D9D9D9"/>
            <w:noWrap/>
            <w:vAlign w:val="center"/>
            <w:hideMark/>
          </w:tcPr>
          <w:p w:rsidR="00233864" w:rsidRPr="00FC6B37" w:rsidRDefault="00233864"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C45EDF">
        <w:trPr>
          <w:trHeight w:val="288"/>
        </w:trPr>
        <w:tc>
          <w:tcPr>
            <w:tcW w:w="2269" w:type="pct"/>
            <w:vMerge/>
            <w:tcBorders>
              <w:top w:val="single" w:sz="4" w:space="0" w:color="auto"/>
              <w:left w:val="single" w:sz="4" w:space="0" w:color="auto"/>
              <w:bottom w:val="single" w:sz="4" w:space="0" w:color="auto"/>
              <w:right w:val="single" w:sz="4" w:space="0" w:color="auto"/>
            </w:tcBorders>
            <w:vAlign w:val="center"/>
            <w:hideMark/>
          </w:tcPr>
          <w:p w:rsidR="00233864" w:rsidRPr="00FC6B37" w:rsidRDefault="00233864" w:rsidP="00A137DA">
            <w:pPr>
              <w:spacing w:before="20" w:after="20" w:line="240" w:lineRule="auto"/>
              <w:jc w:val="both"/>
              <w:rPr>
                <w:rFonts w:eastAsia="Times New Roman" w:cs="Arial"/>
                <w:b/>
                <w:bCs/>
                <w:lang w:eastAsia="pl-PL"/>
              </w:rPr>
            </w:pPr>
          </w:p>
        </w:tc>
        <w:tc>
          <w:tcPr>
            <w:tcW w:w="2731" w:type="pct"/>
            <w:tcBorders>
              <w:top w:val="nil"/>
              <w:left w:val="nil"/>
              <w:bottom w:val="single" w:sz="4" w:space="0" w:color="auto"/>
              <w:right w:val="single" w:sz="4" w:space="0" w:color="auto"/>
            </w:tcBorders>
            <w:shd w:val="clear" w:color="000000" w:fill="D9D9D9"/>
            <w:noWrap/>
            <w:vAlign w:val="bottom"/>
            <w:hideMark/>
          </w:tcPr>
          <w:p w:rsidR="00233864" w:rsidRPr="00FC6B37" w:rsidRDefault="00233864"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4453A">
        <w:trPr>
          <w:trHeight w:val="7594"/>
        </w:trPr>
        <w:tc>
          <w:tcPr>
            <w:tcW w:w="2269" w:type="pct"/>
            <w:tcBorders>
              <w:top w:val="single" w:sz="4" w:space="0" w:color="auto"/>
              <w:left w:val="single" w:sz="4" w:space="0" w:color="auto"/>
              <w:bottom w:val="single" w:sz="4" w:space="0" w:color="auto"/>
              <w:right w:val="single" w:sz="4" w:space="0" w:color="auto"/>
            </w:tcBorders>
            <w:shd w:val="clear" w:color="auto" w:fill="auto"/>
            <w:noWrap/>
            <w:hideMark/>
          </w:tcPr>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Zestaw narzędzi i przyrządów pomiarowych do montażu instalacji i urządzeń.</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Dokumentacja montażu instalacji i urządzeń.</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trasowania.</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cięcia.</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gięcia i prostowania prętów, płaskowników.</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Piłowanie metali i ich stopów oraz tworzyw sztucznych</w:t>
            </w:r>
            <w:r w:rsidR="00F941F8" w:rsidRPr="00FC6B37">
              <w:rPr>
                <w:rFonts w:eastAsia="Calibri" w:cs="Arial"/>
                <w:szCs w:val="20"/>
              </w:rPr>
              <w:t>.</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Wiercenie otworów w różnych materiałach.</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w:t>
            </w:r>
            <w:r w:rsidRPr="00FC6B37">
              <w:rPr>
                <w:rFonts w:eastAsia="Calibri" w:cs="Arial"/>
                <w:b/>
                <w:bCs/>
                <w:szCs w:val="20"/>
              </w:rPr>
              <w:t xml:space="preserve"> </w:t>
            </w:r>
            <w:r w:rsidRPr="00FC6B37">
              <w:rPr>
                <w:rFonts w:eastAsia="Calibri" w:cs="Arial"/>
                <w:szCs w:val="20"/>
              </w:rPr>
              <w:t>gwintowania otworów i powierzchni zewnętrznych.</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połączeń śrubowych i nitowych</w:t>
            </w:r>
            <w:r w:rsidR="00F941F8" w:rsidRPr="00FC6B37">
              <w:rPr>
                <w:rFonts w:eastAsia="Calibri" w:cs="Arial"/>
                <w:szCs w:val="20"/>
              </w:rPr>
              <w:t>.</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montażu mechanicznego podzespołów mechanicznych urządzeń elektronicznych.</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wykonywanie montażu mechanicznego podzespołów elektrycznych i elektronicznych urządzeń elektronicznych.</w:t>
            </w:r>
          </w:p>
          <w:p w:rsidR="00BB770C" w:rsidRPr="00FC6B37" w:rsidRDefault="00BB770C" w:rsidP="00E16AEC">
            <w:pPr>
              <w:pStyle w:val="Akapitzlist"/>
              <w:numPr>
                <w:ilvl w:val="0"/>
                <w:numId w:val="57"/>
              </w:numPr>
              <w:spacing w:after="0"/>
              <w:ind w:left="284" w:hanging="284"/>
              <w:rPr>
                <w:rFonts w:eastAsia="Calibri" w:cs="Arial"/>
                <w:szCs w:val="20"/>
              </w:rPr>
            </w:pPr>
            <w:r w:rsidRPr="00FC6B37">
              <w:rPr>
                <w:rFonts w:eastAsia="Calibri" w:cs="Arial"/>
                <w:szCs w:val="20"/>
              </w:rPr>
              <w:t>Sprawdzanie poprawności montażu mechanicznego.</w:t>
            </w:r>
          </w:p>
          <w:p w:rsidR="00BB770C" w:rsidRPr="00FC6B37" w:rsidRDefault="00BB770C" w:rsidP="0034453A">
            <w:pPr>
              <w:pStyle w:val="Akapitzlist"/>
              <w:numPr>
                <w:ilvl w:val="0"/>
                <w:numId w:val="57"/>
              </w:numPr>
              <w:spacing w:after="0"/>
              <w:ind w:left="284" w:hanging="284"/>
              <w:rPr>
                <w:rFonts w:eastAsia="Calibri" w:cs="Arial"/>
              </w:rPr>
            </w:pPr>
            <w:r w:rsidRPr="00FC6B37">
              <w:rPr>
                <w:rFonts w:eastAsia="Calibri" w:cs="Arial"/>
                <w:szCs w:val="20"/>
              </w:rPr>
              <w:t>Wykonywanie demontażu mechanicznego podzespołów elektrycznych i elektronicznych urządzeń elektronicznych.</w:t>
            </w:r>
          </w:p>
        </w:tc>
        <w:tc>
          <w:tcPr>
            <w:tcW w:w="2731" w:type="pct"/>
            <w:tcBorders>
              <w:top w:val="single" w:sz="4" w:space="0" w:color="auto"/>
              <w:left w:val="nil"/>
              <w:bottom w:val="single" w:sz="4" w:space="0" w:color="auto"/>
              <w:right w:val="single" w:sz="4" w:space="0" w:color="auto"/>
            </w:tcBorders>
            <w:shd w:val="clear" w:color="auto" w:fill="auto"/>
            <w:hideMark/>
          </w:tcPr>
          <w:p w:rsidR="00BB770C" w:rsidRPr="00FC6B37" w:rsidRDefault="009B7B36" w:rsidP="00E16AEC">
            <w:pPr>
              <w:spacing w:after="0"/>
              <w:rPr>
                <w:rFonts w:cs="Arial"/>
                <w:szCs w:val="20"/>
              </w:rPr>
            </w:pPr>
            <w:r w:rsidRPr="00FC6B37">
              <w:rPr>
                <w:rFonts w:cs="Arial"/>
                <w:szCs w:val="20"/>
              </w:rPr>
              <w:t>PKZ(EE.g)(</w:t>
            </w:r>
            <w:r w:rsidR="005E599B" w:rsidRPr="00FC6B37">
              <w:rPr>
                <w:rFonts w:cs="Arial"/>
                <w:szCs w:val="20"/>
              </w:rPr>
              <w:t>10</w:t>
            </w:r>
            <w:r w:rsidRPr="00FC6B37">
              <w:rPr>
                <w:rFonts w:cs="Arial"/>
                <w:szCs w:val="20"/>
              </w:rPr>
              <w:t>)</w:t>
            </w:r>
            <w:r w:rsidR="005E599B" w:rsidRPr="00FC6B37">
              <w:rPr>
                <w:rFonts w:cs="Arial"/>
                <w:szCs w:val="20"/>
              </w:rPr>
              <w:t xml:space="preserve">1 </w:t>
            </w:r>
            <w:r w:rsidR="00D54F5E" w:rsidRPr="00FC6B37">
              <w:rPr>
                <w:rFonts w:cs="Arial"/>
                <w:szCs w:val="20"/>
              </w:rPr>
              <w:t>wykonać</w:t>
            </w:r>
            <w:r w:rsidR="00BB770C" w:rsidRPr="00FC6B37">
              <w:rPr>
                <w:rFonts w:cs="Arial"/>
                <w:szCs w:val="20"/>
              </w:rPr>
              <w:t xml:space="preserve"> prace z zakresu obróbki ręczne</w:t>
            </w:r>
            <w:r w:rsidR="00F941F8" w:rsidRPr="00FC6B37">
              <w:rPr>
                <w:rFonts w:cs="Arial"/>
                <w:szCs w:val="20"/>
              </w:rPr>
              <w:t>j przy użyciu narzędzi ręcznych;</w:t>
            </w:r>
            <w:r w:rsidR="005E599B" w:rsidRPr="00FC6B37">
              <w:rPr>
                <w:rFonts w:cs="Arial"/>
                <w:szCs w:val="20"/>
              </w:rPr>
              <w:br/>
            </w:r>
            <w:r w:rsidRPr="00FC6B37">
              <w:rPr>
                <w:rFonts w:cs="Arial"/>
                <w:szCs w:val="20"/>
              </w:rPr>
              <w:t>PKZ(EE.g)(</w:t>
            </w:r>
            <w:r w:rsidR="005E599B" w:rsidRPr="00FC6B37">
              <w:rPr>
                <w:rFonts w:cs="Arial"/>
                <w:szCs w:val="20"/>
              </w:rPr>
              <w:t>10</w:t>
            </w:r>
            <w:r w:rsidRPr="00FC6B37">
              <w:rPr>
                <w:rFonts w:cs="Arial"/>
                <w:szCs w:val="20"/>
              </w:rPr>
              <w:t>)</w:t>
            </w:r>
            <w:r w:rsidR="005E599B" w:rsidRPr="00FC6B37">
              <w:rPr>
                <w:rFonts w:cs="Arial"/>
                <w:szCs w:val="20"/>
              </w:rPr>
              <w:t xml:space="preserve">2 </w:t>
            </w:r>
            <w:r w:rsidR="00D54F5E" w:rsidRPr="00FC6B37">
              <w:rPr>
                <w:rFonts w:cs="Arial"/>
                <w:szCs w:val="20"/>
              </w:rPr>
              <w:t>wykonać</w:t>
            </w:r>
            <w:r w:rsidR="00BB770C" w:rsidRPr="00FC6B37">
              <w:rPr>
                <w:rFonts w:cs="Arial"/>
                <w:szCs w:val="20"/>
              </w:rPr>
              <w:t xml:space="preserve"> prace z zakresu obróbki ręcz</w:t>
            </w:r>
            <w:r w:rsidR="00F941F8" w:rsidRPr="00FC6B37">
              <w:rPr>
                <w:rFonts w:cs="Arial"/>
                <w:szCs w:val="20"/>
              </w:rPr>
              <w:t>nej przy użyciu elektronarzędzi;</w:t>
            </w:r>
          </w:p>
          <w:p w:rsidR="005656FD" w:rsidRPr="00FC6B37" w:rsidRDefault="005656FD" w:rsidP="005656FD">
            <w:pPr>
              <w:spacing w:after="0"/>
              <w:rPr>
                <w:rFonts w:cs="Arial"/>
                <w:szCs w:val="20"/>
              </w:rPr>
            </w:pPr>
            <w:r w:rsidRPr="00FC6B37">
              <w:rPr>
                <w:rFonts w:cs="Arial"/>
                <w:szCs w:val="20"/>
              </w:rPr>
              <w:t>PKZ(EE.g)(12)2 wykonać połączenia elementów i układów elektrycznych na podstawie schematów montażowych;</w:t>
            </w:r>
          </w:p>
          <w:p w:rsidR="005656FD" w:rsidRPr="00FC6B37" w:rsidRDefault="005656FD" w:rsidP="005656FD">
            <w:pPr>
              <w:spacing w:after="0"/>
              <w:rPr>
                <w:rFonts w:cs="Arial"/>
                <w:szCs w:val="20"/>
              </w:rPr>
            </w:pPr>
            <w:r w:rsidRPr="00FC6B37">
              <w:rPr>
                <w:rFonts w:cs="Arial"/>
                <w:szCs w:val="20"/>
              </w:rPr>
              <w:t>PKZ(EE.g)(12)4 wykonać połączenia elementów i układów elektronicznych na podstawie schematów montażowych;</w:t>
            </w:r>
          </w:p>
          <w:p w:rsidR="00401DA8" w:rsidRPr="00FC6B37" w:rsidRDefault="00FA5F2E" w:rsidP="00E16AEC">
            <w:pPr>
              <w:spacing w:after="0"/>
              <w:rPr>
                <w:rFonts w:cs="Arial"/>
                <w:szCs w:val="20"/>
              </w:rPr>
            </w:pPr>
            <w:r w:rsidRPr="00FC6B37">
              <w:rPr>
                <w:rFonts w:cs="Arial"/>
                <w:szCs w:val="20"/>
              </w:rPr>
              <w:t>EE.03</w:t>
            </w:r>
            <w:r w:rsidR="00BB770C" w:rsidRPr="00FC6B37">
              <w:rPr>
                <w:rFonts w:cs="Arial"/>
                <w:szCs w:val="20"/>
              </w:rPr>
              <w:t>.2</w:t>
            </w:r>
            <w:r w:rsidR="009B7B36" w:rsidRPr="00FC6B37">
              <w:rPr>
                <w:rFonts w:cs="Arial"/>
                <w:szCs w:val="20"/>
              </w:rPr>
              <w:t>(</w:t>
            </w:r>
            <w:r w:rsidR="00BB770C" w:rsidRPr="00FC6B37">
              <w:rPr>
                <w:rFonts w:cs="Arial"/>
                <w:szCs w:val="20"/>
              </w:rPr>
              <w:t>2</w:t>
            </w:r>
            <w:r w:rsidR="009B7B36" w:rsidRPr="00FC6B37">
              <w:rPr>
                <w:rFonts w:cs="Arial"/>
                <w:szCs w:val="20"/>
              </w:rPr>
              <w:t>)</w:t>
            </w:r>
            <w:r w:rsidR="00BB770C" w:rsidRPr="00FC6B37">
              <w:rPr>
                <w:rFonts w:cs="Arial"/>
                <w:szCs w:val="20"/>
              </w:rPr>
              <w:t>1 wyznacz</w:t>
            </w:r>
            <w:r w:rsidR="004B6020" w:rsidRPr="00FC6B37">
              <w:rPr>
                <w:rFonts w:cs="Arial"/>
                <w:szCs w:val="20"/>
              </w:rPr>
              <w:t>y</w:t>
            </w:r>
            <w:r w:rsidR="005E599B" w:rsidRPr="00FC6B37">
              <w:rPr>
                <w:rFonts w:cs="Arial"/>
                <w:szCs w:val="20"/>
              </w:rPr>
              <w:t>ć</w:t>
            </w:r>
            <w:r w:rsidR="00BB770C" w:rsidRPr="00FC6B37">
              <w:rPr>
                <w:rFonts w:cs="Arial"/>
                <w:szCs w:val="20"/>
              </w:rPr>
              <w:t xml:space="preserve"> trasy przewodów w instalacjach logicznych;</w:t>
            </w:r>
          </w:p>
          <w:p w:rsidR="00BB770C" w:rsidRPr="00FC6B37" w:rsidRDefault="00FA5F2E" w:rsidP="00E16AEC">
            <w:pPr>
              <w:spacing w:after="0"/>
              <w:rPr>
                <w:rFonts w:cs="Arial"/>
                <w:szCs w:val="20"/>
              </w:rPr>
            </w:pPr>
            <w:r w:rsidRPr="00FC6B37">
              <w:rPr>
                <w:rFonts w:cs="Arial"/>
                <w:szCs w:val="20"/>
              </w:rPr>
              <w:t>EE.03</w:t>
            </w:r>
            <w:r w:rsidR="00BB770C" w:rsidRPr="00FC6B37">
              <w:rPr>
                <w:rFonts w:cs="Arial"/>
                <w:szCs w:val="20"/>
              </w:rPr>
              <w:t>.2</w:t>
            </w:r>
            <w:r w:rsidR="009B7B36" w:rsidRPr="00FC6B37">
              <w:rPr>
                <w:rFonts w:cs="Arial"/>
                <w:szCs w:val="20"/>
              </w:rPr>
              <w:t>(</w:t>
            </w:r>
            <w:r w:rsidR="00BB770C" w:rsidRPr="00FC6B37">
              <w:rPr>
                <w:rFonts w:cs="Arial"/>
                <w:szCs w:val="20"/>
              </w:rPr>
              <w:t>2</w:t>
            </w:r>
            <w:r w:rsidR="009B7B36" w:rsidRPr="00FC6B37">
              <w:rPr>
                <w:rFonts w:cs="Arial"/>
                <w:szCs w:val="20"/>
              </w:rPr>
              <w:t>)2</w:t>
            </w:r>
            <w:r w:rsidR="00BB770C" w:rsidRPr="00FC6B37">
              <w:rPr>
                <w:rFonts w:cs="Arial"/>
                <w:szCs w:val="20"/>
              </w:rPr>
              <w:t xml:space="preserve"> wyznacz</w:t>
            </w:r>
            <w:r w:rsidR="004B6020" w:rsidRPr="00FC6B37">
              <w:rPr>
                <w:rFonts w:cs="Arial"/>
                <w:szCs w:val="20"/>
              </w:rPr>
              <w:t>y</w:t>
            </w:r>
            <w:r w:rsidR="005E599B" w:rsidRPr="00FC6B37">
              <w:rPr>
                <w:rFonts w:cs="Arial"/>
                <w:szCs w:val="20"/>
              </w:rPr>
              <w:t>ć</w:t>
            </w:r>
            <w:r w:rsidR="00BB770C" w:rsidRPr="00FC6B37">
              <w:rPr>
                <w:rFonts w:cs="Arial"/>
                <w:szCs w:val="20"/>
              </w:rPr>
              <w:t xml:space="preserve"> trasy przewodów w instalacjach antenowych;</w:t>
            </w:r>
          </w:p>
          <w:p w:rsidR="00EE3EBC" w:rsidRPr="00FC6B37" w:rsidRDefault="00EE3EBC" w:rsidP="00E16AEC">
            <w:pPr>
              <w:spacing w:after="0"/>
              <w:rPr>
                <w:rFonts w:cs="Arial"/>
                <w:szCs w:val="20"/>
              </w:rPr>
            </w:pPr>
            <w:r w:rsidRPr="00FC6B37">
              <w:rPr>
                <w:rFonts w:cs="Arial"/>
                <w:szCs w:val="20"/>
              </w:rPr>
              <w:t>EE.03.2(3)1 przygotować przewody do instalacji logicznych;</w:t>
            </w:r>
          </w:p>
          <w:p w:rsidR="00EE3EBC" w:rsidRPr="00FC6B37" w:rsidRDefault="00EE3EBC" w:rsidP="00E16AEC">
            <w:pPr>
              <w:spacing w:after="0"/>
              <w:rPr>
                <w:rFonts w:cs="Arial"/>
                <w:szCs w:val="20"/>
              </w:rPr>
            </w:pPr>
            <w:r w:rsidRPr="00FC6B37">
              <w:rPr>
                <w:rFonts w:cs="Arial"/>
                <w:szCs w:val="20"/>
              </w:rPr>
              <w:t>EE.03.2(3)2 przygotować przewody do instalacjach antenowych;</w:t>
            </w:r>
          </w:p>
          <w:p w:rsidR="00401DA8" w:rsidRPr="00FC6B37" w:rsidRDefault="00FA5F2E" w:rsidP="00E16AEC">
            <w:pPr>
              <w:spacing w:after="0"/>
              <w:rPr>
                <w:rFonts w:cs="Arial"/>
                <w:szCs w:val="20"/>
              </w:rPr>
            </w:pPr>
            <w:r w:rsidRPr="00FC6B37">
              <w:rPr>
                <w:rFonts w:cs="Arial"/>
                <w:szCs w:val="20"/>
              </w:rPr>
              <w:t>EE.03</w:t>
            </w:r>
            <w:r w:rsidR="005E599B" w:rsidRPr="00FC6B37">
              <w:rPr>
                <w:rFonts w:cs="Arial"/>
                <w:szCs w:val="20"/>
              </w:rPr>
              <w:t>.2</w:t>
            </w:r>
            <w:r w:rsidR="009B7B36" w:rsidRPr="00FC6B37">
              <w:rPr>
                <w:rFonts w:cs="Arial"/>
                <w:szCs w:val="20"/>
              </w:rPr>
              <w:t>(</w:t>
            </w:r>
            <w:r w:rsidR="005E599B" w:rsidRPr="00FC6B37">
              <w:rPr>
                <w:rFonts w:cs="Arial"/>
                <w:szCs w:val="20"/>
              </w:rPr>
              <w:t>4</w:t>
            </w:r>
            <w:r w:rsidR="009B7B36" w:rsidRPr="00FC6B37">
              <w:rPr>
                <w:rFonts w:cs="Arial"/>
                <w:szCs w:val="20"/>
              </w:rPr>
              <w:t>)1</w:t>
            </w:r>
            <w:r w:rsidR="005E599B" w:rsidRPr="00FC6B37">
              <w:rPr>
                <w:rFonts w:cs="Arial"/>
                <w:szCs w:val="20"/>
              </w:rPr>
              <w:t xml:space="preserve"> </w:t>
            </w:r>
            <w:r w:rsidR="00D54F5E" w:rsidRPr="00FC6B37">
              <w:rPr>
                <w:rFonts w:cs="Arial"/>
                <w:szCs w:val="20"/>
              </w:rPr>
              <w:t>wykonać</w:t>
            </w:r>
            <w:r w:rsidR="00BB770C" w:rsidRPr="00FC6B37">
              <w:rPr>
                <w:rFonts w:cs="Arial"/>
                <w:szCs w:val="20"/>
              </w:rPr>
              <w:t xml:space="preserve"> instalację natynkową;</w:t>
            </w:r>
          </w:p>
          <w:p w:rsidR="00BB770C" w:rsidRPr="00FC6B37" w:rsidRDefault="00FA5F2E" w:rsidP="00E16AEC">
            <w:pPr>
              <w:spacing w:after="0"/>
              <w:rPr>
                <w:rFonts w:cs="Arial"/>
                <w:szCs w:val="20"/>
              </w:rPr>
            </w:pPr>
            <w:r w:rsidRPr="00FC6B37">
              <w:rPr>
                <w:rFonts w:cs="Arial"/>
                <w:szCs w:val="20"/>
              </w:rPr>
              <w:t>EE.03</w:t>
            </w:r>
            <w:r w:rsidR="005E599B" w:rsidRPr="00FC6B37">
              <w:rPr>
                <w:rFonts w:cs="Arial"/>
                <w:szCs w:val="20"/>
              </w:rPr>
              <w:t>.2</w:t>
            </w:r>
            <w:r w:rsidR="009B7B36" w:rsidRPr="00FC6B37">
              <w:rPr>
                <w:rFonts w:cs="Arial"/>
                <w:szCs w:val="20"/>
              </w:rPr>
              <w:t>(</w:t>
            </w:r>
            <w:r w:rsidR="005E599B" w:rsidRPr="00FC6B37">
              <w:rPr>
                <w:rFonts w:cs="Arial"/>
                <w:szCs w:val="20"/>
              </w:rPr>
              <w:t>4</w:t>
            </w:r>
            <w:r w:rsidR="009B7B36" w:rsidRPr="00FC6B37">
              <w:rPr>
                <w:rFonts w:cs="Arial"/>
                <w:szCs w:val="20"/>
              </w:rPr>
              <w:t>)2</w:t>
            </w:r>
            <w:r w:rsidR="005E599B" w:rsidRPr="00FC6B37">
              <w:rPr>
                <w:rFonts w:cs="Arial"/>
                <w:szCs w:val="20"/>
              </w:rPr>
              <w:t xml:space="preserve"> </w:t>
            </w:r>
            <w:r w:rsidR="00D54F5E" w:rsidRPr="00FC6B37">
              <w:rPr>
                <w:rFonts w:cs="Arial"/>
                <w:szCs w:val="20"/>
              </w:rPr>
              <w:t>wykonać</w:t>
            </w:r>
            <w:r w:rsidR="00BB770C" w:rsidRPr="00FC6B37">
              <w:rPr>
                <w:rFonts w:cs="Arial"/>
                <w:szCs w:val="20"/>
              </w:rPr>
              <w:t xml:space="preserve"> instalację podtynkową;</w:t>
            </w:r>
          </w:p>
          <w:p w:rsidR="00BB770C" w:rsidRPr="00FC6B37" w:rsidRDefault="00FA5F2E" w:rsidP="00E16AEC">
            <w:pPr>
              <w:spacing w:after="0"/>
              <w:rPr>
                <w:rFonts w:eastAsia="Times New Roman" w:cs="Arial"/>
                <w:szCs w:val="20"/>
                <w:lang w:eastAsia="pl-PL"/>
              </w:rPr>
            </w:pPr>
            <w:r w:rsidRPr="00FC6B37">
              <w:rPr>
                <w:rFonts w:eastAsia="Times New Roman" w:cs="Arial"/>
                <w:szCs w:val="20"/>
                <w:lang w:eastAsia="pl-PL"/>
              </w:rPr>
              <w:t>EE.03</w:t>
            </w:r>
            <w:r w:rsidR="005E599B" w:rsidRPr="00FC6B37">
              <w:rPr>
                <w:rFonts w:eastAsia="Times New Roman" w:cs="Arial"/>
                <w:szCs w:val="20"/>
                <w:lang w:eastAsia="pl-PL"/>
              </w:rPr>
              <w:t>.2</w:t>
            </w:r>
            <w:r w:rsidR="009B7B36" w:rsidRPr="00FC6B37">
              <w:rPr>
                <w:rFonts w:eastAsia="Times New Roman" w:cs="Arial"/>
                <w:szCs w:val="20"/>
                <w:lang w:eastAsia="pl-PL"/>
              </w:rPr>
              <w:t>(</w:t>
            </w:r>
            <w:r w:rsidR="005E599B" w:rsidRPr="00FC6B37">
              <w:rPr>
                <w:rFonts w:eastAsia="Times New Roman" w:cs="Arial"/>
                <w:szCs w:val="20"/>
                <w:lang w:eastAsia="pl-PL"/>
              </w:rPr>
              <w:t>5</w:t>
            </w:r>
            <w:r w:rsidR="009B7B36" w:rsidRPr="00FC6B37">
              <w:rPr>
                <w:rFonts w:eastAsia="Times New Roman" w:cs="Arial"/>
                <w:szCs w:val="20"/>
                <w:lang w:eastAsia="pl-PL"/>
              </w:rPr>
              <w:t>)1</w:t>
            </w:r>
            <w:r w:rsidR="005E599B" w:rsidRPr="00FC6B37">
              <w:rPr>
                <w:rFonts w:eastAsia="Times New Roman" w:cs="Arial"/>
                <w:szCs w:val="20"/>
                <w:lang w:eastAsia="pl-PL"/>
              </w:rPr>
              <w:t xml:space="preserve"> </w:t>
            </w:r>
            <w:r w:rsidR="00D54F5E" w:rsidRPr="00FC6B37">
              <w:rPr>
                <w:rFonts w:eastAsia="Times New Roman" w:cs="Arial"/>
                <w:szCs w:val="20"/>
                <w:lang w:eastAsia="pl-PL"/>
              </w:rPr>
              <w:t>wykonać</w:t>
            </w:r>
            <w:r w:rsidR="00BB770C" w:rsidRPr="00FC6B37">
              <w:rPr>
                <w:rFonts w:eastAsia="Times New Roman" w:cs="Arial"/>
                <w:szCs w:val="20"/>
                <w:lang w:eastAsia="pl-PL"/>
              </w:rPr>
              <w:t xml:space="preserve"> połączenia mechaniczne urządzeń w instalacjach antenowych;</w:t>
            </w:r>
          </w:p>
          <w:p w:rsidR="00BB770C" w:rsidRPr="00FC6B37" w:rsidRDefault="00FA5F2E" w:rsidP="00E16AEC">
            <w:pPr>
              <w:spacing w:after="0"/>
              <w:rPr>
                <w:rFonts w:eastAsia="Times New Roman" w:cs="Arial"/>
                <w:szCs w:val="20"/>
                <w:lang w:eastAsia="pl-PL"/>
              </w:rPr>
            </w:pPr>
            <w:r w:rsidRPr="00FC6B37">
              <w:rPr>
                <w:rFonts w:eastAsia="Times New Roman" w:cs="Arial"/>
                <w:szCs w:val="20"/>
                <w:lang w:eastAsia="pl-PL"/>
              </w:rPr>
              <w:t>EE.03</w:t>
            </w:r>
            <w:r w:rsidR="005E599B" w:rsidRPr="00FC6B37">
              <w:rPr>
                <w:rFonts w:eastAsia="Times New Roman" w:cs="Arial"/>
                <w:szCs w:val="20"/>
                <w:lang w:eastAsia="pl-PL"/>
              </w:rPr>
              <w:t>.2</w:t>
            </w:r>
            <w:r w:rsidR="009B7B36" w:rsidRPr="00FC6B37">
              <w:rPr>
                <w:rFonts w:eastAsia="Times New Roman" w:cs="Arial"/>
                <w:szCs w:val="20"/>
                <w:lang w:eastAsia="pl-PL"/>
              </w:rPr>
              <w:t>(</w:t>
            </w:r>
            <w:r w:rsidR="005E599B" w:rsidRPr="00FC6B37">
              <w:rPr>
                <w:rFonts w:eastAsia="Times New Roman" w:cs="Arial"/>
                <w:szCs w:val="20"/>
                <w:lang w:eastAsia="pl-PL"/>
              </w:rPr>
              <w:t>5</w:t>
            </w:r>
            <w:r w:rsidR="009B7B36" w:rsidRPr="00FC6B37">
              <w:rPr>
                <w:rFonts w:eastAsia="Times New Roman" w:cs="Arial"/>
                <w:szCs w:val="20"/>
                <w:lang w:eastAsia="pl-PL"/>
              </w:rPr>
              <w:t>)2</w:t>
            </w:r>
            <w:r w:rsidR="005E599B" w:rsidRPr="00FC6B37">
              <w:rPr>
                <w:rFonts w:eastAsia="Times New Roman" w:cs="Arial"/>
                <w:szCs w:val="20"/>
                <w:lang w:eastAsia="pl-PL"/>
              </w:rPr>
              <w:t xml:space="preserve"> </w:t>
            </w:r>
            <w:r w:rsidR="00D54F5E" w:rsidRPr="00FC6B37">
              <w:rPr>
                <w:rFonts w:eastAsia="Times New Roman" w:cs="Arial"/>
                <w:szCs w:val="20"/>
                <w:lang w:eastAsia="pl-PL"/>
              </w:rPr>
              <w:t>wykonać</w:t>
            </w:r>
            <w:r w:rsidR="00BB770C" w:rsidRPr="00FC6B37">
              <w:rPr>
                <w:rFonts w:eastAsia="Times New Roman" w:cs="Arial"/>
                <w:szCs w:val="20"/>
                <w:lang w:eastAsia="pl-PL"/>
              </w:rPr>
              <w:t xml:space="preserve"> połączenia elektryczne urządzeń w instalacjach antenowych;</w:t>
            </w:r>
          </w:p>
          <w:p w:rsidR="00BB770C" w:rsidRPr="00FC6B37" w:rsidRDefault="00FA5F2E" w:rsidP="00E16AEC">
            <w:pPr>
              <w:spacing w:after="0"/>
              <w:rPr>
                <w:rFonts w:eastAsia="Times New Roman" w:cs="Arial"/>
                <w:szCs w:val="20"/>
                <w:lang w:eastAsia="pl-PL"/>
              </w:rPr>
            </w:pPr>
            <w:r w:rsidRPr="00FC6B37">
              <w:rPr>
                <w:rFonts w:eastAsia="Times New Roman" w:cs="Arial"/>
                <w:szCs w:val="20"/>
                <w:lang w:eastAsia="pl-PL"/>
              </w:rPr>
              <w:t>EE.03</w:t>
            </w:r>
            <w:r w:rsidR="005E599B" w:rsidRPr="00FC6B37">
              <w:rPr>
                <w:rFonts w:eastAsia="Times New Roman" w:cs="Arial"/>
                <w:szCs w:val="20"/>
                <w:lang w:eastAsia="pl-PL"/>
              </w:rPr>
              <w:t>.2</w:t>
            </w:r>
            <w:r w:rsidR="009B7B36" w:rsidRPr="00FC6B37">
              <w:rPr>
                <w:rFonts w:eastAsia="Times New Roman" w:cs="Arial"/>
                <w:szCs w:val="20"/>
                <w:lang w:eastAsia="pl-PL"/>
              </w:rPr>
              <w:t>(</w:t>
            </w:r>
            <w:r w:rsidR="005E599B" w:rsidRPr="00FC6B37">
              <w:rPr>
                <w:rFonts w:eastAsia="Times New Roman" w:cs="Arial"/>
                <w:szCs w:val="20"/>
                <w:lang w:eastAsia="pl-PL"/>
              </w:rPr>
              <w:t>5</w:t>
            </w:r>
            <w:r w:rsidR="009B7B36" w:rsidRPr="00FC6B37">
              <w:rPr>
                <w:rFonts w:eastAsia="Times New Roman" w:cs="Arial"/>
                <w:szCs w:val="20"/>
                <w:lang w:eastAsia="pl-PL"/>
              </w:rPr>
              <w:t>)3</w:t>
            </w:r>
            <w:r w:rsidR="005E599B" w:rsidRPr="00FC6B37">
              <w:rPr>
                <w:rFonts w:eastAsia="Times New Roman" w:cs="Arial"/>
                <w:szCs w:val="20"/>
                <w:lang w:eastAsia="pl-PL"/>
              </w:rPr>
              <w:t xml:space="preserve"> </w:t>
            </w:r>
            <w:r w:rsidR="00D54F5E" w:rsidRPr="00FC6B37">
              <w:rPr>
                <w:rFonts w:eastAsia="Times New Roman" w:cs="Arial"/>
                <w:szCs w:val="20"/>
                <w:lang w:eastAsia="pl-PL"/>
              </w:rPr>
              <w:t>wykonać</w:t>
            </w:r>
            <w:r w:rsidR="00BB770C" w:rsidRPr="00FC6B37">
              <w:rPr>
                <w:rFonts w:eastAsia="Times New Roman" w:cs="Arial"/>
                <w:szCs w:val="20"/>
                <w:lang w:eastAsia="pl-PL"/>
              </w:rPr>
              <w:t xml:space="preserve"> połączenia mechaniczne urządzeń w instalacjach specjalnych;</w:t>
            </w:r>
          </w:p>
          <w:p w:rsidR="00BB770C" w:rsidRPr="00FC6B37" w:rsidRDefault="00FA5F2E" w:rsidP="00E16AEC">
            <w:pPr>
              <w:spacing w:after="0"/>
              <w:rPr>
                <w:rFonts w:eastAsia="Times New Roman" w:cs="Arial"/>
                <w:szCs w:val="20"/>
                <w:lang w:eastAsia="pl-PL"/>
              </w:rPr>
            </w:pPr>
            <w:r w:rsidRPr="00FC6B37">
              <w:rPr>
                <w:rFonts w:eastAsia="Times New Roman" w:cs="Arial"/>
                <w:szCs w:val="20"/>
                <w:lang w:eastAsia="pl-PL"/>
              </w:rPr>
              <w:t>EE.03</w:t>
            </w:r>
            <w:r w:rsidR="005E599B" w:rsidRPr="00FC6B37">
              <w:rPr>
                <w:rFonts w:eastAsia="Times New Roman" w:cs="Arial"/>
                <w:szCs w:val="20"/>
                <w:lang w:eastAsia="pl-PL"/>
              </w:rPr>
              <w:t>.2</w:t>
            </w:r>
            <w:r w:rsidR="009B7B36" w:rsidRPr="00FC6B37">
              <w:rPr>
                <w:rFonts w:eastAsia="Times New Roman" w:cs="Arial"/>
                <w:szCs w:val="20"/>
                <w:lang w:eastAsia="pl-PL"/>
              </w:rPr>
              <w:t>(</w:t>
            </w:r>
            <w:r w:rsidR="005E599B" w:rsidRPr="00FC6B37">
              <w:rPr>
                <w:rFonts w:eastAsia="Times New Roman" w:cs="Arial"/>
                <w:szCs w:val="20"/>
                <w:lang w:eastAsia="pl-PL"/>
              </w:rPr>
              <w:t>5</w:t>
            </w:r>
            <w:r w:rsidR="009B7B36" w:rsidRPr="00FC6B37">
              <w:rPr>
                <w:rFonts w:eastAsia="Times New Roman" w:cs="Arial"/>
                <w:szCs w:val="20"/>
                <w:lang w:eastAsia="pl-PL"/>
              </w:rPr>
              <w:t>)4</w:t>
            </w:r>
            <w:r w:rsidR="005E599B" w:rsidRPr="00FC6B37">
              <w:rPr>
                <w:rFonts w:eastAsia="Times New Roman" w:cs="Arial"/>
                <w:szCs w:val="20"/>
                <w:lang w:eastAsia="pl-PL"/>
              </w:rPr>
              <w:t xml:space="preserve"> </w:t>
            </w:r>
            <w:r w:rsidR="00D54F5E" w:rsidRPr="00FC6B37">
              <w:rPr>
                <w:rFonts w:eastAsia="Times New Roman" w:cs="Arial"/>
                <w:szCs w:val="20"/>
                <w:lang w:eastAsia="pl-PL"/>
              </w:rPr>
              <w:t>wykonać</w:t>
            </w:r>
            <w:r w:rsidR="00BB770C" w:rsidRPr="00FC6B37">
              <w:rPr>
                <w:rFonts w:eastAsia="Times New Roman" w:cs="Arial"/>
                <w:szCs w:val="20"/>
                <w:lang w:eastAsia="pl-PL"/>
              </w:rPr>
              <w:t xml:space="preserve"> połączenia elektryczne urządzeń w instalacjach specjalnych;</w:t>
            </w:r>
          </w:p>
          <w:p w:rsidR="005656FD" w:rsidRPr="00FC6B37" w:rsidRDefault="005656FD" w:rsidP="005656FD">
            <w:pPr>
              <w:spacing w:before="20" w:after="20" w:line="240" w:lineRule="auto"/>
              <w:rPr>
                <w:rFonts w:eastAsia="Times New Roman" w:cs="Arial"/>
                <w:lang w:eastAsia="pl-PL"/>
              </w:rPr>
            </w:pPr>
            <w:r w:rsidRPr="00FC6B37">
              <w:rPr>
                <w:rFonts w:eastAsia="Times New Roman" w:cs="Arial"/>
                <w:lang w:eastAsia="pl-PL"/>
              </w:rPr>
              <w:t>EE.03.2(6)1 sprawdzić poprawność umieszczenia urządzeń zgodnie z dokumentacją;</w:t>
            </w:r>
          </w:p>
          <w:p w:rsidR="005656FD" w:rsidRPr="00FC6B37" w:rsidRDefault="005656FD" w:rsidP="005656FD">
            <w:pPr>
              <w:spacing w:after="0"/>
              <w:rPr>
                <w:rFonts w:eastAsia="Times New Roman"/>
                <w:lang w:eastAsia="pl-PL"/>
              </w:rPr>
            </w:pPr>
            <w:r w:rsidRPr="00FC6B37">
              <w:rPr>
                <w:rFonts w:eastAsia="Times New Roman" w:cs="Arial"/>
                <w:lang w:eastAsia="pl-PL"/>
              </w:rPr>
              <w:t>EE.03.2(6)2 sprawdzić poprawność połączeń urządzeń zgodnie z dokumentacją;</w:t>
            </w:r>
          </w:p>
        </w:tc>
      </w:tr>
    </w:tbl>
    <w:p w:rsidR="00233864" w:rsidRPr="00FC6B37" w:rsidRDefault="00D85D9A" w:rsidP="00A137DA">
      <w:pPr>
        <w:pStyle w:val="nag3"/>
        <w:keepNext/>
        <w:jc w:val="both"/>
      </w:pPr>
      <w:r w:rsidRPr="00FC6B37">
        <w:t>Planowane zadania</w:t>
      </w:r>
    </w:p>
    <w:p w:rsidR="009E4248" w:rsidRPr="00FC6B37" w:rsidRDefault="009E4248" w:rsidP="00A137DA">
      <w:pPr>
        <w:spacing w:after="120" w:line="264" w:lineRule="auto"/>
        <w:jc w:val="both"/>
        <w:rPr>
          <w:rFonts w:cs="Arial"/>
          <w:b/>
        </w:rPr>
      </w:pPr>
      <w:r w:rsidRPr="00FC6B37">
        <w:rPr>
          <w:rFonts w:cs="Arial"/>
          <w:b/>
        </w:rPr>
        <w:t>Zadanie 1.</w:t>
      </w:r>
    </w:p>
    <w:p w:rsidR="00BB770C" w:rsidRPr="00FC6B37" w:rsidRDefault="00BB770C" w:rsidP="00A137DA">
      <w:pPr>
        <w:jc w:val="both"/>
        <w:rPr>
          <w:rFonts w:eastAsia="Calibri" w:cs="Arial"/>
          <w:b/>
        </w:rPr>
      </w:pPr>
      <w:r w:rsidRPr="00FC6B37">
        <w:rPr>
          <w:rFonts w:eastAsia="Calibri" w:cs="Arial"/>
          <w:b/>
        </w:rPr>
        <w:t>Dobiera</w:t>
      </w:r>
      <w:r w:rsidR="00DC1B4A" w:rsidRPr="00FC6B37">
        <w:rPr>
          <w:rFonts w:eastAsia="Calibri" w:cs="Arial"/>
          <w:b/>
        </w:rPr>
        <w:t xml:space="preserve"> </w:t>
      </w:r>
      <w:r w:rsidRPr="00FC6B37">
        <w:rPr>
          <w:rFonts w:eastAsia="Calibri" w:cs="Arial"/>
          <w:b/>
        </w:rPr>
        <w:t>narzędzia i przyrządy pomiarowe oraz wykonuje prace z zakresu montażu mechanicznego elementów elektrycznych i elektronicznych</w:t>
      </w:r>
    </w:p>
    <w:p w:rsidR="00BB770C" w:rsidRPr="00FC6B37" w:rsidRDefault="00BB770C" w:rsidP="00A137DA">
      <w:pPr>
        <w:autoSpaceDE w:val="0"/>
        <w:autoSpaceDN w:val="0"/>
        <w:adjustRightInd w:val="0"/>
        <w:spacing w:after="0" w:line="240" w:lineRule="auto"/>
        <w:jc w:val="both"/>
        <w:rPr>
          <w:rFonts w:eastAsia="Calibri" w:cs="Arial"/>
        </w:rPr>
      </w:pPr>
      <w:r w:rsidRPr="00FC6B37">
        <w:rPr>
          <w:rFonts w:eastAsia="Calibri" w:cs="Arial"/>
        </w:rPr>
        <w:t>Wykonaj pomiary płaskiej płyty oraz tulei.</w:t>
      </w:r>
    </w:p>
    <w:p w:rsidR="00BB770C" w:rsidRPr="00FC6B37" w:rsidRDefault="00BB770C" w:rsidP="00A137DA">
      <w:pPr>
        <w:spacing w:after="0"/>
        <w:jc w:val="both"/>
        <w:rPr>
          <w:rFonts w:eastAsia="Calibri" w:cs="Arial"/>
        </w:rPr>
      </w:pPr>
      <w:r w:rsidRPr="00FC6B37">
        <w:rPr>
          <w:rFonts w:eastAsia="Calibri" w:cs="Arial"/>
        </w:rPr>
        <w:t xml:space="preserve">Uczeń powinien: </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zapoznać się z rysunkiem przedmiotu mierzonego,</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pobrać narzędzia pomiarowe,</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dokonać pomiaru suwmiarką wymiarów wskazanych na</w:t>
      </w:r>
      <w:r w:rsidR="00DC1B4A" w:rsidRPr="00FC6B37">
        <w:rPr>
          <w:rFonts w:eastAsia="Calibri" w:cs="Arial"/>
        </w:rPr>
        <w:t xml:space="preserve"> </w:t>
      </w:r>
      <w:r w:rsidRPr="00FC6B37">
        <w:rPr>
          <w:rFonts w:eastAsia="Calibri" w:cs="Arial"/>
        </w:rPr>
        <w:t>rysunku,</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wynik pomiaru wpisać do przygotowanej dokumentacji,</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dokonać pomiaru mikrometrem wymiarów wskazanych na</w:t>
      </w:r>
      <w:r w:rsidR="00DC1B4A" w:rsidRPr="00FC6B37">
        <w:rPr>
          <w:rFonts w:eastAsia="Calibri" w:cs="Arial"/>
        </w:rPr>
        <w:t xml:space="preserve"> </w:t>
      </w:r>
      <w:r w:rsidRPr="00FC6B37">
        <w:rPr>
          <w:rFonts w:eastAsia="Calibri" w:cs="Arial"/>
        </w:rPr>
        <w:t>rysunku,</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wynik pomiaru wpisać do przygotowanej dokumentacji</w:t>
      </w:r>
      <w:r w:rsidR="00F941F8" w:rsidRPr="00FC6B37">
        <w:rPr>
          <w:rFonts w:eastAsia="Calibri" w:cs="Arial"/>
        </w:rPr>
        <w:t>,</w:t>
      </w:r>
    </w:p>
    <w:p w:rsidR="00BB770C" w:rsidRPr="00FC6B37" w:rsidRDefault="00BB770C" w:rsidP="00A137DA">
      <w:pPr>
        <w:numPr>
          <w:ilvl w:val="0"/>
          <w:numId w:val="112"/>
        </w:numPr>
        <w:autoSpaceDE w:val="0"/>
        <w:autoSpaceDN w:val="0"/>
        <w:adjustRightInd w:val="0"/>
        <w:spacing w:after="0" w:line="240" w:lineRule="auto"/>
        <w:jc w:val="both"/>
        <w:rPr>
          <w:rFonts w:eastAsia="Calibri" w:cs="Arial"/>
        </w:rPr>
      </w:pPr>
      <w:r w:rsidRPr="00FC6B37">
        <w:rPr>
          <w:rFonts w:eastAsia="Calibri" w:cs="Arial"/>
        </w:rPr>
        <w:t xml:space="preserve">sformułować </w:t>
      </w:r>
      <w:r w:rsidR="00F941F8" w:rsidRPr="00FC6B37">
        <w:rPr>
          <w:rFonts w:eastAsia="Calibri" w:cs="Arial"/>
        </w:rPr>
        <w:t>wnioski.</w:t>
      </w:r>
    </w:p>
    <w:p w:rsidR="00F941F8" w:rsidRPr="00FC6B37" w:rsidRDefault="00F941F8" w:rsidP="00A137DA">
      <w:pPr>
        <w:autoSpaceDE w:val="0"/>
        <w:autoSpaceDN w:val="0"/>
        <w:adjustRightInd w:val="0"/>
        <w:spacing w:after="0" w:line="240" w:lineRule="auto"/>
        <w:jc w:val="both"/>
        <w:rPr>
          <w:rFonts w:eastAsia="Calibri" w:cs="Arial"/>
        </w:rPr>
      </w:pPr>
    </w:p>
    <w:p w:rsidR="00BB770C" w:rsidRPr="00FC6B37" w:rsidRDefault="00C71C22" w:rsidP="00A137DA">
      <w:pPr>
        <w:jc w:val="both"/>
        <w:rPr>
          <w:rFonts w:eastAsia="Calibri" w:cs="Arial"/>
        </w:rPr>
      </w:pPr>
      <w:r w:rsidRPr="00FC6B37">
        <w:rPr>
          <w:rFonts w:eastAsia="Calibri" w:cs="Arial"/>
        </w:rPr>
        <w:t>Środki dydaktyczne do wykonania zadania</w:t>
      </w:r>
      <w:r w:rsidR="00BB770C" w:rsidRPr="00FC6B37">
        <w:rPr>
          <w:rFonts w:eastAsia="Calibri" w:cs="Arial"/>
        </w:rPr>
        <w:t>:</w:t>
      </w:r>
      <w:r w:rsidR="00DC1B4A" w:rsidRPr="00FC6B37">
        <w:rPr>
          <w:rFonts w:eastAsia="Calibri" w:cs="Arial"/>
        </w:rPr>
        <w:t xml:space="preserve"> </w:t>
      </w:r>
      <w:r w:rsidR="00BB770C" w:rsidRPr="00FC6B37">
        <w:rPr>
          <w:rFonts w:eastAsia="Calibri" w:cs="Arial"/>
        </w:rPr>
        <w:t>płytę metalową, tuleję, rysunki techniczne elementów, suwmiarkę uniwersalną, mikrometr,</w:t>
      </w:r>
      <w:r w:rsidR="00BB770C" w:rsidRPr="00FC6B37">
        <w:rPr>
          <w:rFonts w:eastAsia="TimesNewRomanPSMT" w:cs="Arial"/>
        </w:rPr>
        <w:t xml:space="preserve"> </w:t>
      </w:r>
      <w:r w:rsidR="00BB770C" w:rsidRPr="00FC6B37">
        <w:rPr>
          <w:rFonts w:eastAsia="Calibri" w:cs="Arial"/>
        </w:rPr>
        <w:t>średnicówkę mikrometryczną, kątomierz uniwersalny</w:t>
      </w:r>
      <w:r w:rsidR="00F941F8" w:rsidRPr="00FC6B37">
        <w:rPr>
          <w:rFonts w:eastAsia="Calibri" w:cs="Arial"/>
        </w:rPr>
        <w:t>.</w:t>
      </w:r>
    </w:p>
    <w:p w:rsidR="00CF56CB" w:rsidRPr="00FC6B37" w:rsidRDefault="00CF56CB" w:rsidP="00A137DA">
      <w:pPr>
        <w:pStyle w:val="nag3"/>
        <w:keepNext/>
        <w:jc w:val="both"/>
      </w:pPr>
      <w:r w:rsidRPr="00FC6B37">
        <w:t>Warunki osiągania efektów kształcenia w tym środki dydaktyczne, metody, formy organizacyjne</w:t>
      </w:r>
    </w:p>
    <w:p w:rsidR="006D49EB" w:rsidRPr="00FC6B37" w:rsidRDefault="006D49EB" w:rsidP="00A137DA">
      <w:pPr>
        <w:spacing w:after="200" w:line="240" w:lineRule="auto"/>
        <w:jc w:val="both"/>
      </w:pPr>
      <w:r w:rsidRPr="00FC6B37">
        <w:rPr>
          <w:rFonts w:cs="Arial"/>
        </w:rPr>
        <w:t>Zajęcia edukacyjne powinny odbywać się w pracowni, wyposażonej w: stanowiska pomiarowe (jedno stanowisko dla dwóch uczniów), zasilane napięciem 230/400 V prądu przemiennego, zabezpieczone ochroną przeciwporażeniową, wyposażone w wyłączniki awaryjne i wyłącznik awaryjny centralny.</w:t>
      </w:r>
    </w:p>
    <w:p w:rsidR="006D49EB" w:rsidRPr="00FC6B37" w:rsidRDefault="006D49EB" w:rsidP="00A137DA">
      <w:pPr>
        <w:spacing w:after="200" w:line="240" w:lineRule="auto"/>
        <w:jc w:val="both"/>
      </w:pPr>
      <w:r w:rsidRPr="00FC6B37">
        <w:t>Kształcenie obejmuje zakres:</w:t>
      </w:r>
    </w:p>
    <w:p w:rsidR="000B3935" w:rsidRPr="00FC6B37" w:rsidRDefault="000B3935" w:rsidP="00A137DA">
      <w:pPr>
        <w:pStyle w:val="Akapitzlist"/>
        <w:numPr>
          <w:ilvl w:val="0"/>
          <w:numId w:val="203"/>
        </w:numPr>
        <w:spacing w:line="240" w:lineRule="auto"/>
        <w:jc w:val="both"/>
      </w:pPr>
      <w:r w:rsidRPr="00FC6B37">
        <w:t>montażu instalacji;</w:t>
      </w:r>
    </w:p>
    <w:p w:rsidR="006D49EB" w:rsidRPr="00FC6B37" w:rsidRDefault="006D49EB" w:rsidP="00A137DA">
      <w:pPr>
        <w:pStyle w:val="Akapitzlist"/>
        <w:numPr>
          <w:ilvl w:val="0"/>
          <w:numId w:val="203"/>
        </w:numPr>
        <w:spacing w:line="240" w:lineRule="auto"/>
        <w:jc w:val="both"/>
      </w:pPr>
      <w:r w:rsidRPr="00FC6B37">
        <w:t>montażu urządzeń elektronicznych;</w:t>
      </w:r>
    </w:p>
    <w:p w:rsidR="006D49EB" w:rsidRPr="00FC6B37" w:rsidRDefault="006D49EB" w:rsidP="00A137DA">
      <w:pPr>
        <w:pStyle w:val="Akapitzlist"/>
        <w:numPr>
          <w:ilvl w:val="0"/>
          <w:numId w:val="203"/>
        </w:numPr>
        <w:spacing w:line="240" w:lineRule="auto"/>
        <w:jc w:val="both"/>
      </w:pPr>
      <w:r w:rsidRPr="00FC6B37">
        <w:t>uruchamiania i diagnostyki urządzeń i instalacji.</w:t>
      </w:r>
    </w:p>
    <w:p w:rsidR="006D49EB" w:rsidRPr="00FC6B37" w:rsidRDefault="006D49EB"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 xml:space="preserve">stanowiskach. Pod opieką nauczyciela może znajdować się do </w:t>
      </w:r>
      <w:r w:rsidR="00AD20BA" w:rsidRPr="00FC6B37">
        <w:t>10</w:t>
      </w:r>
      <w:r w:rsidRPr="00FC6B37">
        <w:t xml:space="preserve"> uczniów.</w:t>
      </w:r>
      <w:r w:rsidRPr="00FC6B37">
        <w:rPr>
          <w:rFonts w:cs="Arial"/>
        </w:rPr>
        <w:t xml:space="preserve"> </w:t>
      </w:r>
      <w:r w:rsidRPr="00FC6B37">
        <w:t>Laboratorium powinno być wyposażone w ochronę przeciwporażeniową, wyłączniki awaryjne na każdym stanowisku i wyłącznik awaryjny centralny. Każde stanowisko powinno być odrębnie zabezpieczone przeciw przeciążeniowo i przeciwzwarciowo.</w:t>
      </w:r>
    </w:p>
    <w:p w:rsidR="006D49EB" w:rsidRPr="00FC6B37" w:rsidRDefault="006D49EB" w:rsidP="00A137DA">
      <w:pPr>
        <w:spacing w:line="240" w:lineRule="auto"/>
        <w:jc w:val="both"/>
      </w:pPr>
      <w:r w:rsidRPr="00FC6B37">
        <w:t>Laboratorium powinno być wyposażone w:</w:t>
      </w:r>
    </w:p>
    <w:p w:rsidR="006D49EB" w:rsidRPr="00FC6B37" w:rsidRDefault="006D49EB" w:rsidP="00A137DA">
      <w:pPr>
        <w:pStyle w:val="Akapitzlist"/>
        <w:numPr>
          <w:ilvl w:val="0"/>
          <w:numId w:val="203"/>
        </w:numPr>
        <w:spacing w:after="0" w:line="240" w:lineRule="auto"/>
        <w:jc w:val="both"/>
      </w:pPr>
      <w:r w:rsidRPr="00FC6B37">
        <w:t>materiały i narzędzia do wykonania połączeń elektrycznych i mechanicznych w instalacjach;</w:t>
      </w:r>
    </w:p>
    <w:p w:rsidR="006D49EB" w:rsidRPr="00FC6B37" w:rsidRDefault="006D49EB" w:rsidP="00A137DA">
      <w:pPr>
        <w:pStyle w:val="Akapitzlist"/>
        <w:numPr>
          <w:ilvl w:val="0"/>
          <w:numId w:val="203"/>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6D49EB" w:rsidRPr="00FC6B37" w:rsidRDefault="006D49EB" w:rsidP="00A137DA">
      <w:pPr>
        <w:pStyle w:val="Akapitzlist"/>
        <w:numPr>
          <w:ilvl w:val="0"/>
          <w:numId w:val="203"/>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6D49EB" w:rsidRPr="00FC6B37" w:rsidRDefault="006D49EB"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6D49EB" w:rsidRPr="00FC6B37" w:rsidRDefault="006D49EB" w:rsidP="00A137DA">
      <w:pPr>
        <w:spacing w:line="240" w:lineRule="auto"/>
        <w:jc w:val="both"/>
      </w:pPr>
      <w:r w:rsidRPr="00FC6B37">
        <w:t>Laboratorium powinno być wyposażone w stanowisko komputerowe dla nauczyciela podłączone do sieci lokalnej z dostępem do Internetu, z drukarką wielofunkcyjną oraz z projektorem multimedialnym/tablicą interaktywną lub podobnym rozwiązaniem technicznym.</w:t>
      </w:r>
    </w:p>
    <w:p w:rsidR="00CF56CB" w:rsidRPr="00FC6B37" w:rsidRDefault="00CF56CB" w:rsidP="00A137DA">
      <w:pPr>
        <w:pStyle w:val="nag4"/>
        <w:keepNext/>
        <w:jc w:val="both"/>
      </w:pPr>
      <w:r w:rsidRPr="00FC6B37">
        <w:t>Środki dydaktyczne</w:t>
      </w:r>
    </w:p>
    <w:p w:rsidR="00CF56CB" w:rsidRPr="00FC6B37" w:rsidRDefault="00CF56CB" w:rsidP="00A137DA">
      <w:pPr>
        <w:shd w:val="clear" w:color="auto" w:fill="FFFFFF"/>
        <w:jc w:val="both"/>
        <w:rPr>
          <w:rFonts w:cs="Arial"/>
        </w:rPr>
      </w:pPr>
      <w:r w:rsidRPr="00FC6B37">
        <w:rPr>
          <w:rFonts w:cs="Arial"/>
        </w:rPr>
        <w:t>Zestawy ćwiczeń, instrukcje do ćwiczeń, filmy dydaktyczne oraz prezentacje multimedialne. Katalogi elementów i sprzętu elektronicznego (w wersji drukowanej i elektronicznej),</w:t>
      </w:r>
      <w:r w:rsidR="00DC1B4A" w:rsidRPr="00FC6B37">
        <w:rPr>
          <w:rFonts w:cs="Arial"/>
        </w:rPr>
        <w:t xml:space="preserve"> </w:t>
      </w:r>
      <w:r w:rsidRPr="00FC6B37">
        <w:rPr>
          <w:rFonts w:cs="Arial"/>
        </w:rPr>
        <w:t xml:space="preserve">literatura specjalistyczna. Instrukcje obsługi sprzętu elektronicznego. </w:t>
      </w:r>
    </w:p>
    <w:p w:rsidR="00CF56CB" w:rsidRPr="00FC6B37" w:rsidRDefault="00CF56CB" w:rsidP="00A137DA">
      <w:pPr>
        <w:pStyle w:val="nag4"/>
        <w:keepNext/>
        <w:jc w:val="both"/>
      </w:pPr>
      <w:r w:rsidRPr="00FC6B37">
        <w:t>Zalecane metody dydaktyczne</w:t>
      </w:r>
    </w:p>
    <w:p w:rsidR="00CF56CB" w:rsidRPr="00FC6B37" w:rsidRDefault="00CF56CB" w:rsidP="00A137DA">
      <w:pPr>
        <w:spacing w:after="120"/>
        <w:jc w:val="both"/>
        <w:rPr>
          <w:rFonts w:cs="Arial"/>
        </w:rPr>
      </w:pPr>
      <w:r w:rsidRPr="00FC6B37">
        <w:rPr>
          <w:rFonts w:cs="Arial"/>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rPr>
        <w:t xml:space="preserve"> </w:t>
      </w:r>
    </w:p>
    <w:p w:rsidR="00CF56CB" w:rsidRPr="00FC6B37" w:rsidRDefault="00CF56CB" w:rsidP="00A137DA">
      <w:pPr>
        <w:pStyle w:val="nag4"/>
        <w:keepNext/>
        <w:jc w:val="both"/>
      </w:pPr>
      <w:r w:rsidRPr="00FC6B37">
        <w:t>Formy organizacyjne</w:t>
      </w:r>
    </w:p>
    <w:p w:rsidR="00CF56CB" w:rsidRPr="00FC6B37" w:rsidRDefault="00CF56CB" w:rsidP="00A137DA">
      <w:pPr>
        <w:jc w:val="both"/>
      </w:pPr>
      <w:r w:rsidRPr="00FC6B37">
        <w:rPr>
          <w:rFonts w:cs="Arial"/>
        </w:rPr>
        <w:t>Zajęcia powinny być prowadzone w</w:t>
      </w:r>
      <w:r w:rsidR="00DC1B4A" w:rsidRPr="00FC6B37">
        <w:rPr>
          <w:rFonts w:cs="Arial"/>
        </w:rPr>
        <w:t xml:space="preserve"> </w:t>
      </w:r>
      <w:r w:rsidRPr="00FC6B37">
        <w:rPr>
          <w:rFonts w:cs="Arial"/>
        </w:rPr>
        <w:t xml:space="preserve">zespołach </w:t>
      </w:r>
      <w:r w:rsidRPr="00FC6B37">
        <w:rPr>
          <w:rFonts w:cs="Arial"/>
          <w:spacing w:val="36"/>
        </w:rPr>
        <w:t>2</w:t>
      </w:r>
      <w:r w:rsidRPr="00FC6B37">
        <w:rPr>
          <w:rFonts w:cs="Arial"/>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rPr>
        <w:t xml:space="preserve"> </w:t>
      </w:r>
      <w:r w:rsidRPr="00FC6B37">
        <w:rPr>
          <w:rFonts w:cs="Arial"/>
        </w:rPr>
        <w:t>wykonują zadania określone w instrukcji lub wskazane przez nauczyciela. Po wykonaniu pomiarów, uczniowie opracowują sprawozdanie z jego realizacji. Zaleca się bieżące korygowanie przebiegu wykonywanych ćwiczeń.</w:t>
      </w:r>
      <w:r w:rsidRPr="00FC6B37">
        <w:t xml:space="preserve"> Zajęcia edukacyjne w pracowni powinny odbywać się w grupie do </w:t>
      </w:r>
      <w:r w:rsidR="004F47A8" w:rsidRPr="00FC6B37">
        <w:t>10</w:t>
      </w:r>
      <w:r w:rsidRPr="00FC6B37">
        <w:t xml:space="preserve"> uczniów.</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CF56CB" w:rsidRPr="00FC6B37" w:rsidRDefault="00CF56CB" w:rsidP="00A137DA">
      <w:pPr>
        <w:pStyle w:val="nag3"/>
        <w:jc w:val="both"/>
      </w:pPr>
      <w:r w:rsidRPr="00FC6B37">
        <w:t>Propozycje kryteriów oceny i metod sprawdzania efektów kształcenia</w:t>
      </w:r>
    </w:p>
    <w:p w:rsidR="00CF56CB" w:rsidRPr="00FC6B37" w:rsidRDefault="00CF56CB" w:rsidP="00A137DA">
      <w:pPr>
        <w:spacing w:after="60"/>
        <w:jc w:val="both"/>
        <w:rPr>
          <w:rFonts w:cs="Arial"/>
        </w:rPr>
      </w:pPr>
      <w:r w:rsidRPr="00FC6B37">
        <w:rPr>
          <w:rFonts w:cs="Arial"/>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rPr>
        <w:t xml:space="preserve"> </w:t>
      </w:r>
      <w:r w:rsidRPr="00FC6B37">
        <w:rPr>
          <w:rFonts w:cs="Arial"/>
        </w:rPr>
        <w:t>umiejętności przed wykonaniem ćwiczenia (znajomość teorii), jego realizacji oraz wykonanego sprawozdania ze szczególnym uwzględnieniem wniosków z wykonanych pomiarów. Zaleca się systematyczne ocenianie postępów ucznia.</w:t>
      </w:r>
    </w:p>
    <w:p w:rsidR="00CF56CB" w:rsidRPr="00FC6B37" w:rsidRDefault="00CF56CB" w:rsidP="00A137DA">
      <w:pPr>
        <w:spacing w:after="120"/>
        <w:jc w:val="both"/>
        <w:rPr>
          <w:rFonts w:cs="Arial"/>
        </w:rPr>
      </w:pPr>
      <w:r w:rsidRPr="00FC6B37">
        <w:rPr>
          <w:rFonts w:cs="Arial"/>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CF56CB" w:rsidRPr="00FC6B37" w:rsidRDefault="00CF56CB" w:rsidP="00A137DA">
      <w:pPr>
        <w:pStyle w:val="nag3"/>
        <w:jc w:val="both"/>
      </w:pPr>
      <w:r w:rsidRPr="00FC6B37">
        <w:t>Formy indywidualizacji pracy uczniów</w:t>
      </w:r>
    </w:p>
    <w:p w:rsidR="00CF56CB" w:rsidRPr="00FC6B37" w:rsidRDefault="00CF56CB" w:rsidP="00A137DA">
      <w:pPr>
        <w:spacing w:after="0"/>
        <w:jc w:val="both"/>
        <w:rPr>
          <w:rFonts w:cs="Arial"/>
        </w:rPr>
      </w:pPr>
      <w:r w:rsidRPr="00FC6B37">
        <w:rPr>
          <w:rFonts w:cs="Arial"/>
        </w:rPr>
        <w:t>Formy indywidualizacji pracy uczniów uwzględniające:</w:t>
      </w:r>
    </w:p>
    <w:p w:rsidR="00CF56CB" w:rsidRPr="00FC6B37" w:rsidRDefault="00CF56CB" w:rsidP="00A137DA">
      <w:pPr>
        <w:pStyle w:val="Akapitzlist"/>
        <w:numPr>
          <w:ilvl w:val="0"/>
          <w:numId w:val="184"/>
        </w:numPr>
        <w:spacing w:after="0" w:line="264" w:lineRule="auto"/>
        <w:jc w:val="both"/>
        <w:rPr>
          <w:rFonts w:cs="Arial"/>
        </w:rPr>
      </w:pPr>
      <w:r w:rsidRPr="00FC6B37">
        <w:rPr>
          <w:rFonts w:cs="Arial"/>
        </w:rPr>
        <w:t>dostosowanie warunków, środków, metod i form kształcenia do potrzeb ucznia,</w:t>
      </w:r>
    </w:p>
    <w:p w:rsidR="00CF56CB" w:rsidRPr="00FC6B37" w:rsidRDefault="00CF56CB" w:rsidP="00A137DA">
      <w:pPr>
        <w:pStyle w:val="Akapitzlist"/>
        <w:numPr>
          <w:ilvl w:val="0"/>
          <w:numId w:val="184"/>
        </w:numPr>
        <w:spacing w:after="0" w:line="264" w:lineRule="auto"/>
        <w:jc w:val="both"/>
        <w:rPr>
          <w:rFonts w:cs="Arial"/>
        </w:rPr>
      </w:pPr>
      <w:r w:rsidRPr="00FC6B37">
        <w:rPr>
          <w:rFonts w:cs="Arial"/>
        </w:rPr>
        <w:t>dostosowanie warunków, środków, metod i form kształcenia do możliwości ucznia.</w:t>
      </w:r>
    </w:p>
    <w:p w:rsidR="00CF56CB" w:rsidRPr="00FC6B37" w:rsidRDefault="00CF56CB" w:rsidP="00A137DA">
      <w:pPr>
        <w:spacing w:before="60" w:after="0"/>
        <w:jc w:val="both"/>
        <w:rPr>
          <w:rFonts w:cs="Arial"/>
        </w:rPr>
      </w:pPr>
      <w:r w:rsidRPr="00FC6B37">
        <w:rPr>
          <w:rFonts w:cs="Arial"/>
        </w:rPr>
        <w:t>Nauczyciel powinien:</w:t>
      </w:r>
    </w:p>
    <w:p w:rsidR="00CF56CB" w:rsidRPr="00FC6B37" w:rsidRDefault="00CF56CB" w:rsidP="00A137DA">
      <w:pPr>
        <w:pStyle w:val="Akapitzlist"/>
        <w:numPr>
          <w:ilvl w:val="0"/>
          <w:numId w:val="184"/>
        </w:numPr>
        <w:spacing w:after="0" w:line="264" w:lineRule="auto"/>
        <w:jc w:val="both"/>
        <w:rPr>
          <w:rFonts w:cs="Arial"/>
        </w:rPr>
      </w:pPr>
      <w:r w:rsidRPr="00FC6B37">
        <w:rPr>
          <w:rFonts w:cs="Arial"/>
        </w:rPr>
        <w:t>motywować uczniów do pracy,</w:t>
      </w:r>
    </w:p>
    <w:p w:rsidR="00CF56CB" w:rsidRPr="00FC6B37" w:rsidRDefault="00CF56CB" w:rsidP="00A137DA">
      <w:pPr>
        <w:pStyle w:val="Akapitzlist"/>
        <w:numPr>
          <w:ilvl w:val="0"/>
          <w:numId w:val="184"/>
        </w:numPr>
        <w:spacing w:after="0" w:line="264" w:lineRule="auto"/>
        <w:jc w:val="both"/>
        <w:rPr>
          <w:rFonts w:cs="Arial"/>
        </w:rPr>
      </w:pPr>
      <w:r w:rsidRPr="00FC6B37">
        <w:rPr>
          <w:rFonts w:cs="Arial"/>
        </w:rPr>
        <w:t>dostosowywać stopień trudności planowanych ćwiczeń do możliwości uczniów,</w:t>
      </w:r>
    </w:p>
    <w:p w:rsidR="00CF56CB" w:rsidRPr="00FC6B37" w:rsidRDefault="00CF56CB" w:rsidP="00A137DA">
      <w:pPr>
        <w:pStyle w:val="Akapitzlist"/>
        <w:numPr>
          <w:ilvl w:val="0"/>
          <w:numId w:val="184"/>
        </w:numPr>
        <w:spacing w:after="0" w:line="264" w:lineRule="auto"/>
        <w:jc w:val="both"/>
        <w:rPr>
          <w:rFonts w:cs="Arial"/>
        </w:rPr>
      </w:pPr>
      <w:r w:rsidRPr="00FC6B37">
        <w:rPr>
          <w:rFonts w:cs="Arial"/>
        </w:rPr>
        <w:t>uwzględniać zainteresowania uczniów,</w:t>
      </w:r>
    </w:p>
    <w:p w:rsidR="00CF56CB" w:rsidRPr="00FC6B37" w:rsidRDefault="00D54F5E" w:rsidP="00A137DA">
      <w:pPr>
        <w:pStyle w:val="Akapitzlist"/>
        <w:numPr>
          <w:ilvl w:val="0"/>
          <w:numId w:val="184"/>
        </w:numPr>
        <w:spacing w:after="0" w:line="264" w:lineRule="auto"/>
        <w:jc w:val="both"/>
        <w:rPr>
          <w:rFonts w:cs="Arial"/>
        </w:rPr>
      </w:pPr>
      <w:r w:rsidRPr="00FC6B37">
        <w:rPr>
          <w:rFonts w:cs="Arial"/>
        </w:rPr>
        <w:t>przygotować</w:t>
      </w:r>
      <w:r w:rsidR="00CF56CB" w:rsidRPr="00FC6B37">
        <w:rPr>
          <w:rFonts w:cs="Arial"/>
        </w:rPr>
        <w:t xml:space="preserve"> zadania o różnym stopniu trudności i złożoności,</w:t>
      </w:r>
    </w:p>
    <w:p w:rsidR="00CF56CB" w:rsidRPr="00FC6B37" w:rsidRDefault="00CF56CB" w:rsidP="00A137DA">
      <w:pPr>
        <w:pStyle w:val="Akapitzlist"/>
        <w:numPr>
          <w:ilvl w:val="0"/>
          <w:numId w:val="184"/>
        </w:numPr>
        <w:spacing w:line="264" w:lineRule="auto"/>
        <w:jc w:val="both"/>
        <w:rPr>
          <w:rFonts w:cs="Arial"/>
          <w:b/>
        </w:rPr>
      </w:pPr>
      <w:r w:rsidRPr="00FC6B37">
        <w:rPr>
          <w:rFonts w:cs="Arial"/>
        </w:rPr>
        <w:t>zachęcać uczniów do korzystania z różnych źródeł informacji zawodowej.</w:t>
      </w:r>
    </w:p>
    <w:p w:rsidR="00233864" w:rsidRPr="00FC6B37" w:rsidRDefault="00233864" w:rsidP="00A137DA">
      <w:pPr>
        <w:jc w:val="both"/>
        <w:rPr>
          <w:rFonts w:cs="Arial"/>
        </w:rPr>
      </w:pPr>
    </w:p>
    <w:p w:rsidR="00E53B00" w:rsidRPr="00FC6B37" w:rsidRDefault="00BB770C" w:rsidP="00A137DA">
      <w:pPr>
        <w:pStyle w:val="nag3"/>
        <w:keepNext/>
        <w:jc w:val="both"/>
      </w:pPr>
      <w:r w:rsidRPr="00FC6B37">
        <w:t>14</w:t>
      </w:r>
      <w:r w:rsidR="00E53B00" w:rsidRPr="00FC6B37">
        <w:t>.</w:t>
      </w:r>
      <w:r w:rsidRPr="00FC6B37">
        <w:t>2. Uruchamianie i diagnostyka urządzeń i instalacji</w:t>
      </w:r>
    </w:p>
    <w:tbl>
      <w:tblPr>
        <w:tblW w:w="5000" w:type="pct"/>
        <w:tblLayout w:type="fixed"/>
        <w:tblCellMar>
          <w:left w:w="70" w:type="dxa"/>
          <w:right w:w="70" w:type="dxa"/>
        </w:tblCellMar>
        <w:tblLook w:val="04A0" w:firstRow="1" w:lastRow="0" w:firstColumn="1" w:lastColumn="0" w:noHBand="0" w:noVBand="1"/>
      </w:tblPr>
      <w:tblGrid>
        <w:gridCol w:w="3757"/>
        <w:gridCol w:w="5455"/>
      </w:tblGrid>
      <w:tr w:rsidR="00FC6B37" w:rsidRPr="00FC6B37" w:rsidTr="00C45EDF">
        <w:trPr>
          <w:trHeight w:val="288"/>
        </w:trPr>
        <w:tc>
          <w:tcPr>
            <w:tcW w:w="20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53B00" w:rsidRPr="00FC6B37" w:rsidRDefault="00E53B00"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961" w:type="pct"/>
            <w:tcBorders>
              <w:top w:val="single" w:sz="4" w:space="0" w:color="auto"/>
              <w:left w:val="nil"/>
              <w:right w:val="single" w:sz="4" w:space="0" w:color="auto"/>
            </w:tcBorders>
            <w:shd w:val="clear" w:color="000000" w:fill="D9D9D9"/>
            <w:noWrap/>
            <w:vAlign w:val="center"/>
            <w:hideMark/>
          </w:tcPr>
          <w:p w:rsidR="00E53B00" w:rsidRPr="00FC6B37" w:rsidRDefault="00E53B00"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C45EDF">
        <w:trPr>
          <w:trHeight w:val="288"/>
        </w:trPr>
        <w:tc>
          <w:tcPr>
            <w:tcW w:w="2039" w:type="pct"/>
            <w:vMerge/>
            <w:tcBorders>
              <w:top w:val="single" w:sz="4" w:space="0" w:color="auto"/>
              <w:left w:val="single" w:sz="4" w:space="0" w:color="auto"/>
              <w:bottom w:val="single" w:sz="4" w:space="0" w:color="auto"/>
              <w:right w:val="single" w:sz="4" w:space="0" w:color="auto"/>
            </w:tcBorders>
            <w:vAlign w:val="center"/>
            <w:hideMark/>
          </w:tcPr>
          <w:p w:rsidR="00E53B00" w:rsidRPr="00FC6B37" w:rsidRDefault="00E53B00" w:rsidP="00A137DA">
            <w:pPr>
              <w:spacing w:before="20" w:after="20" w:line="240" w:lineRule="auto"/>
              <w:jc w:val="both"/>
              <w:rPr>
                <w:rFonts w:eastAsia="Times New Roman" w:cs="Arial"/>
                <w:b/>
                <w:bCs/>
                <w:lang w:eastAsia="pl-PL"/>
              </w:rPr>
            </w:pPr>
          </w:p>
        </w:tc>
        <w:tc>
          <w:tcPr>
            <w:tcW w:w="2961" w:type="pct"/>
            <w:tcBorders>
              <w:top w:val="nil"/>
              <w:left w:val="nil"/>
              <w:bottom w:val="single" w:sz="4" w:space="0" w:color="auto"/>
              <w:right w:val="single" w:sz="4" w:space="0" w:color="auto"/>
            </w:tcBorders>
            <w:shd w:val="clear" w:color="000000" w:fill="D9D9D9"/>
            <w:noWrap/>
            <w:vAlign w:val="bottom"/>
            <w:hideMark/>
          </w:tcPr>
          <w:p w:rsidR="00E53B00" w:rsidRPr="00FC6B37" w:rsidRDefault="00E53B00"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C45EDF">
        <w:trPr>
          <w:trHeight w:val="926"/>
        </w:trPr>
        <w:tc>
          <w:tcPr>
            <w:tcW w:w="2039" w:type="pct"/>
            <w:tcBorders>
              <w:top w:val="single" w:sz="4" w:space="0" w:color="auto"/>
              <w:left w:val="single" w:sz="4" w:space="0" w:color="auto"/>
              <w:bottom w:val="single" w:sz="4" w:space="0" w:color="auto"/>
              <w:right w:val="single" w:sz="4" w:space="0" w:color="auto"/>
            </w:tcBorders>
            <w:shd w:val="clear" w:color="auto" w:fill="auto"/>
            <w:noWrap/>
            <w:hideMark/>
          </w:tcPr>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Montowanie instalacji elektronicznych z podzespołów.</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Sprawdzanie</w:t>
            </w:r>
            <w:r w:rsidR="00DC1B4A" w:rsidRPr="00FC6B37">
              <w:rPr>
                <w:rFonts w:eastAsia="Calibri" w:cs="Arial"/>
                <w:szCs w:val="20"/>
              </w:rPr>
              <w:t xml:space="preserve"> </w:t>
            </w:r>
            <w:r w:rsidRPr="00FC6B37">
              <w:rPr>
                <w:rFonts w:eastAsia="Calibri" w:cs="Arial"/>
                <w:szCs w:val="20"/>
              </w:rPr>
              <w:t>poprawność montażu zgodnie z dokumentacją.</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Procedury uruchamiania urządzeń i instalacji elektronicznych.</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Uruchamianie zmontowanych urządzeń elektronicznych.</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Zasady lokalizowania usterek w urządzeniach i instalacjach elektronicznych powstałych podczas</w:t>
            </w:r>
            <w:r w:rsidR="00DC1B4A" w:rsidRPr="00FC6B37">
              <w:rPr>
                <w:rFonts w:eastAsia="Calibri" w:cs="Arial"/>
                <w:szCs w:val="20"/>
              </w:rPr>
              <w:t xml:space="preserve"> </w:t>
            </w:r>
            <w:r w:rsidRPr="00FC6B37">
              <w:rPr>
                <w:rFonts w:eastAsia="Calibri" w:cs="Arial"/>
                <w:szCs w:val="20"/>
              </w:rPr>
              <w:t>montażu.</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Lokalizowanie i usuwanie usterek w urządzeniach i instalacjach elektronicznych powstałych podczas</w:t>
            </w:r>
            <w:r w:rsidR="00DC1B4A" w:rsidRPr="00FC6B37">
              <w:rPr>
                <w:rFonts w:eastAsia="Calibri" w:cs="Arial"/>
                <w:szCs w:val="20"/>
              </w:rPr>
              <w:t xml:space="preserve"> </w:t>
            </w:r>
            <w:r w:rsidRPr="00FC6B37">
              <w:rPr>
                <w:rFonts w:eastAsia="Calibri" w:cs="Arial"/>
                <w:szCs w:val="20"/>
              </w:rPr>
              <w:t>montażu.</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Zasady</w:t>
            </w:r>
            <w:r w:rsidR="00DC1B4A" w:rsidRPr="00FC6B37">
              <w:rPr>
                <w:rFonts w:eastAsia="Calibri" w:cs="Arial"/>
                <w:szCs w:val="20"/>
              </w:rPr>
              <w:t xml:space="preserve"> </w:t>
            </w:r>
            <w:r w:rsidRPr="00FC6B37">
              <w:rPr>
                <w:rFonts w:eastAsia="Calibri" w:cs="Arial"/>
                <w:szCs w:val="20"/>
              </w:rPr>
              <w:t>wykonywania demontażu urządzeń i instalacji elektronicznych.</w:t>
            </w:r>
          </w:p>
          <w:p w:rsidR="00BB770C" w:rsidRPr="00FC6B37" w:rsidRDefault="00BB770C" w:rsidP="00E16AEC">
            <w:pPr>
              <w:pStyle w:val="Akapitzlist"/>
              <w:numPr>
                <w:ilvl w:val="0"/>
                <w:numId w:val="58"/>
              </w:numPr>
              <w:ind w:left="284" w:hanging="284"/>
              <w:rPr>
                <w:rFonts w:eastAsia="Calibri" w:cs="Arial"/>
                <w:szCs w:val="20"/>
              </w:rPr>
            </w:pPr>
            <w:r w:rsidRPr="00FC6B37">
              <w:rPr>
                <w:rFonts w:eastAsia="Calibri" w:cs="Arial"/>
                <w:szCs w:val="20"/>
              </w:rPr>
              <w:t>Wykonywanie demontażu urządzeń i instalacji elektronicznych.</w:t>
            </w:r>
          </w:p>
          <w:p w:rsidR="00BB770C" w:rsidRPr="00FC6B37" w:rsidRDefault="00BB770C" w:rsidP="00E16AEC">
            <w:pPr>
              <w:spacing w:before="20" w:after="20" w:line="240" w:lineRule="auto"/>
              <w:rPr>
                <w:rFonts w:eastAsia="Times New Roman" w:cs="Arial"/>
                <w:lang w:eastAsia="pl-PL"/>
              </w:rPr>
            </w:pPr>
          </w:p>
        </w:tc>
        <w:tc>
          <w:tcPr>
            <w:tcW w:w="2961" w:type="pct"/>
            <w:tcBorders>
              <w:top w:val="single" w:sz="4" w:space="0" w:color="auto"/>
              <w:left w:val="nil"/>
              <w:bottom w:val="single" w:sz="4" w:space="0" w:color="auto"/>
              <w:right w:val="single" w:sz="4" w:space="0" w:color="auto"/>
            </w:tcBorders>
            <w:shd w:val="clear" w:color="auto" w:fill="auto"/>
            <w:hideMark/>
          </w:tcPr>
          <w:p w:rsidR="00DD091E" w:rsidRPr="00FC6B37" w:rsidRDefault="00DD091E" w:rsidP="00E16AEC">
            <w:pPr>
              <w:spacing w:after="0"/>
              <w:rPr>
                <w:rFonts w:cs="Arial"/>
                <w:szCs w:val="20"/>
                <w:lang w:eastAsia="pl-PL"/>
              </w:rPr>
            </w:pPr>
            <w:r w:rsidRPr="00FC6B37">
              <w:rPr>
                <w:rFonts w:cs="Arial"/>
                <w:szCs w:val="20"/>
                <w:lang w:eastAsia="pl-PL"/>
              </w:rPr>
              <w:t>EE.03.2(7)1 uruchomić urządzenia wchodzące w skład wykonywanej instalacja antenowej;</w:t>
            </w:r>
          </w:p>
          <w:p w:rsidR="00DD091E" w:rsidRPr="00FC6B37" w:rsidRDefault="00DD091E" w:rsidP="00E16AEC">
            <w:pPr>
              <w:spacing w:after="0"/>
              <w:rPr>
                <w:rFonts w:cs="Arial"/>
                <w:szCs w:val="20"/>
                <w:lang w:eastAsia="pl-PL"/>
              </w:rPr>
            </w:pPr>
            <w:r w:rsidRPr="00FC6B37">
              <w:rPr>
                <w:rFonts w:cs="Arial"/>
                <w:szCs w:val="20"/>
                <w:lang w:eastAsia="pl-PL"/>
              </w:rPr>
              <w:t>EE.03.2(7)2 uruchomić wykonane instalacje antenowe;</w:t>
            </w:r>
          </w:p>
          <w:p w:rsidR="00DD091E" w:rsidRPr="00FC6B37" w:rsidRDefault="00DD091E" w:rsidP="00E16AEC">
            <w:pPr>
              <w:spacing w:after="0"/>
              <w:rPr>
                <w:rFonts w:cs="Arial"/>
                <w:szCs w:val="20"/>
                <w:lang w:eastAsia="pl-PL"/>
              </w:rPr>
            </w:pPr>
            <w:r w:rsidRPr="00FC6B37">
              <w:rPr>
                <w:rFonts w:cs="Arial"/>
                <w:szCs w:val="20"/>
                <w:lang w:eastAsia="pl-PL"/>
              </w:rPr>
              <w:t>EE.03.2(7)3 uruchomić urządzenia wchodzące w skład wykonywanej instalacji specjalnych;</w:t>
            </w:r>
          </w:p>
          <w:p w:rsidR="00DD091E" w:rsidRPr="00FC6B37" w:rsidRDefault="00DD091E" w:rsidP="00E16AEC">
            <w:pPr>
              <w:spacing w:after="0"/>
              <w:rPr>
                <w:rFonts w:cs="Arial"/>
                <w:szCs w:val="20"/>
                <w:lang w:eastAsia="pl-PL"/>
              </w:rPr>
            </w:pPr>
            <w:r w:rsidRPr="00FC6B37">
              <w:rPr>
                <w:rFonts w:cs="Arial"/>
                <w:szCs w:val="20"/>
                <w:lang w:eastAsia="pl-PL"/>
              </w:rPr>
              <w:t>EE.03.2(7)4 uruchomić</w:t>
            </w:r>
            <w:r w:rsidRPr="00FC6B37">
              <w:rPr>
                <w:rFonts w:eastAsia="Times New Roman" w:cs="Arial"/>
                <w:lang w:eastAsia="pl-PL"/>
              </w:rPr>
              <w:t xml:space="preserve"> </w:t>
            </w:r>
            <w:r w:rsidRPr="00FC6B37">
              <w:rPr>
                <w:rFonts w:cs="Arial"/>
                <w:szCs w:val="20"/>
                <w:lang w:eastAsia="pl-PL"/>
              </w:rPr>
              <w:t>wykonane instalacje specjalne;</w:t>
            </w:r>
          </w:p>
          <w:p w:rsidR="00DD091E" w:rsidRPr="00FC6B37" w:rsidRDefault="00DD091E" w:rsidP="00E16AEC">
            <w:pPr>
              <w:spacing w:after="0"/>
              <w:rPr>
                <w:lang w:eastAsia="pl-PL"/>
              </w:rPr>
            </w:pPr>
            <w:r w:rsidRPr="00FC6B37">
              <w:rPr>
                <w:lang w:eastAsia="pl-PL"/>
              </w:rPr>
              <w:t>EE.03.2(8)1 zlokalizować usterki w instalacjach antenowych;</w:t>
            </w:r>
          </w:p>
          <w:p w:rsidR="00DD091E" w:rsidRPr="00FC6B37" w:rsidRDefault="00DD091E" w:rsidP="00E16AEC">
            <w:pPr>
              <w:spacing w:after="0"/>
              <w:rPr>
                <w:lang w:eastAsia="pl-PL"/>
              </w:rPr>
            </w:pPr>
            <w:r w:rsidRPr="00FC6B37">
              <w:rPr>
                <w:lang w:eastAsia="pl-PL"/>
              </w:rPr>
              <w:t>EE.03.2(8)2 zlokalizować usterki w instalacjach specjalnych;</w:t>
            </w:r>
          </w:p>
          <w:p w:rsidR="00DD091E" w:rsidRPr="00FC6B37" w:rsidRDefault="00DD091E" w:rsidP="00E16AEC">
            <w:pPr>
              <w:spacing w:after="0"/>
              <w:rPr>
                <w:rFonts w:cs="Arial"/>
                <w:szCs w:val="20"/>
                <w:lang w:eastAsia="pl-PL"/>
              </w:rPr>
            </w:pPr>
            <w:r w:rsidRPr="00FC6B37">
              <w:rPr>
                <w:rFonts w:cs="Arial"/>
                <w:szCs w:val="20"/>
                <w:lang w:eastAsia="pl-PL"/>
              </w:rPr>
              <w:t>EE.03.2(9)1 usunąć usterki w instalacjach antenowych;</w:t>
            </w:r>
          </w:p>
          <w:p w:rsidR="002A79C3" w:rsidRPr="00FC6B37" w:rsidRDefault="00DD091E" w:rsidP="00E16AEC">
            <w:pPr>
              <w:spacing w:after="0"/>
              <w:rPr>
                <w:rFonts w:cs="Arial"/>
                <w:szCs w:val="20"/>
                <w:lang w:eastAsia="pl-PL"/>
              </w:rPr>
            </w:pPr>
            <w:r w:rsidRPr="00FC6B37">
              <w:rPr>
                <w:rFonts w:cs="Arial"/>
                <w:szCs w:val="20"/>
                <w:lang w:eastAsia="pl-PL"/>
              </w:rPr>
              <w:t>EE.03.2(9)2 usunąć usterki w instalacjach specjalnych;</w:t>
            </w:r>
          </w:p>
          <w:p w:rsidR="00DD091E" w:rsidRPr="00FC6B37" w:rsidRDefault="00DD091E" w:rsidP="00DD091E">
            <w:pPr>
              <w:spacing w:after="0"/>
              <w:rPr>
                <w:rFonts w:cs="Arial"/>
                <w:szCs w:val="20"/>
                <w:lang w:eastAsia="pl-PL"/>
              </w:rPr>
            </w:pPr>
            <w:r w:rsidRPr="00FC6B37">
              <w:rPr>
                <w:rFonts w:cs="Arial"/>
                <w:szCs w:val="20"/>
                <w:lang w:eastAsia="pl-PL"/>
              </w:rPr>
              <w:t>EE.03.2(10)1 sporządzić dokumentację powykonawczą zmontowanych urządzeń w instalacji;</w:t>
            </w:r>
          </w:p>
          <w:p w:rsidR="00DD091E" w:rsidRPr="00FC6B37" w:rsidRDefault="00DD091E" w:rsidP="00DD091E">
            <w:pPr>
              <w:spacing w:after="0"/>
              <w:rPr>
                <w:rFonts w:cs="Arial"/>
                <w:szCs w:val="20"/>
                <w:lang w:eastAsia="pl-PL"/>
              </w:rPr>
            </w:pPr>
            <w:r w:rsidRPr="00FC6B37">
              <w:rPr>
                <w:rFonts w:cs="Arial"/>
                <w:szCs w:val="20"/>
                <w:lang w:eastAsia="pl-PL"/>
              </w:rPr>
              <w:t>EE.03.2(10)2 potwierdzić poprawność parametrów wykonanej instalacji;</w:t>
            </w:r>
          </w:p>
          <w:p w:rsidR="00DD091E" w:rsidRPr="00FC6B37" w:rsidRDefault="00DD091E" w:rsidP="00DD091E">
            <w:pPr>
              <w:spacing w:after="0"/>
              <w:rPr>
                <w:rFonts w:cs="Arial"/>
                <w:szCs w:val="20"/>
                <w:lang w:eastAsia="pl-PL"/>
              </w:rPr>
            </w:pPr>
            <w:r w:rsidRPr="00FC6B37">
              <w:rPr>
                <w:rFonts w:cs="Arial"/>
                <w:szCs w:val="20"/>
                <w:lang w:eastAsia="pl-PL"/>
              </w:rPr>
              <w:t>EE.03.2(11)1 zdemontować urządzenia wchodzące w skład instalacji;</w:t>
            </w:r>
          </w:p>
          <w:p w:rsidR="00DD091E" w:rsidRPr="00FC6B37" w:rsidRDefault="00DD091E" w:rsidP="00DD091E">
            <w:pPr>
              <w:spacing w:after="0"/>
              <w:rPr>
                <w:rFonts w:cs="Arial"/>
                <w:szCs w:val="20"/>
                <w:lang w:eastAsia="pl-PL"/>
              </w:rPr>
            </w:pPr>
            <w:r w:rsidRPr="00FC6B37">
              <w:rPr>
                <w:rFonts w:cs="Arial"/>
                <w:szCs w:val="20"/>
                <w:lang w:eastAsia="pl-PL"/>
              </w:rPr>
              <w:t>EE.03.2(11)2 zdemontować przewody wchodzące w skład instalacji;</w:t>
            </w:r>
          </w:p>
          <w:p w:rsidR="00DD091E" w:rsidRPr="00FC6B37" w:rsidRDefault="00DD091E" w:rsidP="00DD091E">
            <w:pPr>
              <w:spacing w:after="0"/>
              <w:rPr>
                <w:rFonts w:cs="Arial"/>
                <w:szCs w:val="20"/>
                <w:lang w:eastAsia="pl-PL"/>
              </w:rPr>
            </w:pPr>
            <w:r w:rsidRPr="00FC6B37">
              <w:rPr>
                <w:rFonts w:cs="Arial"/>
                <w:szCs w:val="20"/>
                <w:lang w:eastAsia="pl-PL"/>
              </w:rPr>
              <w:t xml:space="preserve">EE.03.2(12)1 </w:t>
            </w:r>
            <w:r w:rsidR="00F61BED" w:rsidRPr="00FC6B37">
              <w:rPr>
                <w:rFonts w:cs="Arial"/>
                <w:szCs w:val="20"/>
                <w:lang w:eastAsia="pl-PL"/>
              </w:rPr>
              <w:t>dokonać selekcji</w:t>
            </w:r>
            <w:r w:rsidRPr="00FC6B37">
              <w:rPr>
                <w:rFonts w:cs="Arial"/>
                <w:szCs w:val="20"/>
                <w:lang w:eastAsia="pl-PL"/>
              </w:rPr>
              <w:t xml:space="preserve"> urządzenia pod względem możliwości recyklingu;</w:t>
            </w:r>
          </w:p>
          <w:p w:rsidR="00DD091E" w:rsidRPr="00FC6B37" w:rsidRDefault="00DD091E" w:rsidP="00E16AEC">
            <w:pPr>
              <w:spacing w:after="0"/>
              <w:rPr>
                <w:rFonts w:cs="Arial"/>
                <w:szCs w:val="20"/>
                <w:lang w:eastAsia="pl-PL"/>
              </w:rPr>
            </w:pPr>
            <w:r w:rsidRPr="00FC6B37">
              <w:rPr>
                <w:rFonts w:cs="Arial"/>
                <w:szCs w:val="20"/>
                <w:lang w:eastAsia="pl-PL"/>
              </w:rPr>
              <w:t>EE.03.2(12)2 przygotować zdemontowane urządzenia i przewody do odpowiedniego sposobu recyklingu;</w:t>
            </w:r>
          </w:p>
        </w:tc>
      </w:tr>
    </w:tbl>
    <w:p w:rsidR="00E53B00" w:rsidRPr="00FC6B37" w:rsidRDefault="00D85D9A" w:rsidP="00A137DA">
      <w:pPr>
        <w:pStyle w:val="nag3"/>
        <w:keepNext/>
        <w:jc w:val="both"/>
      </w:pPr>
      <w:r w:rsidRPr="00FC6B37">
        <w:t>Planowane zadania</w:t>
      </w:r>
    </w:p>
    <w:p w:rsidR="00053ED9" w:rsidRPr="00FC6B37" w:rsidRDefault="00053ED9" w:rsidP="00A137DA">
      <w:pPr>
        <w:spacing w:after="120" w:line="264" w:lineRule="auto"/>
        <w:jc w:val="both"/>
        <w:rPr>
          <w:rFonts w:cs="Arial"/>
          <w:b/>
        </w:rPr>
      </w:pPr>
      <w:r w:rsidRPr="00FC6B37">
        <w:rPr>
          <w:rFonts w:cs="Arial"/>
          <w:b/>
        </w:rPr>
        <w:t>Zadanie 1.</w:t>
      </w:r>
    </w:p>
    <w:p w:rsidR="00BB770C" w:rsidRPr="00FC6B37" w:rsidRDefault="00BB770C" w:rsidP="00A137DA">
      <w:pPr>
        <w:jc w:val="both"/>
        <w:rPr>
          <w:rFonts w:eastAsia="Calibri" w:cs="Arial"/>
          <w:b/>
        </w:rPr>
      </w:pPr>
      <w:r w:rsidRPr="00FC6B37">
        <w:rPr>
          <w:rFonts w:eastAsia="Calibri" w:cs="Arial"/>
          <w:b/>
        </w:rPr>
        <w:t>Uru</w:t>
      </w:r>
      <w:r w:rsidR="007D2D84" w:rsidRPr="00FC6B37">
        <w:rPr>
          <w:rFonts w:eastAsia="Calibri" w:cs="Arial"/>
          <w:b/>
        </w:rPr>
        <w:t>chomia urządzenia elektroniczne</w:t>
      </w:r>
    </w:p>
    <w:p w:rsidR="00BB770C" w:rsidRPr="00FC6B37" w:rsidRDefault="00BB770C" w:rsidP="00A137DA">
      <w:pPr>
        <w:spacing w:after="0" w:line="240" w:lineRule="auto"/>
        <w:jc w:val="both"/>
        <w:rPr>
          <w:rFonts w:eastAsia="Calibri" w:cs="Arial"/>
        </w:rPr>
      </w:pPr>
      <w:r w:rsidRPr="00FC6B37">
        <w:rPr>
          <w:rFonts w:eastAsia="Calibri" w:cs="Arial"/>
        </w:rPr>
        <w:t>Zmontuj</w:t>
      </w:r>
      <w:r w:rsidR="00DC1B4A" w:rsidRPr="00FC6B37">
        <w:rPr>
          <w:rFonts w:eastAsia="Calibri" w:cs="Arial"/>
        </w:rPr>
        <w:t xml:space="preserve"> </w:t>
      </w:r>
      <w:r w:rsidRPr="00FC6B37">
        <w:rPr>
          <w:rFonts w:eastAsia="Calibri" w:cs="Arial"/>
        </w:rPr>
        <w:t>i uruchom lampkę</w:t>
      </w:r>
      <w:r w:rsidR="00DC1B4A" w:rsidRPr="00FC6B37">
        <w:rPr>
          <w:rFonts w:eastAsia="Calibri" w:cs="Arial"/>
        </w:rPr>
        <w:t xml:space="preserve"> </w:t>
      </w:r>
      <w:r w:rsidRPr="00FC6B37">
        <w:rPr>
          <w:rFonts w:eastAsia="Calibri" w:cs="Arial"/>
        </w:rPr>
        <w:t>LED z czujnikiem ruchu.</w:t>
      </w:r>
    </w:p>
    <w:p w:rsidR="00BB770C" w:rsidRPr="00FC6B37" w:rsidRDefault="00BB770C" w:rsidP="00A137DA">
      <w:pPr>
        <w:spacing w:after="0"/>
        <w:jc w:val="both"/>
        <w:rPr>
          <w:rFonts w:eastAsia="Calibri" w:cs="Arial"/>
        </w:rPr>
      </w:pPr>
      <w:r w:rsidRPr="00FC6B37">
        <w:rPr>
          <w:rFonts w:eastAsia="Calibri" w:cs="Arial"/>
        </w:rPr>
        <w:t xml:space="preserve">Uczeń powinien: </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zapoznać się ze schematem montażowym,</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sporządzić wykaz potrzebnych narzędzi, przyrządów i elementów,</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przygotować stanowisko montażowe,</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przygotować płytkę drukowaną do montażu,</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przygotować elementy elektroniczne do montażu,</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wykonać montaż elementów układu elektronicznego,</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sprawdzić poprawność wykonanego montażu,</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połączyć zmontowany układ z czujnikiem ruchu,</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przygotować stanowisko do sprawdzenia działania zmontowanego urządzenia,</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 xml:space="preserve">sprawdzić działanie urządzenia, </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zamontować urządzenie w obudowie,</w:t>
      </w:r>
    </w:p>
    <w:p w:rsidR="00BB770C" w:rsidRPr="00FC6B37" w:rsidRDefault="00BB770C" w:rsidP="00A137DA">
      <w:pPr>
        <w:numPr>
          <w:ilvl w:val="0"/>
          <w:numId w:val="111"/>
        </w:numPr>
        <w:spacing w:after="0" w:line="240" w:lineRule="auto"/>
        <w:jc w:val="both"/>
        <w:rPr>
          <w:rFonts w:eastAsia="Calibri" w:cs="Arial"/>
        </w:rPr>
      </w:pPr>
      <w:r w:rsidRPr="00FC6B37">
        <w:rPr>
          <w:rFonts w:eastAsia="Calibri" w:cs="Arial"/>
        </w:rPr>
        <w:t>zaprezentować działanie uruchomionego urządzenia.</w:t>
      </w:r>
    </w:p>
    <w:p w:rsidR="00F941F8" w:rsidRPr="00FC6B37" w:rsidRDefault="00F941F8" w:rsidP="00A137DA">
      <w:pPr>
        <w:spacing w:after="0" w:line="240" w:lineRule="auto"/>
        <w:jc w:val="both"/>
        <w:rPr>
          <w:rFonts w:eastAsia="Calibri" w:cs="Arial"/>
        </w:rPr>
      </w:pPr>
    </w:p>
    <w:p w:rsidR="00BB770C" w:rsidRPr="00FC6B37" w:rsidRDefault="00BB770C" w:rsidP="00A137DA">
      <w:pPr>
        <w:spacing w:after="120" w:line="240" w:lineRule="auto"/>
        <w:jc w:val="both"/>
        <w:rPr>
          <w:rFonts w:eastAsia="Calibri" w:cs="Arial"/>
          <w:szCs w:val="20"/>
        </w:rPr>
      </w:pPr>
      <w:r w:rsidRPr="00FC6B37">
        <w:rPr>
          <w:rFonts w:eastAsia="Calibri" w:cs="Arial"/>
          <w:szCs w:val="20"/>
        </w:rPr>
        <w:t>Wyposażenie :</w:t>
      </w:r>
      <w:r w:rsidRPr="00FC6B37">
        <w:rPr>
          <w:rFonts w:eastAsia="Times New Roman" w:cs="Arial"/>
          <w:szCs w:val="20"/>
        </w:rPr>
        <w:t xml:space="preserve"> </w:t>
      </w:r>
      <w:r w:rsidRPr="00FC6B37">
        <w:rPr>
          <w:rFonts w:eastAsia="Calibri" w:cs="Arial"/>
          <w:szCs w:val="20"/>
        </w:rPr>
        <w:t>płytkę drukowaną, scalony prostownik z mostkiem Graetza, kondensator 47</w:t>
      </w:r>
      <w:r w:rsidRPr="00FC6B37">
        <w:rPr>
          <w:rFonts w:eastAsia="Calibri" w:cs="Arial"/>
          <w:szCs w:val="20"/>
        </w:rPr>
        <w:sym w:font="Symbol" w:char="F06D"/>
      </w:r>
      <w:r w:rsidRPr="00FC6B37">
        <w:rPr>
          <w:rFonts w:eastAsia="Calibri" w:cs="Arial"/>
          <w:szCs w:val="20"/>
        </w:rPr>
        <w:t>F, rezystor 1k</w:t>
      </w:r>
      <w:r w:rsidRPr="00FC6B37">
        <w:rPr>
          <w:rFonts w:eastAsia="Calibri" w:cs="Arial"/>
          <w:szCs w:val="20"/>
        </w:rPr>
        <w:sym w:font="Symbol" w:char="F057"/>
      </w:r>
      <w:r w:rsidRPr="00FC6B37">
        <w:rPr>
          <w:rFonts w:eastAsia="Calibri" w:cs="Arial"/>
          <w:szCs w:val="20"/>
        </w:rPr>
        <w:t>, zestaw szczypców, lutownicę elektryczną, drut cynowy i kalafonię, odsysacz cyny, oscyloskop, miernik uniwersalny, autotransformator, dokumentację techniczną układu prostowniczego: schemat montażowy, dane techniczne.</w:t>
      </w:r>
    </w:p>
    <w:p w:rsidR="00E53B00" w:rsidRPr="00FC6B37" w:rsidRDefault="00E53B00" w:rsidP="00A137DA">
      <w:pPr>
        <w:pStyle w:val="nag3"/>
        <w:keepNext/>
        <w:jc w:val="both"/>
      </w:pPr>
      <w:r w:rsidRPr="00FC6B37">
        <w:t>Warunki osiągania efektów kształcenia w tym środki dydaktyczne, metody, formy organizacyjne</w:t>
      </w:r>
    </w:p>
    <w:p w:rsidR="006D49EB" w:rsidRPr="00FC6B37" w:rsidRDefault="006D49EB" w:rsidP="00A137DA">
      <w:pPr>
        <w:spacing w:after="200" w:line="240" w:lineRule="auto"/>
        <w:jc w:val="both"/>
      </w:pPr>
      <w:r w:rsidRPr="00FC6B37">
        <w:rPr>
          <w:rFonts w:cs="Arial"/>
        </w:rPr>
        <w:t>Zajęcia edukacyjne powinny odbywać się w pracowni, wyposażonej w: stanowiska pomiarowe (jedno stanowisko dla dwóch uczniów), zasilane napięciem 230/400 V prądu przemiennego, zabezpieczone ochroną przeciwporażeniową, wyposażone w wyłączniki awaryjne i wyłącznik awaryjny centralny.</w:t>
      </w:r>
    </w:p>
    <w:p w:rsidR="006D49EB" w:rsidRPr="00FC6B37" w:rsidRDefault="006D49EB" w:rsidP="00A137DA">
      <w:pPr>
        <w:spacing w:after="200" w:line="240" w:lineRule="auto"/>
        <w:jc w:val="both"/>
      </w:pPr>
      <w:r w:rsidRPr="00FC6B37">
        <w:t>Kształcenie obejmuje zakres:</w:t>
      </w:r>
    </w:p>
    <w:p w:rsidR="000B3935" w:rsidRPr="00FC6B37" w:rsidRDefault="006D49EB" w:rsidP="00A137DA">
      <w:pPr>
        <w:pStyle w:val="Akapitzlist"/>
        <w:numPr>
          <w:ilvl w:val="0"/>
          <w:numId w:val="204"/>
        </w:numPr>
        <w:spacing w:line="240" w:lineRule="auto"/>
        <w:jc w:val="both"/>
      </w:pPr>
      <w:r w:rsidRPr="00FC6B37">
        <w:t>montażu insta</w:t>
      </w:r>
      <w:r w:rsidR="000B3935" w:rsidRPr="00FC6B37">
        <w:t>lacji;</w:t>
      </w:r>
    </w:p>
    <w:p w:rsidR="006D49EB" w:rsidRPr="00FC6B37" w:rsidRDefault="006D49EB" w:rsidP="00A137DA">
      <w:pPr>
        <w:pStyle w:val="Akapitzlist"/>
        <w:numPr>
          <w:ilvl w:val="0"/>
          <w:numId w:val="204"/>
        </w:numPr>
        <w:spacing w:line="240" w:lineRule="auto"/>
        <w:jc w:val="both"/>
      </w:pPr>
      <w:r w:rsidRPr="00FC6B37">
        <w:t>montażu urządzeń elektronicznych;</w:t>
      </w:r>
    </w:p>
    <w:p w:rsidR="006D49EB" w:rsidRPr="00FC6B37" w:rsidRDefault="006D49EB" w:rsidP="00A137DA">
      <w:pPr>
        <w:pStyle w:val="Akapitzlist"/>
        <w:numPr>
          <w:ilvl w:val="0"/>
          <w:numId w:val="204"/>
        </w:numPr>
        <w:spacing w:line="240" w:lineRule="auto"/>
        <w:jc w:val="both"/>
      </w:pPr>
      <w:r w:rsidRPr="00FC6B37">
        <w:t>uruchamiania i diagnostyki urządzeń i instalacji.</w:t>
      </w:r>
    </w:p>
    <w:p w:rsidR="006D49EB" w:rsidRPr="00FC6B37" w:rsidRDefault="006D49EB" w:rsidP="00A137DA">
      <w:pPr>
        <w:spacing w:line="240" w:lineRule="auto"/>
        <w:jc w:val="both"/>
      </w:pPr>
      <w:r w:rsidRPr="00FC6B37">
        <w:t>Z uwagi na konieczność zachowania wymogów bezpieczeństwa uczniów oraz optymalizację efektów kształcenia zajęcia w laboratorium muszą być realizowane na jedno lub dwuosobowych</w:t>
      </w:r>
      <w:r w:rsidR="00DC1B4A" w:rsidRPr="00FC6B37">
        <w:t xml:space="preserve"> </w:t>
      </w:r>
      <w:r w:rsidRPr="00FC6B37">
        <w:t xml:space="preserve">stanowiskach. Pod opieką nauczyciela może znajdować się do </w:t>
      </w:r>
      <w:r w:rsidR="00513198" w:rsidRPr="00FC6B37">
        <w:t>10</w:t>
      </w:r>
      <w:r w:rsidRPr="00FC6B37">
        <w:t xml:space="preserve"> uczniów.</w:t>
      </w:r>
      <w:r w:rsidRPr="00FC6B37">
        <w:rPr>
          <w:rFonts w:cs="Arial"/>
        </w:rPr>
        <w:t xml:space="preserve"> </w:t>
      </w:r>
      <w:r w:rsidRPr="00FC6B37">
        <w:t>Laboratorium powinno być wyposażone w ochronę przeciwporażeniową, wyłączniki awaryjne na każdym stanowisku i wyłącznik awaryjny centralny. Każde stanowisko powinno być odrębnie zabezpieczone przeciw przeciążeniowo i przeciwzwarciowo.</w:t>
      </w:r>
    </w:p>
    <w:p w:rsidR="006D49EB" w:rsidRPr="00FC6B37" w:rsidRDefault="006D49EB" w:rsidP="00A137DA">
      <w:pPr>
        <w:spacing w:line="240" w:lineRule="auto"/>
        <w:jc w:val="both"/>
      </w:pPr>
      <w:r w:rsidRPr="00FC6B37">
        <w:t>Laboratorium powinno być wyposażone w:</w:t>
      </w:r>
    </w:p>
    <w:p w:rsidR="006D49EB" w:rsidRPr="00FC6B37" w:rsidRDefault="006D49EB" w:rsidP="00A137DA">
      <w:pPr>
        <w:pStyle w:val="Akapitzlist"/>
        <w:numPr>
          <w:ilvl w:val="0"/>
          <w:numId w:val="204"/>
        </w:numPr>
        <w:spacing w:after="0" w:line="240" w:lineRule="auto"/>
        <w:jc w:val="both"/>
      </w:pPr>
      <w:r w:rsidRPr="00FC6B37">
        <w:t>materiały i narzędzia do wykonania połączeń elektrycznych i mechanicznych w instalacjach;</w:t>
      </w:r>
    </w:p>
    <w:p w:rsidR="006D49EB" w:rsidRPr="00FC6B37" w:rsidRDefault="006D49EB" w:rsidP="00A137DA">
      <w:pPr>
        <w:pStyle w:val="Akapitzlist"/>
        <w:numPr>
          <w:ilvl w:val="0"/>
          <w:numId w:val="20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6D49EB" w:rsidRPr="00FC6B37" w:rsidRDefault="006D49EB" w:rsidP="00A137DA">
      <w:pPr>
        <w:pStyle w:val="Akapitzlist"/>
        <w:numPr>
          <w:ilvl w:val="0"/>
          <w:numId w:val="20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6D49EB" w:rsidRPr="00FC6B37" w:rsidRDefault="006D49EB" w:rsidP="00A137DA">
      <w:pPr>
        <w:spacing w:line="240" w:lineRule="auto"/>
        <w:jc w:val="both"/>
      </w:pPr>
      <w:r w:rsidRPr="00FC6B37">
        <w:t>Każde stanowisko laboratoryjne musi posiadać komputer podłączony do sieci lokalnej z dostępem do Internetu i oprogramowaniem umożliwiającym realizację podstawy programowej w tym symulację działania układów i urządzeń elektronicznych.</w:t>
      </w:r>
    </w:p>
    <w:p w:rsidR="006D49EB" w:rsidRPr="00FC6B37" w:rsidRDefault="006D49EB" w:rsidP="00A137DA">
      <w:pPr>
        <w:spacing w:line="240" w:lineRule="auto"/>
        <w:jc w:val="both"/>
      </w:pPr>
      <w:r w:rsidRPr="00FC6B37">
        <w:t>Laboratorium powinno być wyposażone w stanowisko komputerowe dla nauczyciela podłączone do sieci lokalnej z dostępem do Internetu, z drukarką wi</w:t>
      </w:r>
      <w:r w:rsidR="000F453B" w:rsidRPr="00FC6B37">
        <w:t xml:space="preserve">elofunkcyjną oraz z projektorem </w:t>
      </w:r>
      <w:r w:rsidR="00EB7B48" w:rsidRPr="00FC6B37">
        <w:t>m</w:t>
      </w:r>
      <w:r w:rsidRPr="00FC6B37">
        <w:t>ultimedialnym/tablicą interaktywną lub podobnym rozwiązaniem technicznym.</w:t>
      </w:r>
    </w:p>
    <w:p w:rsidR="00E53B00" w:rsidRPr="00FC6B37" w:rsidRDefault="00E53B00" w:rsidP="00A137DA">
      <w:pPr>
        <w:pStyle w:val="nag4"/>
        <w:keepNext/>
        <w:jc w:val="both"/>
      </w:pPr>
      <w:r w:rsidRPr="00FC6B37">
        <w:t>Środki dydaktyczne</w:t>
      </w:r>
    </w:p>
    <w:p w:rsidR="007C39CA" w:rsidRPr="00FC6B37" w:rsidRDefault="007C39CA" w:rsidP="00A137DA">
      <w:pPr>
        <w:shd w:val="clear" w:color="auto" w:fill="FFFFFF"/>
        <w:jc w:val="both"/>
        <w:rPr>
          <w:rFonts w:cs="Arial"/>
        </w:rPr>
      </w:pPr>
      <w:r w:rsidRPr="00FC6B37">
        <w:rPr>
          <w:rFonts w:cs="Arial"/>
        </w:rPr>
        <w:t>Zestawy ćwiczeń, instrukcje do ćwiczeń, filmy dydaktyczne oraz prezentacje multimedialne. Katalogi elementów i sprzętu elektronicznego (w wersji drukowanej i elektronicznej),</w:t>
      </w:r>
      <w:r w:rsidR="00DC1B4A" w:rsidRPr="00FC6B37">
        <w:rPr>
          <w:rFonts w:cs="Arial"/>
        </w:rPr>
        <w:t xml:space="preserve"> </w:t>
      </w:r>
      <w:r w:rsidRPr="00FC6B37">
        <w:rPr>
          <w:rFonts w:cs="Arial"/>
        </w:rPr>
        <w:t xml:space="preserve">literatura specjalistyczna. Instrukcje obsługi sprzętu elektronicznego. </w:t>
      </w:r>
    </w:p>
    <w:p w:rsidR="00E53B00" w:rsidRPr="00FC6B37" w:rsidRDefault="00E53B00" w:rsidP="00A137DA">
      <w:pPr>
        <w:pStyle w:val="nag4"/>
        <w:keepNext/>
        <w:jc w:val="both"/>
      </w:pPr>
      <w:r w:rsidRPr="00FC6B37">
        <w:t>Zalecane metody dydaktyczne</w:t>
      </w:r>
    </w:p>
    <w:p w:rsidR="007C39CA" w:rsidRPr="00FC6B37" w:rsidRDefault="007C39CA" w:rsidP="00A137DA">
      <w:pPr>
        <w:spacing w:after="120"/>
        <w:jc w:val="both"/>
        <w:rPr>
          <w:rFonts w:cs="Arial"/>
        </w:rPr>
      </w:pPr>
      <w:r w:rsidRPr="00FC6B37">
        <w:rPr>
          <w:rFonts w:cs="Arial"/>
        </w:rPr>
        <w:t>W procesie nauczania-uczenia się jest wskazane stosowanie następujących metod dydaktycznych: wykładu informacyjnego, ćwiczeń, pokazu z objaśnieniem. W trakcie realizacji wybranych elementów programu zaleca się wykorzystywanie filmów dydaktycznych oraz prezentacji dotyczących budowy przyrządów pomiarowych.</w:t>
      </w:r>
      <w:r w:rsidR="00DC1B4A" w:rsidRPr="00FC6B37">
        <w:rPr>
          <w:rFonts w:cs="Arial"/>
        </w:rPr>
        <w:t xml:space="preserve"> </w:t>
      </w:r>
    </w:p>
    <w:p w:rsidR="00E53B00" w:rsidRPr="00FC6B37" w:rsidRDefault="00E53B00" w:rsidP="00A137DA">
      <w:pPr>
        <w:pStyle w:val="nag4"/>
        <w:keepNext/>
        <w:jc w:val="both"/>
      </w:pPr>
      <w:r w:rsidRPr="00FC6B37">
        <w:t>Formy organizacyjne</w:t>
      </w:r>
    </w:p>
    <w:p w:rsidR="007C39CA" w:rsidRPr="00FC6B37" w:rsidRDefault="007C39CA" w:rsidP="00A137DA">
      <w:pPr>
        <w:jc w:val="both"/>
      </w:pPr>
      <w:r w:rsidRPr="00FC6B37">
        <w:rPr>
          <w:rFonts w:cs="Arial"/>
        </w:rPr>
        <w:t>Zajęcia powinny być prowadzone w</w:t>
      </w:r>
      <w:r w:rsidR="00DC1B4A" w:rsidRPr="00FC6B37">
        <w:rPr>
          <w:rFonts w:cs="Arial"/>
        </w:rPr>
        <w:t xml:space="preserve"> </w:t>
      </w:r>
      <w:r w:rsidRPr="00FC6B37">
        <w:rPr>
          <w:rFonts w:cs="Arial"/>
        </w:rPr>
        <w:t xml:space="preserve">zespołach </w:t>
      </w:r>
      <w:r w:rsidRPr="00FC6B37">
        <w:rPr>
          <w:rFonts w:cs="Arial"/>
          <w:spacing w:val="36"/>
        </w:rPr>
        <w:t>2</w:t>
      </w:r>
      <w:r w:rsidRPr="00FC6B37">
        <w:rPr>
          <w:rFonts w:cs="Arial"/>
        </w:rPr>
        <w:t>osobowych. Uczniowie po przeprowadzeniu testu z przygotowania teoretycznego przystępują do realizacji ćwiczenia, łączą układ według otrzymanej instrukcji. Uczniowie zgłaszają gotowość do włączenia zasilania. Nauczyciel kontroluje poprawność wykonanych połączeń (pod względem bezpieczeństwa). Po włączeniu zasilania, uczniowie</w:t>
      </w:r>
      <w:r w:rsidR="00DC1B4A" w:rsidRPr="00FC6B37">
        <w:rPr>
          <w:rFonts w:cs="Arial"/>
        </w:rPr>
        <w:t xml:space="preserve"> </w:t>
      </w:r>
      <w:r w:rsidRPr="00FC6B37">
        <w:rPr>
          <w:rFonts w:cs="Arial"/>
        </w:rPr>
        <w:t>wykonują zadania określone w instrukcji lub wskazane przez nauczyciela. Po wykonaniu pomiarów, uczniowie opracowują sprawozdanie z jego realizacji. Zaleca się bieżące korygowanie przebiegu wykonywanych ćwiczeń.</w:t>
      </w:r>
      <w:r w:rsidRPr="00FC6B37">
        <w:t xml:space="preserve"> Zajęcia edukacyjne w pracowni powinny odbywać się w grupie do </w:t>
      </w:r>
      <w:r w:rsidR="00513198" w:rsidRPr="00FC6B37">
        <w:t>10</w:t>
      </w:r>
      <w:r w:rsidRPr="00FC6B37">
        <w:t xml:space="preserve"> uczniów.</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E53B00" w:rsidRPr="00FC6B37" w:rsidRDefault="00E53B00" w:rsidP="00A137DA">
      <w:pPr>
        <w:pStyle w:val="nag3"/>
        <w:jc w:val="both"/>
      </w:pPr>
      <w:r w:rsidRPr="00FC6B37">
        <w:t>Propozycje kryteriów oceny i metod sprawdzania efektów kształcenia</w:t>
      </w:r>
    </w:p>
    <w:p w:rsidR="007C39CA" w:rsidRPr="00FC6B37" w:rsidRDefault="007C39CA" w:rsidP="00A137DA">
      <w:pPr>
        <w:spacing w:after="60"/>
        <w:jc w:val="both"/>
        <w:rPr>
          <w:rFonts w:cs="Arial"/>
        </w:rPr>
      </w:pPr>
      <w:r w:rsidRPr="00FC6B37">
        <w:rPr>
          <w:rFonts w:cs="Arial"/>
        </w:rPr>
        <w:t>W procesie oceniania osiągnięć edukacyjnych uczniów należy uwzględnić wyniki wszystkich metod sprawdzania efektów kształcenia zastosowanych przez nauczyciela oraz ocenę za wykonane ćwiczenia. Ocena powinna zawierać elementy wynikające</w:t>
      </w:r>
      <w:r w:rsidR="00DC1B4A" w:rsidRPr="00FC6B37">
        <w:rPr>
          <w:rFonts w:cs="Arial"/>
        </w:rPr>
        <w:t xml:space="preserve"> </w:t>
      </w:r>
      <w:r w:rsidRPr="00FC6B37">
        <w:rPr>
          <w:rFonts w:cs="Arial"/>
        </w:rPr>
        <w:t>umiejętności przed wykonaniem ćwiczenia (znajomość teorii), jego realizacji oraz wykonanego sprawozdania ze szczególnym uwzględnieniem wniosków z wykonanych pomiarów. Zaleca się systematyczne ocenianie postępów ucznia.</w:t>
      </w:r>
    </w:p>
    <w:p w:rsidR="007C39CA" w:rsidRPr="00FC6B37" w:rsidRDefault="007C39CA" w:rsidP="00A137DA">
      <w:pPr>
        <w:spacing w:after="120"/>
        <w:jc w:val="both"/>
        <w:rPr>
          <w:rFonts w:cs="Arial"/>
        </w:rPr>
      </w:pPr>
      <w:r w:rsidRPr="00FC6B37">
        <w:rPr>
          <w:rFonts w:cs="Arial"/>
        </w:rPr>
        <w:t xml:space="preserve">Oceniając osiągnięcia uczniów należy zwrócić uwagę na umiejętność korzystania z literatury technicznej, katalogów, instrukcji wykonania ćwiczenia, umiejętności bezpiecznej pracy z przyrządami pomiarowymi i realizację zadań. </w:t>
      </w:r>
    </w:p>
    <w:p w:rsidR="00E53B00" w:rsidRPr="00FC6B37" w:rsidRDefault="00E53B00" w:rsidP="00A137DA">
      <w:pPr>
        <w:pStyle w:val="nag3"/>
        <w:jc w:val="both"/>
      </w:pPr>
      <w:r w:rsidRPr="00FC6B37">
        <w:t>Formy indywidualizacji pracy uczniów</w:t>
      </w:r>
    </w:p>
    <w:p w:rsidR="007C39CA" w:rsidRPr="00FC6B37" w:rsidRDefault="007C39CA" w:rsidP="00A137DA">
      <w:pPr>
        <w:spacing w:after="0"/>
        <w:jc w:val="both"/>
        <w:rPr>
          <w:rFonts w:cs="Arial"/>
        </w:rPr>
      </w:pPr>
      <w:r w:rsidRPr="00FC6B37">
        <w:rPr>
          <w:rFonts w:cs="Arial"/>
        </w:rPr>
        <w:t>Formy indywidualizacji pracy uczniów uwzględniające:</w:t>
      </w:r>
    </w:p>
    <w:p w:rsidR="007C39CA" w:rsidRPr="00FC6B37" w:rsidRDefault="007C39CA" w:rsidP="00A137DA">
      <w:pPr>
        <w:pStyle w:val="Akapitzlist"/>
        <w:numPr>
          <w:ilvl w:val="0"/>
          <w:numId w:val="184"/>
        </w:numPr>
        <w:spacing w:after="0" w:line="264" w:lineRule="auto"/>
        <w:jc w:val="both"/>
        <w:rPr>
          <w:rFonts w:cs="Arial"/>
        </w:rPr>
      </w:pPr>
      <w:r w:rsidRPr="00FC6B37">
        <w:rPr>
          <w:rFonts w:cs="Arial"/>
        </w:rPr>
        <w:t>dostosowanie warunków, środków, metod i form kształcenia do potrzeb ucznia,</w:t>
      </w:r>
    </w:p>
    <w:p w:rsidR="007C39CA" w:rsidRPr="00FC6B37" w:rsidRDefault="007C39CA" w:rsidP="00A137DA">
      <w:pPr>
        <w:pStyle w:val="Akapitzlist"/>
        <w:numPr>
          <w:ilvl w:val="0"/>
          <w:numId w:val="184"/>
        </w:numPr>
        <w:spacing w:after="0" w:line="264" w:lineRule="auto"/>
        <w:jc w:val="both"/>
        <w:rPr>
          <w:rFonts w:cs="Arial"/>
        </w:rPr>
      </w:pPr>
      <w:r w:rsidRPr="00FC6B37">
        <w:rPr>
          <w:rFonts w:cs="Arial"/>
        </w:rPr>
        <w:t>dostosowanie warunków, środków, metod i form kształcenia do możliwości ucznia.</w:t>
      </w:r>
    </w:p>
    <w:p w:rsidR="007C39CA" w:rsidRPr="00FC6B37" w:rsidRDefault="007C39CA" w:rsidP="00A137DA">
      <w:pPr>
        <w:spacing w:before="60" w:after="0"/>
        <w:jc w:val="both"/>
        <w:rPr>
          <w:rFonts w:cs="Arial"/>
        </w:rPr>
      </w:pPr>
      <w:r w:rsidRPr="00FC6B37">
        <w:rPr>
          <w:rFonts w:cs="Arial"/>
        </w:rPr>
        <w:t>Nauczyciel powinien:</w:t>
      </w:r>
    </w:p>
    <w:p w:rsidR="007C39CA" w:rsidRPr="00FC6B37" w:rsidRDefault="007C39CA" w:rsidP="00A137DA">
      <w:pPr>
        <w:pStyle w:val="Akapitzlist"/>
        <w:numPr>
          <w:ilvl w:val="0"/>
          <w:numId w:val="184"/>
        </w:numPr>
        <w:spacing w:after="0" w:line="264" w:lineRule="auto"/>
        <w:jc w:val="both"/>
        <w:rPr>
          <w:rFonts w:cs="Arial"/>
        </w:rPr>
      </w:pPr>
      <w:r w:rsidRPr="00FC6B37">
        <w:rPr>
          <w:rFonts w:cs="Arial"/>
        </w:rPr>
        <w:t>motywować uczniów do pracy,</w:t>
      </w:r>
    </w:p>
    <w:p w:rsidR="007C39CA" w:rsidRPr="00FC6B37" w:rsidRDefault="007C39CA" w:rsidP="00A137DA">
      <w:pPr>
        <w:pStyle w:val="Akapitzlist"/>
        <w:numPr>
          <w:ilvl w:val="0"/>
          <w:numId w:val="184"/>
        </w:numPr>
        <w:spacing w:after="0" w:line="264" w:lineRule="auto"/>
        <w:jc w:val="both"/>
        <w:rPr>
          <w:rFonts w:cs="Arial"/>
        </w:rPr>
      </w:pPr>
      <w:r w:rsidRPr="00FC6B37">
        <w:rPr>
          <w:rFonts w:cs="Arial"/>
        </w:rPr>
        <w:t>dostosowywać stopień trudności planowanych ćwiczeń do możliwości uczniów,</w:t>
      </w:r>
    </w:p>
    <w:p w:rsidR="007C39CA" w:rsidRPr="00FC6B37" w:rsidRDefault="007C39CA" w:rsidP="00A137DA">
      <w:pPr>
        <w:pStyle w:val="Akapitzlist"/>
        <w:numPr>
          <w:ilvl w:val="0"/>
          <w:numId w:val="184"/>
        </w:numPr>
        <w:spacing w:after="0" w:line="264" w:lineRule="auto"/>
        <w:jc w:val="both"/>
        <w:rPr>
          <w:rFonts w:cs="Arial"/>
        </w:rPr>
      </w:pPr>
      <w:r w:rsidRPr="00FC6B37">
        <w:rPr>
          <w:rFonts w:cs="Arial"/>
        </w:rPr>
        <w:t>uwzględniać zainteresowania uczniów,</w:t>
      </w:r>
    </w:p>
    <w:p w:rsidR="007C39CA" w:rsidRPr="00FC6B37" w:rsidRDefault="00D54F5E" w:rsidP="00A137DA">
      <w:pPr>
        <w:pStyle w:val="Akapitzlist"/>
        <w:numPr>
          <w:ilvl w:val="0"/>
          <w:numId w:val="184"/>
        </w:numPr>
        <w:spacing w:after="0" w:line="264" w:lineRule="auto"/>
        <w:jc w:val="both"/>
        <w:rPr>
          <w:rFonts w:cs="Arial"/>
        </w:rPr>
      </w:pPr>
      <w:r w:rsidRPr="00FC6B37">
        <w:rPr>
          <w:rFonts w:cs="Arial"/>
        </w:rPr>
        <w:t>przygotować</w:t>
      </w:r>
      <w:r w:rsidR="007C39CA" w:rsidRPr="00FC6B37">
        <w:rPr>
          <w:rFonts w:cs="Arial"/>
        </w:rPr>
        <w:t xml:space="preserve"> zadania o różnym stopniu trudności i złożoności,</w:t>
      </w:r>
    </w:p>
    <w:p w:rsidR="007C39CA" w:rsidRPr="00FC6B37" w:rsidRDefault="007C39CA" w:rsidP="00A137DA">
      <w:pPr>
        <w:pStyle w:val="Akapitzlist"/>
        <w:numPr>
          <w:ilvl w:val="0"/>
          <w:numId w:val="184"/>
        </w:numPr>
        <w:spacing w:line="264" w:lineRule="auto"/>
        <w:jc w:val="both"/>
        <w:rPr>
          <w:rFonts w:cs="Arial"/>
          <w:b/>
        </w:rPr>
      </w:pPr>
      <w:r w:rsidRPr="00FC6B37">
        <w:rPr>
          <w:rFonts w:cs="Arial"/>
        </w:rPr>
        <w:t>zachęcać uczniów do korzystania z różnych źródeł informacji zawodowej.</w:t>
      </w:r>
    </w:p>
    <w:p w:rsidR="00E53B00" w:rsidRPr="00FC6B37" w:rsidRDefault="00E53B00" w:rsidP="00A137DA">
      <w:pPr>
        <w:jc w:val="both"/>
        <w:rPr>
          <w:rFonts w:cs="Arial"/>
        </w:rPr>
      </w:pPr>
    </w:p>
    <w:p w:rsidR="00233864" w:rsidRPr="00FC6B37" w:rsidRDefault="00233864" w:rsidP="00A137DA">
      <w:pPr>
        <w:pStyle w:val="nag2"/>
        <w:jc w:val="both"/>
      </w:pPr>
      <w:bookmarkStart w:id="30" w:name="_Toc478329919"/>
      <w:r w:rsidRPr="00FC6B37">
        <w:t>1</w:t>
      </w:r>
      <w:r w:rsidR="00FB51A2" w:rsidRPr="00FC6B37">
        <w:t>5</w:t>
      </w:r>
      <w:r w:rsidRPr="00FC6B37">
        <w:t>. Pracownia eksploatacji urządzeń elektronicznych</w:t>
      </w:r>
      <w:bookmarkEnd w:id="30"/>
    </w:p>
    <w:p w:rsidR="00376A45" w:rsidRPr="00FC6B37" w:rsidRDefault="00376A45" w:rsidP="00A137DA">
      <w:pPr>
        <w:pStyle w:val="nag3"/>
        <w:keepNext/>
        <w:jc w:val="both"/>
      </w:pPr>
      <w:r w:rsidRPr="00FC6B37">
        <w:t xml:space="preserve">15.1. </w:t>
      </w:r>
      <w:r w:rsidR="00327C6A" w:rsidRPr="00FC6B37">
        <w:t>Propagacja fal elektromagnetycznych.</w:t>
      </w:r>
    </w:p>
    <w:tbl>
      <w:tblPr>
        <w:tblW w:w="5000" w:type="pct"/>
        <w:tblLayout w:type="fixed"/>
        <w:tblCellMar>
          <w:left w:w="70" w:type="dxa"/>
          <w:right w:w="70" w:type="dxa"/>
        </w:tblCellMar>
        <w:tblLook w:val="04A0" w:firstRow="1" w:lastRow="0" w:firstColumn="1" w:lastColumn="0" w:noHBand="0" w:noVBand="1"/>
      </w:tblPr>
      <w:tblGrid>
        <w:gridCol w:w="3615"/>
        <w:gridCol w:w="5597"/>
      </w:tblGrid>
      <w:tr w:rsidR="00FC6B37" w:rsidRPr="00FC6B37" w:rsidTr="00DD091E">
        <w:trPr>
          <w:trHeight w:val="288"/>
        </w:trPr>
        <w:tc>
          <w:tcPr>
            <w:tcW w:w="196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038"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DD091E">
        <w:trPr>
          <w:trHeight w:val="288"/>
        </w:trPr>
        <w:tc>
          <w:tcPr>
            <w:tcW w:w="1962"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038"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DD091E">
        <w:trPr>
          <w:trHeight w:val="346"/>
        </w:trPr>
        <w:tc>
          <w:tcPr>
            <w:tcW w:w="1962" w:type="pct"/>
            <w:tcBorders>
              <w:top w:val="single" w:sz="4" w:space="0" w:color="auto"/>
              <w:left w:val="single" w:sz="4" w:space="0" w:color="auto"/>
              <w:bottom w:val="single" w:sz="4" w:space="0" w:color="auto"/>
              <w:right w:val="single" w:sz="4" w:space="0" w:color="auto"/>
            </w:tcBorders>
            <w:shd w:val="clear" w:color="auto" w:fill="auto"/>
            <w:noWrap/>
          </w:tcPr>
          <w:p w:rsidR="00D917FD" w:rsidRPr="00FC6B37" w:rsidRDefault="00327C6A" w:rsidP="00E16AEC">
            <w:pPr>
              <w:pStyle w:val="Akapitzlist"/>
              <w:numPr>
                <w:ilvl w:val="0"/>
                <w:numId w:val="82"/>
              </w:numPr>
              <w:spacing w:before="20" w:after="20" w:line="240" w:lineRule="auto"/>
              <w:ind w:left="284" w:hanging="284"/>
              <w:rPr>
                <w:rFonts w:eastAsia="Times New Roman" w:cs="Arial"/>
                <w:lang w:eastAsia="pl-PL"/>
              </w:rPr>
            </w:pPr>
            <w:r w:rsidRPr="00FC6B37">
              <w:rPr>
                <w:rFonts w:eastAsia="Times New Roman" w:cs="Arial"/>
                <w:lang w:eastAsia="pl-PL"/>
              </w:rPr>
              <w:t>Dobór anteny do odbioru sygnałów radiowych i telewizyjnych.</w:t>
            </w:r>
          </w:p>
          <w:p w:rsidR="00D917FD" w:rsidRPr="00FC6B37" w:rsidRDefault="00327C6A" w:rsidP="00E16AEC">
            <w:pPr>
              <w:pStyle w:val="Akapitzlist"/>
              <w:numPr>
                <w:ilvl w:val="0"/>
                <w:numId w:val="82"/>
              </w:numPr>
              <w:spacing w:before="20" w:after="20" w:line="240" w:lineRule="auto"/>
              <w:ind w:left="284" w:hanging="284"/>
              <w:rPr>
                <w:rFonts w:eastAsia="Times New Roman" w:cs="Arial"/>
                <w:lang w:eastAsia="pl-PL"/>
              </w:rPr>
            </w:pPr>
            <w:r w:rsidRPr="00FC6B37">
              <w:rPr>
                <w:rFonts w:eastAsia="Times New Roman" w:cs="Arial"/>
                <w:lang w:eastAsia="pl-PL"/>
              </w:rPr>
              <w:t>Badanie poziomu sygnału na wyjściu anteny w zależności od ostawienia anteny.</w:t>
            </w:r>
          </w:p>
          <w:p w:rsidR="00D917FD" w:rsidRPr="00FC6B37" w:rsidRDefault="00327C6A" w:rsidP="00E16AEC">
            <w:pPr>
              <w:pStyle w:val="Akapitzlist"/>
              <w:numPr>
                <w:ilvl w:val="0"/>
                <w:numId w:val="82"/>
              </w:numPr>
              <w:spacing w:before="20" w:after="20" w:line="240" w:lineRule="auto"/>
              <w:ind w:left="284" w:hanging="284"/>
              <w:rPr>
                <w:rFonts w:eastAsia="Times New Roman" w:cs="Arial"/>
                <w:lang w:eastAsia="pl-PL"/>
              </w:rPr>
            </w:pPr>
            <w:r w:rsidRPr="00FC6B37">
              <w:rPr>
                <w:rFonts w:eastAsia="Times New Roman" w:cs="Arial"/>
                <w:lang w:eastAsia="pl-PL"/>
              </w:rPr>
              <w:t>Badanie parametrów sygnału telewizji cyfrowej naziemnej i satelitarnej.</w:t>
            </w:r>
          </w:p>
          <w:p w:rsidR="00D917FD" w:rsidRPr="00FC6B37" w:rsidRDefault="00327C6A" w:rsidP="00E16AEC">
            <w:pPr>
              <w:pStyle w:val="Akapitzlist"/>
              <w:numPr>
                <w:ilvl w:val="0"/>
                <w:numId w:val="82"/>
              </w:numPr>
              <w:spacing w:before="20" w:after="20" w:line="240" w:lineRule="auto"/>
              <w:ind w:left="284" w:hanging="284"/>
              <w:rPr>
                <w:rFonts w:eastAsia="Times New Roman" w:cs="Arial"/>
                <w:lang w:eastAsia="pl-PL"/>
              </w:rPr>
            </w:pPr>
            <w:r w:rsidRPr="00FC6B37">
              <w:rPr>
                <w:rFonts w:eastAsia="Times New Roman" w:cs="Arial"/>
                <w:lang w:eastAsia="pl-PL"/>
              </w:rPr>
              <w:t>Badanie poziomu sygnału na wyjściu anteny satelitarnej w zależności od sposobu jej ustawienia</w:t>
            </w:r>
            <w:r w:rsidR="00D917FD" w:rsidRPr="00FC6B37">
              <w:rPr>
                <w:rFonts w:eastAsia="Times New Roman" w:cs="Arial"/>
                <w:lang w:eastAsia="pl-PL"/>
              </w:rPr>
              <w:t>.</w:t>
            </w:r>
          </w:p>
          <w:p w:rsidR="00376A45" w:rsidRPr="00FC6B37" w:rsidRDefault="00327C6A" w:rsidP="00E16AEC">
            <w:pPr>
              <w:pStyle w:val="Akapitzlist"/>
              <w:numPr>
                <w:ilvl w:val="0"/>
                <w:numId w:val="82"/>
              </w:numPr>
              <w:spacing w:before="20" w:after="20" w:line="240" w:lineRule="auto"/>
              <w:ind w:left="284" w:hanging="284"/>
              <w:rPr>
                <w:rFonts w:eastAsia="Times New Roman" w:cs="Arial"/>
                <w:lang w:eastAsia="pl-PL"/>
              </w:rPr>
            </w:pPr>
            <w:r w:rsidRPr="00FC6B37">
              <w:rPr>
                <w:rFonts w:eastAsia="Times New Roman" w:cs="Arial"/>
                <w:lang w:eastAsia="pl-PL"/>
              </w:rPr>
              <w:t>Analiza widmowa kanałów radiowych i telewizyjnych.</w:t>
            </w:r>
          </w:p>
        </w:tc>
        <w:tc>
          <w:tcPr>
            <w:tcW w:w="3038" w:type="pct"/>
            <w:tcBorders>
              <w:top w:val="single" w:sz="4" w:space="0" w:color="auto"/>
              <w:left w:val="nil"/>
              <w:bottom w:val="single" w:sz="4" w:space="0" w:color="auto"/>
              <w:right w:val="single" w:sz="4" w:space="0" w:color="auto"/>
            </w:tcBorders>
            <w:shd w:val="clear" w:color="auto" w:fill="auto"/>
          </w:tcPr>
          <w:p w:rsidR="00DD091E" w:rsidRPr="00FC6B37" w:rsidRDefault="00DD091E" w:rsidP="00E16AEC">
            <w:pPr>
              <w:spacing w:after="0"/>
              <w:rPr>
                <w:rFonts w:eastAsia="Times New Roman" w:cs="Arial"/>
                <w:lang w:eastAsia="pl-PL"/>
              </w:rPr>
            </w:pPr>
            <w:r w:rsidRPr="00FC6B37">
              <w:rPr>
                <w:rFonts w:eastAsia="Times New Roman" w:cs="Arial"/>
                <w:lang w:eastAsia="pl-PL"/>
              </w:rPr>
              <w:t>EE.22.1(1)1 rozpoznać urządzenia elektroniczne na podstawie wyglądu;</w:t>
            </w:r>
          </w:p>
          <w:p w:rsidR="00DD091E" w:rsidRPr="00FC6B37" w:rsidRDefault="00DD091E" w:rsidP="00E16AEC">
            <w:pPr>
              <w:spacing w:after="0"/>
              <w:rPr>
                <w:rFonts w:eastAsia="Times New Roman" w:cs="Arial"/>
                <w:lang w:eastAsia="pl-PL"/>
              </w:rPr>
            </w:pPr>
            <w:r w:rsidRPr="00FC6B37">
              <w:rPr>
                <w:rFonts w:eastAsia="Times New Roman" w:cs="Arial"/>
                <w:lang w:eastAsia="pl-PL"/>
              </w:rPr>
              <w:t>EE.22.1(7)1 rozróżnić standardy transmisji bezprzewodowej analogowej;</w:t>
            </w:r>
          </w:p>
          <w:p w:rsidR="00DD091E" w:rsidRPr="00FC6B37" w:rsidRDefault="00DD091E" w:rsidP="00E16AEC">
            <w:pPr>
              <w:spacing w:after="0"/>
              <w:rPr>
                <w:rFonts w:eastAsia="Times New Roman" w:cs="Arial"/>
                <w:lang w:eastAsia="pl-PL"/>
              </w:rPr>
            </w:pPr>
            <w:r w:rsidRPr="00FC6B37">
              <w:rPr>
                <w:rFonts w:eastAsia="Times New Roman" w:cs="Arial"/>
                <w:lang w:eastAsia="pl-PL"/>
              </w:rPr>
              <w:t>EE.22.1(7)2 rozróżnić standardy transmisji bezprzewodowej cyfrowej;</w:t>
            </w:r>
          </w:p>
          <w:p w:rsidR="00DD091E" w:rsidRPr="00FC6B37" w:rsidRDefault="00DD091E" w:rsidP="00E16AEC">
            <w:pPr>
              <w:spacing w:after="0"/>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DD091E" w:rsidRPr="00FC6B37" w:rsidRDefault="00DD091E" w:rsidP="00E16AEC">
            <w:pPr>
              <w:spacing w:after="0"/>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DD091E" w:rsidRPr="00FC6B37" w:rsidRDefault="00DD091E" w:rsidP="00E16AEC">
            <w:pPr>
              <w:spacing w:after="0"/>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DD091E" w:rsidRPr="00FC6B37" w:rsidRDefault="00DD091E" w:rsidP="00E16AEC">
            <w:pPr>
              <w:spacing w:after="0"/>
              <w:rPr>
                <w:rFonts w:eastAsia="Times New Roman" w:cs="Arial"/>
                <w:lang w:eastAsia="pl-PL"/>
              </w:rPr>
            </w:pPr>
            <w:r w:rsidRPr="00FC6B37">
              <w:rPr>
                <w:rFonts w:eastAsia="Times New Roman" w:cs="Arial"/>
                <w:lang w:eastAsia="pl-PL"/>
              </w:rPr>
              <w:t>EE.22.1(9)1 dobrać urządzenia do przewidywanych warunków środowiskowych;</w:t>
            </w:r>
          </w:p>
          <w:p w:rsidR="00DD091E" w:rsidRPr="00FC6B37" w:rsidRDefault="00DD091E" w:rsidP="00E16AEC">
            <w:pPr>
              <w:spacing w:after="0"/>
              <w:rPr>
                <w:rFonts w:eastAsia="Times New Roman" w:cs="Arial"/>
                <w:lang w:eastAsia="pl-PL"/>
              </w:rPr>
            </w:pPr>
            <w:r w:rsidRPr="00FC6B37">
              <w:rPr>
                <w:rFonts w:eastAsia="Times New Roman" w:cs="Arial"/>
                <w:lang w:eastAsia="pl-PL"/>
              </w:rPr>
              <w:t>EE.22.1(9)2 dobrać urządzenia do przewidywanych parametrów sygnałów elektrycznych;</w:t>
            </w:r>
          </w:p>
          <w:p w:rsidR="00DD091E" w:rsidRPr="00FC6B37" w:rsidRDefault="00DD091E" w:rsidP="00E16AEC">
            <w:pPr>
              <w:spacing w:after="0"/>
              <w:rPr>
                <w:rFonts w:eastAsia="Times New Roman" w:cs="Arial"/>
                <w:lang w:eastAsia="pl-PL"/>
              </w:rPr>
            </w:pPr>
            <w:r w:rsidRPr="00FC6B37">
              <w:rPr>
                <w:rFonts w:eastAsia="Times New Roman" w:cs="Arial"/>
                <w:lang w:eastAsia="pl-PL"/>
              </w:rPr>
              <w:t>EE.22.1(9)3 dobrać urządzenia do przewidywanych warunków zasilania;</w:t>
            </w:r>
          </w:p>
          <w:p w:rsidR="00DD091E" w:rsidRPr="00FC6B37" w:rsidRDefault="00DD091E" w:rsidP="00DD091E">
            <w:pPr>
              <w:spacing w:after="0"/>
              <w:rPr>
                <w:rFonts w:eastAsia="Times New Roman" w:cs="Arial"/>
                <w:lang w:eastAsia="pl-PL"/>
              </w:rPr>
            </w:pPr>
            <w:r w:rsidRPr="00FC6B37">
              <w:rPr>
                <w:rFonts w:eastAsia="Times New Roman" w:cs="Arial"/>
                <w:lang w:eastAsia="pl-PL"/>
              </w:rPr>
              <w:t>EE.22.1(13)1 dobrać metody i przyrządy do pomiarów sygnałów analogowych;</w:t>
            </w:r>
          </w:p>
          <w:p w:rsidR="00DD091E" w:rsidRPr="00FC6B37" w:rsidRDefault="00DD091E" w:rsidP="00DD091E">
            <w:pPr>
              <w:spacing w:after="0"/>
              <w:rPr>
                <w:rFonts w:eastAsia="Times New Roman" w:cs="Arial"/>
                <w:lang w:eastAsia="pl-PL"/>
              </w:rPr>
            </w:pPr>
            <w:r w:rsidRPr="00FC6B37">
              <w:rPr>
                <w:rFonts w:eastAsia="Times New Roman" w:cs="Arial"/>
                <w:lang w:eastAsia="pl-PL"/>
              </w:rPr>
              <w:t>EE.22.1(13)2 dobrać metody i przyrządy do pomiarów sygnałów cyfrowych;</w:t>
            </w:r>
          </w:p>
          <w:p w:rsidR="00DD091E" w:rsidRPr="00FC6B37" w:rsidRDefault="00DD091E" w:rsidP="00DD091E">
            <w:pPr>
              <w:spacing w:after="0"/>
              <w:rPr>
                <w:rFonts w:eastAsia="Times New Roman" w:cs="Arial"/>
                <w:lang w:eastAsia="pl-PL"/>
              </w:rPr>
            </w:pPr>
            <w:r w:rsidRPr="00FC6B37">
              <w:rPr>
                <w:rFonts w:eastAsia="Times New Roman" w:cs="Arial"/>
                <w:lang w:eastAsia="pl-PL"/>
              </w:rPr>
              <w:t>EE.22.1(15)2 wykonać pomiary parametrów analogowych w urządzeniach elektronicznych;</w:t>
            </w:r>
          </w:p>
          <w:p w:rsidR="00DD091E" w:rsidRPr="00FC6B37" w:rsidRDefault="00DD091E" w:rsidP="00DD091E">
            <w:pPr>
              <w:spacing w:after="0"/>
              <w:rPr>
                <w:rFonts w:eastAsia="Times New Roman" w:cs="Arial"/>
                <w:lang w:eastAsia="pl-PL"/>
              </w:rPr>
            </w:pPr>
            <w:r w:rsidRPr="00FC6B37">
              <w:rPr>
                <w:rFonts w:eastAsia="Times New Roman" w:cs="Arial"/>
                <w:lang w:eastAsia="pl-PL"/>
              </w:rPr>
              <w:t>EE.22.1(15)3 wykonać pomiary parametrów cyfrowych w urządzeniach elektronicznych;</w:t>
            </w:r>
          </w:p>
          <w:p w:rsidR="00DD091E" w:rsidRPr="00FC6B37" w:rsidRDefault="00DD091E" w:rsidP="00DD091E">
            <w:pPr>
              <w:spacing w:after="0"/>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DD091E" w:rsidRPr="00FC6B37" w:rsidRDefault="00DD091E" w:rsidP="00DD091E">
            <w:pPr>
              <w:spacing w:after="0"/>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DD091E" w:rsidRPr="00FC6B37" w:rsidRDefault="00DD091E" w:rsidP="00DD091E">
            <w:pPr>
              <w:spacing w:after="0"/>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DD091E" w:rsidRPr="00FC6B37" w:rsidRDefault="00DD091E" w:rsidP="00E16AEC">
            <w:pPr>
              <w:spacing w:after="0"/>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DD091E" w:rsidRPr="00FC6B37" w:rsidRDefault="00DD091E" w:rsidP="00E16AEC">
            <w:pPr>
              <w:spacing w:after="0"/>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DD091E" w:rsidRPr="00FC6B37" w:rsidRDefault="00DD091E" w:rsidP="00E16AEC">
            <w:pPr>
              <w:spacing w:after="0"/>
              <w:rPr>
                <w:rFonts w:eastAsia="Times New Roman" w:cs="Arial"/>
                <w:lang w:eastAsia="pl-PL"/>
              </w:rPr>
            </w:pPr>
            <w:r w:rsidRPr="00FC6B37">
              <w:rPr>
                <w:rFonts w:eastAsia="Times New Roman" w:cs="Arial"/>
                <w:lang w:eastAsia="pl-PL"/>
              </w:rPr>
              <w:t>EE.22.2(4)1 ocenić stan techniczny urządzeń elektronicznych na podstawie oględzin;</w:t>
            </w:r>
          </w:p>
          <w:p w:rsidR="00DD091E" w:rsidRPr="00FC6B37" w:rsidRDefault="00DD091E" w:rsidP="00E16AEC">
            <w:pPr>
              <w:spacing w:after="0"/>
              <w:rPr>
                <w:rFonts w:eastAsia="Times New Roman" w:cs="Arial"/>
                <w:lang w:eastAsia="pl-PL"/>
              </w:rPr>
            </w:pPr>
            <w:r w:rsidRPr="00FC6B37">
              <w:rPr>
                <w:rFonts w:eastAsia="Times New Roman" w:cs="Arial"/>
                <w:lang w:eastAsia="pl-PL"/>
              </w:rPr>
              <w:t>EE.22.2(4)2 ocenić stan techniczny urządzeń elektronicznych na wyników pomiarów;</w:t>
            </w:r>
          </w:p>
          <w:p w:rsidR="00DD091E" w:rsidRPr="00FC6B37" w:rsidRDefault="00DD091E" w:rsidP="00E16AEC">
            <w:pPr>
              <w:spacing w:after="0"/>
              <w:rPr>
                <w:rFonts w:eastAsia="Times New Roman" w:cs="Arial"/>
                <w:lang w:eastAsia="pl-PL"/>
              </w:rPr>
            </w:pPr>
            <w:r w:rsidRPr="00FC6B37">
              <w:rPr>
                <w:rFonts w:eastAsia="Times New Roman" w:cs="Arial"/>
                <w:lang w:eastAsia="pl-PL"/>
              </w:rPr>
              <w:t>EE.22.2(4)3 ocenić stan techniczny instalacji na podstawie oględzin;</w:t>
            </w:r>
          </w:p>
          <w:p w:rsidR="00DD091E" w:rsidRPr="00FC6B37" w:rsidRDefault="00DD091E" w:rsidP="00E16AEC">
            <w:pPr>
              <w:spacing w:after="0"/>
              <w:rPr>
                <w:rFonts w:eastAsia="Times New Roman" w:cs="Arial"/>
                <w:lang w:eastAsia="pl-PL"/>
              </w:rPr>
            </w:pPr>
            <w:r w:rsidRPr="00FC6B37">
              <w:rPr>
                <w:rFonts w:eastAsia="Times New Roman" w:cs="Arial"/>
                <w:lang w:eastAsia="pl-PL"/>
              </w:rPr>
              <w:t>EE.22.2(4)4 ocenić stan techniczny instalacji na podstawie wyników pomiarów;</w:t>
            </w:r>
          </w:p>
          <w:p w:rsidR="00DD091E" w:rsidRPr="00FC6B37" w:rsidRDefault="00DD091E" w:rsidP="00E16AEC">
            <w:pPr>
              <w:spacing w:after="0"/>
              <w:rPr>
                <w:rFonts w:eastAsia="Times New Roman" w:cs="Arial"/>
                <w:lang w:eastAsia="pl-PL"/>
              </w:rPr>
            </w:pPr>
            <w:r w:rsidRPr="00FC6B37">
              <w:rPr>
                <w:rFonts w:eastAsia="Times New Roman" w:cs="Arial"/>
                <w:lang w:eastAsia="pl-PL"/>
              </w:rPr>
              <w:t>EE.22.2(6)1 wykonać okresowe przeglądy oraz konserwację urządzeń elektronicznych;</w:t>
            </w:r>
          </w:p>
          <w:p w:rsidR="00DD091E" w:rsidRPr="00FC6B37" w:rsidRDefault="00DD091E" w:rsidP="00E16AEC">
            <w:pPr>
              <w:spacing w:after="0"/>
              <w:rPr>
                <w:rFonts w:eastAsia="Times New Roman" w:cs="Arial"/>
                <w:lang w:eastAsia="pl-PL"/>
              </w:rPr>
            </w:pPr>
            <w:r w:rsidRPr="00FC6B37">
              <w:rPr>
                <w:rFonts w:eastAsia="Times New Roman" w:cs="Arial"/>
                <w:lang w:eastAsia="pl-PL"/>
              </w:rPr>
              <w:t>EE.22.2(6)2 wykonać okresowe przeglądy oraz konserwację instalacji;</w:t>
            </w:r>
          </w:p>
          <w:p w:rsidR="00DD091E" w:rsidRPr="00FC6B37" w:rsidRDefault="00DD091E" w:rsidP="00E16AEC">
            <w:pPr>
              <w:spacing w:after="0"/>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376A45" w:rsidRPr="00FC6B37" w:rsidRDefault="00DD091E" w:rsidP="00E16AEC">
            <w:pPr>
              <w:spacing w:after="0"/>
              <w:rPr>
                <w:rFonts w:eastAsia="Times New Roman" w:cs="Arial"/>
                <w:lang w:eastAsia="pl-PL"/>
              </w:rPr>
            </w:pPr>
            <w:r w:rsidRPr="00FC6B37">
              <w:rPr>
                <w:rFonts w:eastAsia="Times New Roman" w:cs="Arial"/>
                <w:lang w:eastAsia="pl-PL"/>
              </w:rPr>
              <w:t>EE.22.2(7)2 zlokalizować uszkodzenia instalacji na podstawie oględzin, pomiarów;</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27C6A" w:rsidRPr="00FC6B37" w:rsidRDefault="00327C6A" w:rsidP="00A137DA">
      <w:pPr>
        <w:jc w:val="both"/>
        <w:rPr>
          <w:rFonts w:cs="Arial"/>
          <w:b/>
          <w:szCs w:val="20"/>
        </w:rPr>
      </w:pPr>
      <w:r w:rsidRPr="00FC6B37">
        <w:rPr>
          <w:rFonts w:cs="Arial"/>
          <w:b/>
          <w:szCs w:val="20"/>
        </w:rPr>
        <w:t>Ustawianie anten odbierających sygnały radiowe, telewizyjne, TV Sat</w:t>
      </w:r>
      <w:r w:rsidR="008F3F93" w:rsidRPr="00FC6B37">
        <w:rPr>
          <w:rFonts w:cs="Arial"/>
          <w:b/>
          <w:szCs w:val="20"/>
        </w:rPr>
        <w:t>.</w:t>
      </w:r>
    </w:p>
    <w:p w:rsidR="00327C6A" w:rsidRPr="00FC6B37" w:rsidRDefault="00327C6A" w:rsidP="00A137DA">
      <w:pPr>
        <w:jc w:val="both"/>
        <w:rPr>
          <w:rFonts w:cs="Arial"/>
          <w:szCs w:val="20"/>
        </w:rPr>
      </w:pPr>
      <w:r w:rsidRPr="00FC6B37">
        <w:rPr>
          <w:rFonts w:cs="Arial"/>
          <w:szCs w:val="20"/>
        </w:rPr>
        <w:t xml:space="preserve">Na przygotowanym statywie zamontuj kierunkową antenę do odbioru sygnału naziemnej telewizji cyfrowej. Ustaw ją w różnych kierunkach i dokonaj pomiarów parametrów sygnału. Na podstawie pomiarów wykonaj wykres poziomu sygnału w zależności od kierunku odbioru. </w:t>
      </w:r>
    </w:p>
    <w:p w:rsidR="00327C6A" w:rsidRPr="00FC6B37" w:rsidRDefault="00327C6A" w:rsidP="00A137DA">
      <w:pPr>
        <w:jc w:val="both"/>
        <w:rPr>
          <w:rFonts w:cs="Arial"/>
          <w:szCs w:val="20"/>
        </w:rPr>
      </w:pPr>
      <w:r w:rsidRPr="00FC6B37">
        <w:rPr>
          <w:rFonts w:cs="Arial"/>
          <w:szCs w:val="20"/>
        </w:rPr>
        <w:t>Ustaw antenę do odbioru TV Sat. Dokonaj pomiaru parametrów sygnału. Zaobserwuj wpływ przeszkód terenowych na poziom i jakość sygnału</w:t>
      </w:r>
    </w:p>
    <w:p w:rsidR="00327C6A" w:rsidRPr="00FC6B37" w:rsidRDefault="00327C6A" w:rsidP="00A137DA">
      <w:pPr>
        <w:jc w:val="both"/>
        <w:rPr>
          <w:rFonts w:cs="Arial"/>
          <w:szCs w:val="20"/>
        </w:rPr>
      </w:pPr>
      <w:r w:rsidRPr="00FC6B37">
        <w:rPr>
          <w:rFonts w:cs="Arial"/>
          <w:szCs w:val="20"/>
        </w:rPr>
        <w:t>UWAGA: zajęcia odbywają się poza budynkiem.</w:t>
      </w:r>
    </w:p>
    <w:p w:rsidR="00327C6A" w:rsidRPr="00FC6B37" w:rsidRDefault="00327C6A" w:rsidP="00A137DA">
      <w:pPr>
        <w:jc w:val="both"/>
        <w:rPr>
          <w:rFonts w:cs="Arial"/>
          <w:b/>
          <w:szCs w:val="20"/>
        </w:rPr>
      </w:pPr>
      <w:r w:rsidRPr="00FC6B37">
        <w:rPr>
          <w:rFonts w:cs="Arial"/>
          <w:b/>
          <w:szCs w:val="20"/>
        </w:rPr>
        <w:t>Środki dydaktyczne do wykonania zadania 1</w:t>
      </w:r>
      <w:r w:rsidR="006B6D09" w:rsidRPr="00FC6B37">
        <w:rPr>
          <w:rFonts w:cs="Arial"/>
          <w:b/>
          <w:szCs w:val="20"/>
        </w:rPr>
        <w:t>:</w:t>
      </w:r>
    </w:p>
    <w:p w:rsidR="00327C6A" w:rsidRPr="00FC6B37" w:rsidRDefault="00A668BD" w:rsidP="00A137DA">
      <w:pPr>
        <w:pStyle w:val="Akapitzlist"/>
        <w:numPr>
          <w:ilvl w:val="0"/>
          <w:numId w:val="113"/>
        </w:numPr>
        <w:spacing w:after="0" w:line="240" w:lineRule="auto"/>
        <w:jc w:val="both"/>
        <w:rPr>
          <w:rFonts w:cs="Arial"/>
          <w:szCs w:val="20"/>
        </w:rPr>
      </w:pPr>
      <w:r w:rsidRPr="00FC6B37">
        <w:rPr>
          <w:rFonts w:cs="Arial"/>
          <w:szCs w:val="20"/>
        </w:rPr>
        <w:t>p</w:t>
      </w:r>
      <w:r w:rsidR="00327C6A" w:rsidRPr="00FC6B37">
        <w:rPr>
          <w:rFonts w:cs="Arial"/>
          <w:szCs w:val="20"/>
        </w:rPr>
        <w:t xml:space="preserve">arametry anten pobrane z stron internetowych, </w:t>
      </w:r>
    </w:p>
    <w:p w:rsidR="00376A45" w:rsidRPr="00FC6B37" w:rsidRDefault="00A668BD" w:rsidP="00A137DA">
      <w:pPr>
        <w:pStyle w:val="Akapitzlist"/>
        <w:numPr>
          <w:ilvl w:val="0"/>
          <w:numId w:val="113"/>
        </w:numPr>
        <w:spacing w:after="0" w:line="240" w:lineRule="auto"/>
        <w:jc w:val="both"/>
        <w:rPr>
          <w:rFonts w:cs="Arial"/>
        </w:rPr>
      </w:pPr>
      <w:r w:rsidRPr="00FC6B37">
        <w:rPr>
          <w:rFonts w:cs="Arial"/>
          <w:szCs w:val="20"/>
        </w:rPr>
        <w:t>m</w:t>
      </w:r>
      <w:r w:rsidR="00327C6A" w:rsidRPr="00FC6B37">
        <w:rPr>
          <w:rFonts w:cs="Arial"/>
          <w:szCs w:val="20"/>
        </w:rPr>
        <w:t>ierniki do pomiaru parametrów sygnału z analizą widmową.</w:t>
      </w:r>
    </w:p>
    <w:p w:rsidR="00376A45" w:rsidRPr="00FC6B37" w:rsidRDefault="00376A45" w:rsidP="00A137DA">
      <w:pPr>
        <w:spacing w:after="0" w:line="264" w:lineRule="auto"/>
        <w:jc w:val="both"/>
        <w:rPr>
          <w:rFonts w:cs="Arial"/>
        </w:rPr>
      </w:pPr>
    </w:p>
    <w:p w:rsidR="00206A42" w:rsidRPr="00FC6B37" w:rsidRDefault="00206A42" w:rsidP="00A137DA">
      <w:pPr>
        <w:pStyle w:val="nag3"/>
        <w:keepNext/>
        <w:jc w:val="both"/>
      </w:pPr>
      <w:r w:rsidRPr="00FC6B37">
        <w:t>Warunki osiągania efektów kształcenia w tym środki dydaktyczne, metody, formy organizacyjne</w:t>
      </w:r>
    </w:p>
    <w:p w:rsidR="002D2BB7" w:rsidRPr="00FC6B37" w:rsidRDefault="002D2BB7" w:rsidP="00A137DA">
      <w:pPr>
        <w:spacing w:after="200" w:line="240" w:lineRule="auto"/>
        <w:jc w:val="both"/>
      </w:pPr>
      <w:r w:rsidRPr="00FC6B37">
        <w:rPr>
          <w:rFonts w:cs="Arial"/>
        </w:rPr>
        <w:t>Zajęcia edukacyjne powinny odbywać się w pracowni, wyposażonej w: stanowiska pomiarowe (jedno stanowisko dla dwóch</w:t>
      </w:r>
      <w:r w:rsidR="00FA743D" w:rsidRPr="00FC6B37">
        <w:rPr>
          <w:rFonts w:cs="Arial"/>
        </w:rPr>
        <w:t xml:space="preserve"> lub trzech </w:t>
      </w:r>
      <w:r w:rsidRPr="00FC6B37">
        <w:rPr>
          <w:rFonts w:cs="Arial"/>
        </w:rPr>
        <w:t>uczniów), zasilane napięciem 230/400 V prądu przemiennego, zabezpieczone ochroną przeciwporażeniową, wyposażone w wyłączniki awaryjne i wyłącznik awaryjny centralny.</w:t>
      </w:r>
    </w:p>
    <w:p w:rsidR="002D2BB7" w:rsidRPr="00FC6B37" w:rsidRDefault="002D2BB7" w:rsidP="00A137DA">
      <w:pPr>
        <w:spacing w:after="200" w:line="240" w:lineRule="auto"/>
        <w:jc w:val="both"/>
      </w:pPr>
      <w:r w:rsidRPr="00FC6B37">
        <w:t>Kształcenie obejmuje zakres:</w:t>
      </w:r>
    </w:p>
    <w:p w:rsidR="00CC7642" w:rsidRPr="00FC6B37" w:rsidRDefault="00CC7642" w:rsidP="00A137DA">
      <w:pPr>
        <w:pStyle w:val="Akapitzlist"/>
        <w:numPr>
          <w:ilvl w:val="0"/>
          <w:numId w:val="205"/>
        </w:numPr>
        <w:spacing w:line="240" w:lineRule="auto"/>
        <w:ind w:left="709"/>
        <w:jc w:val="both"/>
        <w:rPr>
          <w:szCs w:val="20"/>
        </w:rPr>
      </w:pPr>
      <w:r w:rsidRPr="00FC6B37">
        <w:rPr>
          <w:szCs w:val="20"/>
        </w:rPr>
        <w:t>propagacji</w:t>
      </w:r>
      <w:r w:rsidR="00DC1B4A" w:rsidRPr="00FC6B37">
        <w:rPr>
          <w:szCs w:val="20"/>
        </w:rPr>
        <w:t xml:space="preserve"> </w:t>
      </w:r>
      <w:r w:rsidR="00FF3EAC" w:rsidRPr="00FC6B37">
        <w:rPr>
          <w:szCs w:val="20"/>
        </w:rPr>
        <w:t>fal elek</w:t>
      </w:r>
      <w:r w:rsidRPr="00FC6B37">
        <w:rPr>
          <w:szCs w:val="20"/>
        </w:rPr>
        <w:t>tromagnetycznych;</w:t>
      </w:r>
    </w:p>
    <w:p w:rsidR="00FF3EAC" w:rsidRPr="00FC6B37" w:rsidRDefault="00CC7642" w:rsidP="00A137DA">
      <w:pPr>
        <w:pStyle w:val="Akapitzlist"/>
        <w:numPr>
          <w:ilvl w:val="0"/>
          <w:numId w:val="205"/>
        </w:numPr>
        <w:spacing w:line="240" w:lineRule="auto"/>
        <w:ind w:left="709"/>
        <w:jc w:val="both"/>
        <w:rPr>
          <w:szCs w:val="20"/>
        </w:rPr>
      </w:pPr>
      <w:r w:rsidRPr="00FC6B37">
        <w:rPr>
          <w:szCs w:val="20"/>
        </w:rPr>
        <w:t>p</w:t>
      </w:r>
      <w:r w:rsidR="00FF3EAC" w:rsidRPr="00FC6B37">
        <w:rPr>
          <w:szCs w:val="20"/>
        </w:rPr>
        <w:t>omiar</w:t>
      </w:r>
      <w:r w:rsidRPr="00FC6B37">
        <w:rPr>
          <w:szCs w:val="20"/>
        </w:rPr>
        <w:t xml:space="preserve">ów </w:t>
      </w:r>
      <w:r w:rsidR="00FF3EAC" w:rsidRPr="00FC6B37">
        <w:rPr>
          <w:szCs w:val="20"/>
        </w:rPr>
        <w:t>i eksploatacj</w:t>
      </w:r>
      <w:r w:rsidRPr="00FC6B37">
        <w:rPr>
          <w:szCs w:val="20"/>
        </w:rPr>
        <w:t>i</w:t>
      </w:r>
      <w:r w:rsidR="00FF3EAC" w:rsidRPr="00FC6B37">
        <w:rPr>
          <w:szCs w:val="20"/>
        </w:rPr>
        <w:t xml:space="preserve"> odbiornika radiowego</w:t>
      </w:r>
      <w:r w:rsidR="00DC1B4A" w:rsidRPr="00FC6B37">
        <w:rPr>
          <w:szCs w:val="20"/>
        </w:rPr>
        <w:t xml:space="preserve"> </w:t>
      </w:r>
      <w:r w:rsidR="00FF3EAC" w:rsidRPr="00FC6B37">
        <w:rPr>
          <w:szCs w:val="20"/>
        </w:rPr>
        <w:t>i</w:t>
      </w:r>
      <w:r w:rsidR="00DC1B4A" w:rsidRPr="00FC6B37">
        <w:rPr>
          <w:szCs w:val="20"/>
        </w:rPr>
        <w:t xml:space="preserve"> </w:t>
      </w:r>
      <w:r w:rsidR="00FF3EAC" w:rsidRPr="00FC6B37">
        <w:rPr>
          <w:szCs w:val="20"/>
        </w:rPr>
        <w:t>telewizyjnego</w:t>
      </w:r>
      <w:r w:rsidRPr="00FC6B37">
        <w:rPr>
          <w:szCs w:val="20"/>
        </w:rPr>
        <w:t>;</w:t>
      </w:r>
    </w:p>
    <w:p w:rsidR="00FF3EAC" w:rsidRPr="00FC6B37" w:rsidRDefault="00CC7642" w:rsidP="00A137DA">
      <w:pPr>
        <w:pStyle w:val="Akapitzlist"/>
        <w:numPr>
          <w:ilvl w:val="0"/>
          <w:numId w:val="205"/>
        </w:numPr>
        <w:spacing w:line="240" w:lineRule="auto"/>
        <w:ind w:left="709"/>
        <w:jc w:val="both"/>
        <w:rPr>
          <w:szCs w:val="20"/>
        </w:rPr>
      </w:pPr>
      <w:r w:rsidRPr="00FC6B37">
        <w:rPr>
          <w:szCs w:val="20"/>
        </w:rPr>
        <w:t>r</w:t>
      </w:r>
      <w:r w:rsidR="00FF3EAC" w:rsidRPr="00FC6B37">
        <w:rPr>
          <w:szCs w:val="20"/>
        </w:rPr>
        <w:t>ozgłaszani</w:t>
      </w:r>
      <w:r w:rsidRPr="00FC6B37">
        <w:rPr>
          <w:szCs w:val="20"/>
        </w:rPr>
        <w:t xml:space="preserve">a </w:t>
      </w:r>
      <w:r w:rsidR="00FF3EAC" w:rsidRPr="00FC6B37">
        <w:rPr>
          <w:szCs w:val="20"/>
        </w:rPr>
        <w:t>sygnału radiowego, telewizyjne</w:t>
      </w:r>
      <w:r w:rsidRPr="00FC6B37">
        <w:rPr>
          <w:szCs w:val="20"/>
        </w:rPr>
        <w:t>go, Internetowego drogą kablową;</w:t>
      </w:r>
    </w:p>
    <w:p w:rsidR="00FF3EAC" w:rsidRPr="00FC6B37" w:rsidRDefault="00CC7642" w:rsidP="00A137DA">
      <w:pPr>
        <w:pStyle w:val="Akapitzlist"/>
        <w:numPr>
          <w:ilvl w:val="0"/>
          <w:numId w:val="205"/>
        </w:numPr>
        <w:spacing w:line="240" w:lineRule="auto"/>
        <w:ind w:left="709"/>
        <w:jc w:val="both"/>
        <w:rPr>
          <w:szCs w:val="20"/>
        </w:rPr>
      </w:pPr>
      <w:r w:rsidRPr="00FC6B37">
        <w:rPr>
          <w:szCs w:val="20"/>
        </w:rPr>
        <w:t>p</w:t>
      </w:r>
      <w:r w:rsidR="00FF3EAC" w:rsidRPr="00FC6B37">
        <w:rPr>
          <w:szCs w:val="20"/>
        </w:rPr>
        <w:t>omiar</w:t>
      </w:r>
      <w:r w:rsidRPr="00FC6B37">
        <w:rPr>
          <w:szCs w:val="20"/>
        </w:rPr>
        <w:t xml:space="preserve">ów </w:t>
      </w:r>
      <w:r w:rsidR="00FF3EAC" w:rsidRPr="00FC6B37">
        <w:rPr>
          <w:szCs w:val="20"/>
        </w:rPr>
        <w:t>elementów sieci telewizji dozorowej</w:t>
      </w:r>
      <w:r w:rsidRPr="00FC6B37">
        <w:rPr>
          <w:szCs w:val="20"/>
        </w:rPr>
        <w:t>;</w:t>
      </w:r>
    </w:p>
    <w:p w:rsidR="00FF3EAC" w:rsidRPr="00FC6B37" w:rsidRDefault="00CC7642" w:rsidP="00A137DA">
      <w:pPr>
        <w:pStyle w:val="Akapitzlist"/>
        <w:numPr>
          <w:ilvl w:val="0"/>
          <w:numId w:val="205"/>
        </w:numPr>
        <w:spacing w:line="240" w:lineRule="auto"/>
        <w:ind w:left="709"/>
        <w:jc w:val="both"/>
        <w:rPr>
          <w:szCs w:val="20"/>
        </w:rPr>
      </w:pPr>
      <w:r w:rsidRPr="00FC6B37">
        <w:rPr>
          <w:szCs w:val="20"/>
        </w:rPr>
        <w:t>s</w:t>
      </w:r>
      <w:r w:rsidR="00FF3EAC" w:rsidRPr="00FC6B37">
        <w:rPr>
          <w:szCs w:val="20"/>
        </w:rPr>
        <w:t>ystem</w:t>
      </w:r>
      <w:r w:rsidRPr="00FC6B37">
        <w:rPr>
          <w:szCs w:val="20"/>
        </w:rPr>
        <w:t>ów</w:t>
      </w:r>
      <w:r w:rsidR="00DC1B4A" w:rsidRPr="00FC6B37">
        <w:rPr>
          <w:szCs w:val="20"/>
        </w:rPr>
        <w:t xml:space="preserve"> </w:t>
      </w:r>
      <w:r w:rsidR="00FF3EAC" w:rsidRPr="00FC6B37">
        <w:rPr>
          <w:szCs w:val="20"/>
        </w:rPr>
        <w:t>kontroli dostępu i zabezpieczeń</w:t>
      </w:r>
      <w:r w:rsidRPr="00FC6B37">
        <w:rPr>
          <w:szCs w:val="20"/>
        </w:rPr>
        <w:t>;</w:t>
      </w:r>
    </w:p>
    <w:p w:rsidR="00FF3EAC" w:rsidRPr="00FC6B37" w:rsidRDefault="00CC7642" w:rsidP="00A137DA">
      <w:pPr>
        <w:pStyle w:val="Akapitzlist"/>
        <w:numPr>
          <w:ilvl w:val="0"/>
          <w:numId w:val="205"/>
        </w:numPr>
        <w:spacing w:line="240" w:lineRule="auto"/>
        <w:ind w:left="709"/>
        <w:jc w:val="both"/>
        <w:rPr>
          <w:szCs w:val="20"/>
        </w:rPr>
      </w:pPr>
      <w:r w:rsidRPr="00FC6B37">
        <w:rPr>
          <w:szCs w:val="20"/>
        </w:rPr>
        <w:t>rejestracji</w:t>
      </w:r>
      <w:r w:rsidR="00FF3EAC" w:rsidRPr="00FC6B37">
        <w:rPr>
          <w:szCs w:val="20"/>
        </w:rPr>
        <w:t xml:space="preserve"> i</w:t>
      </w:r>
      <w:r w:rsidRPr="00FC6B37">
        <w:rPr>
          <w:szCs w:val="20"/>
        </w:rPr>
        <w:t xml:space="preserve"> odtwarzania</w:t>
      </w:r>
      <w:r w:rsidR="00FF3EAC" w:rsidRPr="00FC6B37">
        <w:rPr>
          <w:szCs w:val="20"/>
        </w:rPr>
        <w:t xml:space="preserve"> obrazu i dźwięku</w:t>
      </w:r>
      <w:r w:rsidRPr="00FC6B37">
        <w:rPr>
          <w:szCs w:val="20"/>
        </w:rPr>
        <w:t>.</w:t>
      </w:r>
    </w:p>
    <w:p w:rsidR="00FA743D" w:rsidRPr="00FC6B37" w:rsidRDefault="00206A42" w:rsidP="00A137DA">
      <w:pPr>
        <w:spacing w:line="240" w:lineRule="auto"/>
        <w:jc w:val="both"/>
        <w:rPr>
          <w:rFonts w:cs="Arial"/>
          <w:szCs w:val="20"/>
        </w:rPr>
      </w:pPr>
      <w:r w:rsidRPr="00FC6B37">
        <w:rPr>
          <w:rFonts w:cs="Arial"/>
          <w:szCs w:val="20"/>
        </w:rPr>
        <w:t>Zajęcia edukacyjne mogą być prowadzone w pracowni eksploatacji urządzeń elektronicznych (nie więcej niż 15 uczniów) przystosowanej do pracy w grupach dwu lub trzy</w:t>
      </w:r>
      <w:r w:rsidR="00FA743D" w:rsidRPr="00FC6B37">
        <w:rPr>
          <w:rFonts w:cs="Arial"/>
          <w:szCs w:val="20"/>
        </w:rPr>
        <w:t xml:space="preserve"> osobowych.</w:t>
      </w:r>
      <w:r w:rsidRPr="00FC6B37">
        <w:rPr>
          <w:rFonts w:cs="Arial"/>
          <w:szCs w:val="20"/>
        </w:rPr>
        <w:t xml:space="preserve"> </w:t>
      </w:r>
    </w:p>
    <w:p w:rsidR="00CC7642" w:rsidRPr="00FC6B37" w:rsidRDefault="00206A42" w:rsidP="00A137DA">
      <w:pPr>
        <w:spacing w:line="240" w:lineRule="auto"/>
        <w:jc w:val="both"/>
        <w:rPr>
          <w:rFonts w:cs="Arial"/>
          <w:szCs w:val="20"/>
        </w:rPr>
      </w:pPr>
      <w:r w:rsidRPr="00FC6B37">
        <w:rPr>
          <w:rFonts w:cs="Arial"/>
          <w:szCs w:val="20"/>
        </w:rPr>
        <w:t>Pracownia powinna być wyposażona w</w:t>
      </w:r>
      <w:r w:rsidR="00CC7642" w:rsidRPr="00FC6B37">
        <w:rPr>
          <w:rFonts w:cs="Arial"/>
          <w:szCs w:val="20"/>
        </w:rPr>
        <w:t>:</w:t>
      </w:r>
    </w:p>
    <w:p w:rsidR="00CC7642" w:rsidRPr="00FC6B37" w:rsidRDefault="00206A42"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CC7642" w:rsidRPr="00FC6B37" w:rsidRDefault="00206A42"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CC7642" w:rsidRPr="00FC6B37" w:rsidRDefault="00206A42"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CC7642" w:rsidRPr="00FC6B37" w:rsidRDefault="00CC7642" w:rsidP="00A137DA">
      <w:pPr>
        <w:pStyle w:val="Akapitzlist"/>
        <w:numPr>
          <w:ilvl w:val="0"/>
          <w:numId w:val="194"/>
        </w:numPr>
        <w:spacing w:after="0" w:line="240" w:lineRule="auto"/>
        <w:jc w:val="both"/>
      </w:pPr>
      <w:r w:rsidRPr="00FC6B37">
        <w:t>materiały i narzędzia do wykonania połączeń elektrycznych i mechanicznych w instalacjach;</w:t>
      </w:r>
    </w:p>
    <w:p w:rsidR="00CC7642" w:rsidRPr="00FC6B37" w:rsidRDefault="00CC7642"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CC7642" w:rsidRPr="00FC6B37" w:rsidRDefault="00CC7642"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206A42"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w:t>
      </w:r>
      <w:r w:rsidR="00FA743D" w:rsidRPr="00FC6B37">
        <w:rPr>
          <w:rFonts w:cs="Arial"/>
          <w:szCs w:val="20"/>
        </w:rPr>
        <w:t>az z projektorem multimedialnym oraz</w:t>
      </w:r>
      <w:r w:rsidR="0097260B" w:rsidRPr="00FC6B37">
        <w:rPr>
          <w:rFonts w:cs="Arial"/>
          <w:szCs w:val="20"/>
        </w:rPr>
        <w:t xml:space="preserve"> </w:t>
      </w:r>
      <w:r w:rsidR="00FA743D" w:rsidRPr="00FC6B37">
        <w:rPr>
          <w:rFonts w:cs="Arial"/>
          <w:szCs w:val="20"/>
        </w:rPr>
        <w:t>prezentacje multimedialne z zakresu badania urządzeń elektronicznych, urządzeń alarmowych i kontroli dostępu, urządzeń elektronicznych powszechnego użytku i sieci telewizji kablowej.</w:t>
      </w:r>
    </w:p>
    <w:p w:rsidR="00206A42" w:rsidRPr="00FC6B37" w:rsidRDefault="00206A42"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206A42" w:rsidRPr="00FC6B37" w:rsidRDefault="00206A42" w:rsidP="00A137DA">
      <w:pPr>
        <w:pStyle w:val="nag4"/>
        <w:keepNext/>
        <w:jc w:val="both"/>
      </w:pPr>
      <w:r w:rsidRPr="00FC6B37">
        <w:t>Środki dydaktyczne</w:t>
      </w:r>
    </w:p>
    <w:p w:rsidR="00206A42" w:rsidRPr="00FC6B37" w:rsidRDefault="00206A42" w:rsidP="00A137DA">
      <w:pPr>
        <w:jc w:val="both"/>
        <w:rPr>
          <w:rFonts w:cs="Arial"/>
          <w:szCs w:val="20"/>
        </w:rPr>
      </w:pPr>
      <w:r w:rsidRPr="00FC6B37">
        <w:rPr>
          <w:rFonts w:cs="Arial"/>
          <w:szCs w:val="20"/>
        </w:rPr>
        <w:t>Nauczyciel powinien przygotować materiały potrzebne do wykonania ćwiczeń:</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 kablowej, dozorowej, alarmowej,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schematy ideowe i montażowe, normy ISO i PN,</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206A42" w:rsidRPr="00FC6B37" w:rsidRDefault="00206A42" w:rsidP="00A137DA">
      <w:pPr>
        <w:pStyle w:val="nag4"/>
        <w:keepNext/>
        <w:jc w:val="both"/>
      </w:pPr>
      <w:r w:rsidRPr="00FC6B37">
        <w:t>Zalecane metody dydaktyczne</w:t>
      </w:r>
    </w:p>
    <w:p w:rsidR="00206A42" w:rsidRPr="00FC6B37" w:rsidRDefault="00206A42"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206A42" w:rsidRPr="00FC6B37" w:rsidRDefault="00206A42" w:rsidP="00A137DA">
      <w:pPr>
        <w:pStyle w:val="nag4"/>
        <w:keepNext/>
        <w:jc w:val="both"/>
      </w:pPr>
      <w:r w:rsidRPr="00FC6B37">
        <w:t>Formy organizacyjne</w:t>
      </w:r>
    </w:p>
    <w:p w:rsidR="00206A42" w:rsidRPr="00FC6B37" w:rsidRDefault="00206A42"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206A42" w:rsidRPr="00FC6B37" w:rsidRDefault="00206A42" w:rsidP="00A137DA">
      <w:pPr>
        <w:pStyle w:val="nag3"/>
        <w:jc w:val="both"/>
      </w:pPr>
      <w:r w:rsidRPr="00FC6B37">
        <w:t>Propozycje kryteriów oceny i metod sprawdzania efektów kształcenia</w:t>
      </w:r>
    </w:p>
    <w:p w:rsidR="00206A42" w:rsidRPr="00FC6B37" w:rsidRDefault="00206A42"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206A42" w:rsidRPr="00FC6B37" w:rsidRDefault="00206A42" w:rsidP="00A137DA">
      <w:pPr>
        <w:jc w:val="both"/>
        <w:rPr>
          <w:rFonts w:cs="Arial"/>
          <w:szCs w:val="20"/>
        </w:rPr>
      </w:pPr>
      <w:r w:rsidRPr="00FC6B37">
        <w:rPr>
          <w:rFonts w:cs="Arial"/>
          <w:szCs w:val="20"/>
        </w:rPr>
        <w:t>Osiągnięcia uczniów należy oceniać na podstawie: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ind w:left="360"/>
        <w:jc w:val="both"/>
        <w:rPr>
          <w:rFonts w:cs="Arial"/>
          <w:szCs w:val="20"/>
        </w:rPr>
      </w:pPr>
    </w:p>
    <w:p w:rsidR="00206A42" w:rsidRPr="00FC6B37" w:rsidRDefault="00206A42"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206A42" w:rsidRPr="00FC6B37" w:rsidRDefault="00206A42" w:rsidP="00A137DA">
      <w:pPr>
        <w:jc w:val="both"/>
        <w:rPr>
          <w:rFonts w:cs="Arial"/>
          <w:szCs w:val="20"/>
        </w:rPr>
      </w:pPr>
      <w:r w:rsidRPr="00FC6B37">
        <w:rPr>
          <w:rFonts w:cs="Arial"/>
          <w:szCs w:val="20"/>
        </w:rPr>
        <w:t>Obserwując czynności ucznia podczas wykonywania ćwiczeń i dokonując oceny jego pracy należy zwrócić uwagę na:</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CF56CB" w:rsidRPr="00FC6B37" w:rsidRDefault="00CF56CB"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206A42" w:rsidRPr="00FC6B37" w:rsidRDefault="00206A42"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206A42" w:rsidRPr="00FC6B37" w:rsidRDefault="00206A42"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206A42" w:rsidRPr="00FC6B37" w:rsidRDefault="00206A42" w:rsidP="00A137DA">
      <w:pPr>
        <w:pStyle w:val="nag3"/>
        <w:jc w:val="both"/>
      </w:pPr>
      <w:r w:rsidRPr="00FC6B37">
        <w:t>Formy indywidualizacji pracy uczniów</w:t>
      </w:r>
    </w:p>
    <w:p w:rsidR="00206A42" w:rsidRPr="00FC6B37" w:rsidRDefault="00206A42" w:rsidP="00A137DA">
      <w:pPr>
        <w:jc w:val="both"/>
        <w:rPr>
          <w:rFonts w:cs="Arial"/>
          <w:szCs w:val="20"/>
        </w:rPr>
      </w:pPr>
      <w:r w:rsidRPr="00FC6B37">
        <w:rPr>
          <w:rFonts w:cs="Arial"/>
          <w:szCs w:val="20"/>
        </w:rPr>
        <w:t>Formy indywidualizacji pracy uczniów powinny uwzględniać:</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CF56CB" w:rsidRPr="00FC6B37" w:rsidRDefault="00CF56CB"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15.2. </w:t>
      </w:r>
      <w:r w:rsidR="00327C6A" w:rsidRPr="00FC6B37">
        <w:t>Pomiary i eksploatacja odbiornika radiowego</w:t>
      </w:r>
      <w:r w:rsidR="00DC1B4A" w:rsidRPr="00FC6B37">
        <w:t xml:space="preserve"> </w:t>
      </w:r>
      <w:r w:rsidR="00327C6A" w:rsidRPr="00FC6B37">
        <w:t>i</w:t>
      </w:r>
      <w:r w:rsidR="00DC1B4A" w:rsidRPr="00FC6B37">
        <w:t xml:space="preserve"> </w:t>
      </w:r>
      <w:r w:rsidR="00327C6A" w:rsidRPr="00FC6B37">
        <w:t>telewizyjnego</w:t>
      </w:r>
    </w:p>
    <w:tbl>
      <w:tblPr>
        <w:tblW w:w="5000" w:type="pct"/>
        <w:tblLayout w:type="fixed"/>
        <w:tblCellMar>
          <w:left w:w="70" w:type="dxa"/>
          <w:right w:w="70" w:type="dxa"/>
        </w:tblCellMar>
        <w:tblLook w:val="04A0" w:firstRow="1" w:lastRow="0" w:firstColumn="1" w:lastColumn="0" w:noHBand="0" w:noVBand="1"/>
      </w:tblPr>
      <w:tblGrid>
        <w:gridCol w:w="3615"/>
        <w:gridCol w:w="5597"/>
      </w:tblGrid>
      <w:tr w:rsidR="00FC6B37" w:rsidRPr="00FC6B37" w:rsidTr="00CF56CB">
        <w:trPr>
          <w:trHeight w:val="288"/>
        </w:trPr>
        <w:tc>
          <w:tcPr>
            <w:tcW w:w="196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038"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CF56CB">
        <w:trPr>
          <w:trHeight w:val="288"/>
        </w:trPr>
        <w:tc>
          <w:tcPr>
            <w:tcW w:w="1962"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038"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CF56CB">
        <w:trPr>
          <w:trHeight w:val="1152"/>
        </w:trPr>
        <w:tc>
          <w:tcPr>
            <w:tcW w:w="1962" w:type="pct"/>
            <w:tcBorders>
              <w:top w:val="single" w:sz="4" w:space="0" w:color="auto"/>
              <w:left w:val="single" w:sz="4" w:space="0" w:color="auto"/>
              <w:bottom w:val="single" w:sz="4" w:space="0" w:color="auto"/>
              <w:right w:val="single" w:sz="4" w:space="0" w:color="auto"/>
            </w:tcBorders>
            <w:shd w:val="clear" w:color="auto" w:fill="auto"/>
            <w:noWrap/>
          </w:tcPr>
          <w:p w:rsidR="00D917FD" w:rsidRPr="00FC6B37" w:rsidRDefault="00327C6A" w:rsidP="00E16AEC">
            <w:pPr>
              <w:pStyle w:val="Akapitzlist"/>
              <w:numPr>
                <w:ilvl w:val="0"/>
                <w:numId w:val="83"/>
              </w:numPr>
              <w:spacing w:before="20" w:after="20" w:line="240" w:lineRule="auto"/>
              <w:ind w:left="284" w:hanging="284"/>
              <w:rPr>
                <w:rFonts w:eastAsia="Times New Roman" w:cs="Arial"/>
                <w:lang w:eastAsia="pl-PL"/>
              </w:rPr>
            </w:pPr>
            <w:r w:rsidRPr="00FC6B37">
              <w:rPr>
                <w:rFonts w:eastAsia="Times New Roman" w:cs="Arial"/>
                <w:lang w:eastAsia="pl-PL"/>
              </w:rPr>
              <w:t>Pomiary napięć w poszczególnych punktach odbiornika radiowego.</w:t>
            </w:r>
          </w:p>
          <w:p w:rsidR="00327C6A" w:rsidRPr="00FC6B37" w:rsidRDefault="00327C6A" w:rsidP="00E16AEC">
            <w:pPr>
              <w:pStyle w:val="Akapitzlist"/>
              <w:numPr>
                <w:ilvl w:val="0"/>
                <w:numId w:val="83"/>
              </w:numPr>
              <w:spacing w:before="20" w:after="20" w:line="240" w:lineRule="auto"/>
              <w:ind w:left="284" w:hanging="284"/>
              <w:rPr>
                <w:rFonts w:eastAsia="Times New Roman" w:cs="Arial"/>
                <w:lang w:eastAsia="pl-PL"/>
              </w:rPr>
            </w:pPr>
            <w:r w:rsidRPr="00FC6B37">
              <w:rPr>
                <w:rFonts w:eastAsia="Times New Roman" w:cs="Arial"/>
                <w:lang w:eastAsia="pl-PL"/>
              </w:rPr>
              <w:t>Pomiary przebiegów elektrycznych w poszczególnych blokach.</w:t>
            </w:r>
          </w:p>
          <w:p w:rsidR="00327C6A"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Pomiary parametrów odbiornika radiowego.</w:t>
            </w:r>
          </w:p>
          <w:p w:rsidR="00D917FD"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Pomiary napięć w punktach pomiarowych modułów zgodnie z instrukcją serwisową odbiornika telewizyjnego.</w:t>
            </w:r>
          </w:p>
          <w:p w:rsidR="00D917FD"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Pomiary przebiegów elektrycznych w punktach pomiarowych zgodnie z instrukcją serwisową odbiornika telewizyjnego, TVSat.</w:t>
            </w:r>
          </w:p>
          <w:p w:rsidR="00D917FD"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 xml:space="preserve">Usuwanie usterek w odbiornikach radiowych, telewizyjnych. </w:t>
            </w:r>
          </w:p>
          <w:p w:rsidR="00D917FD"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 xml:space="preserve">Konfigurowanie zestawu kina domowego. </w:t>
            </w:r>
          </w:p>
          <w:p w:rsidR="00D917FD"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Aktualizacja oprogramowania odbiornika radiowego,</w:t>
            </w:r>
            <w:r w:rsidR="00DC1B4A" w:rsidRPr="00FC6B37">
              <w:rPr>
                <w:rFonts w:eastAsia="Times New Roman" w:cs="Arial"/>
                <w:lang w:eastAsia="pl-PL"/>
              </w:rPr>
              <w:t xml:space="preserve"> </w:t>
            </w:r>
            <w:r w:rsidRPr="00FC6B37">
              <w:rPr>
                <w:rFonts w:eastAsia="Times New Roman" w:cs="Arial"/>
                <w:lang w:eastAsia="pl-PL"/>
              </w:rPr>
              <w:t>telewizyjnego, TV Sat.</w:t>
            </w:r>
          </w:p>
          <w:p w:rsidR="00376A45" w:rsidRPr="00FC6B37" w:rsidRDefault="00327C6A" w:rsidP="00E16AEC">
            <w:pPr>
              <w:pStyle w:val="Akapitzlist"/>
              <w:numPr>
                <w:ilvl w:val="0"/>
                <w:numId w:val="84"/>
              </w:numPr>
              <w:spacing w:before="20" w:after="20" w:line="240" w:lineRule="auto"/>
              <w:ind w:left="284" w:hanging="284"/>
              <w:rPr>
                <w:rFonts w:eastAsia="Times New Roman" w:cs="Arial"/>
                <w:lang w:eastAsia="pl-PL"/>
              </w:rPr>
            </w:pPr>
            <w:r w:rsidRPr="00FC6B37">
              <w:rPr>
                <w:rFonts w:eastAsia="Times New Roman" w:cs="Arial"/>
                <w:lang w:eastAsia="pl-PL"/>
              </w:rPr>
              <w:t>Programowanie odbiorników radiowych, telewizyjnych, satelitarnych.</w:t>
            </w:r>
          </w:p>
        </w:tc>
        <w:tc>
          <w:tcPr>
            <w:tcW w:w="3038" w:type="pct"/>
            <w:tcBorders>
              <w:top w:val="single" w:sz="4" w:space="0" w:color="auto"/>
              <w:left w:val="nil"/>
              <w:bottom w:val="single" w:sz="4" w:space="0" w:color="auto"/>
              <w:right w:val="single" w:sz="4" w:space="0" w:color="auto"/>
            </w:tcBorders>
            <w:shd w:val="clear" w:color="auto" w:fill="auto"/>
          </w:tcPr>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EE.22.1(2)1 określić funkcje urządzeń elektronicznych na podstawie wyglądu;</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EE.22.1(7)1 rozróżnić standardy transmisji bezprzewodowej analogowej;</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EE.22.1(7)2 rozróżnić standardy transmisji bezprzewodowej cyfrowej;</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EE.22.1(10)1 określić funkcje oprogramowania stosowanego w urządzeniach powszechnego użytku;</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EE.22.1(11)1 programować urządzenia powszechnego użytku;</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EE.22.1(12)1 uruchomić urządzenia powszechnego użytku;</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EE.22.1(13)1 dobrać metody i przyrządy do pomiarów sygnałów analogowych;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EE.22.1(13)2 dobrać metody i przyrządy do pomiarów sygnałów cyfrowych;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EE.22.1(13)3 dobrać metody i przyrządy do pomiarów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EE.22.1(14)1 wykonać pomiary napięć, prądów w blokach funkcjonalnych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EE.22.1(14)2 wykonać pomiary sygnałów analogowych w blokach funkcjonalnych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EE.22.1(14)3 wykonać pomiary sygnałów cyfrowych w blokach funkcjonalnych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EE.22.1(15)1 wykonać pomiary napięć, prądów w urządzeniach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EE.22.1(15)2 wykonać pomiary parametrów analogowych w urządzeniach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EE.22.1(15)3 wykonać pomiary parametrów cyfrowych w urządzeniach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EE.22.1(15)4 wykonać pomiary parametrów elementów, modułów w urządzeniach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EE.22.1(16)1 regulować urządzenia powszechnego użytku, alarmowe, dozorowe na podstawie wyników pomiarów ich parametrów;</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8C4610" w:rsidRPr="00FC6B37" w:rsidRDefault="008C4610" w:rsidP="008C4610">
            <w:pPr>
              <w:spacing w:before="20" w:after="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EE.22.2(2)1 wykonać pomiary diagnostyczne sygnałów elektrycznych w urządzeniach elektronicznych przyrządami uniwersalnymi zgodnie z dokumentacją;</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EE.22.2(3)1 skontrolować poprawność działania instalacji i urządzeń elektronicznych na podstawie obserwacji ich pracy;</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EE.22.2(4)1 ocenić stan techniczny urządzeń elektronicznych na podstawie oględzin;</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EE.22.2(4)2 ocenić stan techniczny urządzeń elektronicznych na wyników pomiarów;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EE.22.2(6)1 wykonać okresowe przeglądy oraz konserwację urządzeń elektronicznych;</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EE.22.2(8)1 określić rodzaj i zakres napraw urządzeń elektronicznych;</w:t>
            </w:r>
          </w:p>
          <w:p w:rsidR="008C4610"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EE.22.2(9)1 dobrać narzędzia do wykonania napraw urządzeń elektronicznych;</w:t>
            </w:r>
          </w:p>
          <w:p w:rsidR="00327C6A" w:rsidRPr="00FC6B37" w:rsidRDefault="008C4610" w:rsidP="00E16AEC">
            <w:pPr>
              <w:spacing w:before="20" w:after="0" w:line="240" w:lineRule="auto"/>
              <w:rPr>
                <w:rFonts w:eastAsia="Times New Roman" w:cs="Arial"/>
                <w:lang w:eastAsia="pl-PL"/>
              </w:rPr>
            </w:pPr>
            <w:r w:rsidRPr="00FC6B37">
              <w:rPr>
                <w:rFonts w:eastAsia="Times New Roman" w:cs="Arial"/>
                <w:lang w:eastAsia="pl-PL"/>
              </w:rPr>
              <w:t>EE.22.2(9)2 dobrać przyrządy do wykonania napraw urządzeń elektronicznych;</w:t>
            </w:r>
          </w:p>
          <w:p w:rsidR="007B01A3" w:rsidRPr="00FC6B37" w:rsidRDefault="007B01A3" w:rsidP="007B01A3">
            <w:pPr>
              <w:spacing w:before="20" w:after="0" w:line="240" w:lineRule="auto"/>
              <w:rPr>
                <w:rFonts w:eastAsia="Times New Roman" w:cs="Arial"/>
                <w:lang w:eastAsia="pl-PL"/>
              </w:rPr>
            </w:pPr>
            <w:r w:rsidRPr="00FC6B37">
              <w:rPr>
                <w:rFonts w:eastAsia="Times New Roman" w:cs="Arial"/>
                <w:lang w:eastAsia="pl-PL"/>
              </w:rPr>
              <w:t>EE.22.2(10)1 dobrać części i podzespoły do naprawy urządzeń elektronicznych, korzystając z katalogów i dokumentacji technicznej tych urządzeń;</w:t>
            </w:r>
          </w:p>
          <w:p w:rsidR="007B01A3" w:rsidRPr="00FC6B37" w:rsidRDefault="007B01A3" w:rsidP="00E16AEC">
            <w:pPr>
              <w:spacing w:before="20" w:after="0" w:line="240" w:lineRule="auto"/>
              <w:rPr>
                <w:rFonts w:eastAsia="Times New Roman" w:cs="Arial"/>
                <w:lang w:eastAsia="pl-PL"/>
              </w:rPr>
            </w:pPr>
            <w:r w:rsidRPr="00FC6B37">
              <w:rPr>
                <w:rFonts w:eastAsia="Times New Roman" w:cs="Arial"/>
                <w:lang w:eastAsia="pl-PL"/>
              </w:rPr>
              <w:t>EE.22.2(11)1 dokonać wymiany uszkodzonych elementów i podzespołów urządzeń elektronicznych;</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27C6A" w:rsidRPr="00FC6B37" w:rsidRDefault="00327C6A" w:rsidP="00A137DA">
      <w:pPr>
        <w:jc w:val="both"/>
        <w:rPr>
          <w:rFonts w:cs="Arial"/>
          <w:b/>
          <w:szCs w:val="20"/>
        </w:rPr>
      </w:pPr>
      <w:r w:rsidRPr="00FC6B37">
        <w:rPr>
          <w:rFonts w:cs="Arial"/>
          <w:b/>
          <w:szCs w:val="20"/>
        </w:rPr>
        <w:t>Eksploatacja zestawu kina domowego</w:t>
      </w:r>
      <w:r w:rsidR="006B6D09" w:rsidRPr="00FC6B37">
        <w:rPr>
          <w:rFonts w:cs="Arial"/>
          <w:b/>
          <w:szCs w:val="20"/>
        </w:rPr>
        <w:t>.</w:t>
      </w:r>
    </w:p>
    <w:p w:rsidR="00327C6A" w:rsidRPr="00FC6B37" w:rsidRDefault="00327C6A" w:rsidP="00A137DA">
      <w:pPr>
        <w:jc w:val="both"/>
        <w:rPr>
          <w:rFonts w:cs="Arial"/>
          <w:szCs w:val="20"/>
        </w:rPr>
      </w:pPr>
      <w:r w:rsidRPr="00FC6B37">
        <w:rPr>
          <w:rFonts w:cs="Arial"/>
          <w:szCs w:val="20"/>
        </w:rPr>
        <w:t>Rozmieść w pracowni urządzenia wchodzące w skład kina domowego i połącz je odpowiednimi przewodami zachowując standardy interfejsów.</w:t>
      </w:r>
      <w:r w:rsidR="00DC1B4A" w:rsidRPr="00FC6B37">
        <w:rPr>
          <w:rFonts w:cs="Arial"/>
          <w:szCs w:val="20"/>
        </w:rPr>
        <w:t xml:space="preserve"> </w:t>
      </w:r>
    </w:p>
    <w:p w:rsidR="00327C6A" w:rsidRPr="00FC6B37" w:rsidRDefault="00327C6A" w:rsidP="00A137DA">
      <w:pPr>
        <w:jc w:val="both"/>
        <w:rPr>
          <w:rFonts w:cs="Arial"/>
          <w:szCs w:val="20"/>
        </w:rPr>
      </w:pPr>
      <w:r w:rsidRPr="00FC6B37">
        <w:rPr>
          <w:rFonts w:cs="Arial"/>
          <w:szCs w:val="20"/>
        </w:rPr>
        <w:t>Obserwując ekran telewizora porównaj materiał filmowy zrealizowany techniką analogową i cyfrową, stosując naprzemiennie podłączenie analogowe i cyfrowe urządzenia odtwarzającego z telewizorem.</w:t>
      </w:r>
    </w:p>
    <w:p w:rsidR="00327C6A" w:rsidRPr="00FC6B37" w:rsidRDefault="00327C6A" w:rsidP="00A137DA">
      <w:pPr>
        <w:jc w:val="both"/>
        <w:rPr>
          <w:rFonts w:cs="Arial"/>
          <w:szCs w:val="20"/>
        </w:rPr>
      </w:pPr>
      <w:r w:rsidRPr="00FC6B37">
        <w:rPr>
          <w:rFonts w:cs="Arial"/>
          <w:szCs w:val="20"/>
        </w:rPr>
        <w:t>Uczniowie pracują w 2 - 3 osobowych grupach.</w:t>
      </w:r>
    </w:p>
    <w:p w:rsidR="00327C6A" w:rsidRPr="00FC6B37" w:rsidRDefault="00327C6A" w:rsidP="00A137DA">
      <w:pPr>
        <w:jc w:val="both"/>
        <w:rPr>
          <w:rFonts w:cs="Arial"/>
          <w:szCs w:val="20"/>
        </w:rPr>
      </w:pPr>
      <w:r w:rsidRPr="00FC6B37">
        <w:rPr>
          <w:rFonts w:cs="Arial"/>
          <w:szCs w:val="20"/>
        </w:rPr>
        <w:t>W celu wykonania zadania uczniowie powinni:</w:t>
      </w:r>
    </w:p>
    <w:p w:rsidR="00327C6A" w:rsidRPr="00FC6B37" w:rsidRDefault="00327C6A" w:rsidP="00A137DA">
      <w:pPr>
        <w:pStyle w:val="Akapitzlist"/>
        <w:numPr>
          <w:ilvl w:val="0"/>
          <w:numId w:val="115"/>
        </w:numPr>
        <w:spacing w:after="0" w:line="240" w:lineRule="auto"/>
        <w:jc w:val="both"/>
        <w:rPr>
          <w:rFonts w:cs="Arial"/>
          <w:szCs w:val="20"/>
        </w:rPr>
      </w:pPr>
      <w:r w:rsidRPr="00FC6B37">
        <w:rPr>
          <w:rFonts w:cs="Arial"/>
          <w:szCs w:val="20"/>
        </w:rPr>
        <w:t>zapoznać się z różnymi urządzeniami wchodzącymi w skład kina domowego,</w:t>
      </w:r>
      <w:r w:rsidR="00DC1B4A" w:rsidRPr="00FC6B37">
        <w:rPr>
          <w:rFonts w:cs="Arial"/>
          <w:szCs w:val="20"/>
        </w:rPr>
        <w:t xml:space="preserve"> </w:t>
      </w:r>
    </w:p>
    <w:p w:rsidR="00327C6A" w:rsidRPr="00FC6B37" w:rsidRDefault="00327C6A" w:rsidP="00A137DA">
      <w:pPr>
        <w:pStyle w:val="Akapitzlist"/>
        <w:numPr>
          <w:ilvl w:val="0"/>
          <w:numId w:val="115"/>
        </w:numPr>
        <w:spacing w:after="0" w:line="240" w:lineRule="auto"/>
        <w:jc w:val="both"/>
        <w:rPr>
          <w:rFonts w:cs="Arial"/>
          <w:szCs w:val="20"/>
        </w:rPr>
      </w:pPr>
      <w:r w:rsidRPr="00FC6B37">
        <w:rPr>
          <w:rFonts w:cs="Arial"/>
          <w:szCs w:val="20"/>
        </w:rPr>
        <w:t>zapoznać się z danymi katalogowymi wybranych urządzeń,</w:t>
      </w:r>
    </w:p>
    <w:p w:rsidR="00D917FD" w:rsidRPr="00FC6B37" w:rsidRDefault="00327C6A" w:rsidP="00A137DA">
      <w:pPr>
        <w:pStyle w:val="Akapitzlist"/>
        <w:numPr>
          <w:ilvl w:val="0"/>
          <w:numId w:val="115"/>
        </w:numPr>
        <w:spacing w:after="0" w:line="240" w:lineRule="auto"/>
        <w:jc w:val="both"/>
        <w:rPr>
          <w:rFonts w:cs="Arial"/>
          <w:szCs w:val="20"/>
        </w:rPr>
      </w:pPr>
      <w:r w:rsidRPr="00FC6B37">
        <w:rPr>
          <w:rFonts w:cs="Arial"/>
          <w:szCs w:val="20"/>
        </w:rPr>
        <w:t xml:space="preserve">dokonać analizy parametrów </w:t>
      </w:r>
      <w:r w:rsidR="00D917FD" w:rsidRPr="00FC6B37">
        <w:rPr>
          <w:rFonts w:cs="Arial"/>
          <w:szCs w:val="20"/>
        </w:rPr>
        <w:t xml:space="preserve">i sposobów podłączenia urządzeń, </w:t>
      </w:r>
    </w:p>
    <w:p w:rsidR="00327C6A" w:rsidRPr="00FC6B37" w:rsidRDefault="00327C6A" w:rsidP="00A137DA">
      <w:pPr>
        <w:pStyle w:val="Akapitzlist"/>
        <w:numPr>
          <w:ilvl w:val="0"/>
          <w:numId w:val="115"/>
        </w:numPr>
        <w:spacing w:after="0" w:line="240" w:lineRule="auto"/>
        <w:jc w:val="both"/>
        <w:rPr>
          <w:rFonts w:cs="Arial"/>
          <w:szCs w:val="20"/>
        </w:rPr>
      </w:pPr>
      <w:r w:rsidRPr="00FC6B37">
        <w:rPr>
          <w:rFonts w:cs="Arial"/>
          <w:szCs w:val="20"/>
        </w:rPr>
        <w:t>ocenić jakość wykonanej pracy</w:t>
      </w:r>
      <w:r w:rsidR="00D917FD" w:rsidRPr="00FC6B37">
        <w:rPr>
          <w:rFonts w:cs="Arial"/>
          <w:szCs w:val="20"/>
        </w:rPr>
        <w:t>.</w:t>
      </w:r>
    </w:p>
    <w:p w:rsidR="00A668BD" w:rsidRPr="00FC6B37" w:rsidRDefault="00A668BD" w:rsidP="00A137DA">
      <w:pPr>
        <w:spacing w:after="0" w:line="240" w:lineRule="auto"/>
        <w:jc w:val="both"/>
        <w:rPr>
          <w:rFonts w:cs="Arial"/>
          <w:szCs w:val="20"/>
        </w:rPr>
      </w:pPr>
    </w:p>
    <w:p w:rsidR="00327C6A" w:rsidRPr="00FC6B37" w:rsidRDefault="00327C6A" w:rsidP="00A137DA">
      <w:pPr>
        <w:jc w:val="both"/>
        <w:rPr>
          <w:rFonts w:cs="Arial"/>
          <w:b/>
          <w:bCs/>
          <w:szCs w:val="20"/>
        </w:rPr>
      </w:pPr>
      <w:r w:rsidRPr="00FC6B37">
        <w:rPr>
          <w:rFonts w:cs="Arial"/>
          <w:b/>
          <w:bCs/>
          <w:szCs w:val="20"/>
        </w:rPr>
        <w:t>Środki dydaktyczne do wykonania zadania 1:</w:t>
      </w:r>
    </w:p>
    <w:p w:rsidR="00A668BD" w:rsidRPr="00FC6B37" w:rsidRDefault="00A668BD" w:rsidP="00A137DA">
      <w:pPr>
        <w:pStyle w:val="Akapitzlist"/>
        <w:numPr>
          <w:ilvl w:val="0"/>
          <w:numId w:val="114"/>
        </w:numPr>
        <w:jc w:val="both"/>
        <w:rPr>
          <w:rFonts w:cs="Arial"/>
          <w:bCs/>
          <w:szCs w:val="20"/>
        </w:rPr>
      </w:pPr>
      <w:r w:rsidRPr="00FC6B37">
        <w:rPr>
          <w:rFonts w:cs="Arial"/>
          <w:bCs/>
          <w:szCs w:val="20"/>
        </w:rPr>
        <w:t>t</w:t>
      </w:r>
      <w:r w:rsidR="00327C6A" w:rsidRPr="00FC6B37">
        <w:rPr>
          <w:rFonts w:cs="Arial"/>
          <w:bCs/>
          <w:szCs w:val="20"/>
        </w:rPr>
        <w:t>elewizor</w:t>
      </w:r>
      <w:r w:rsidRPr="00FC6B37">
        <w:rPr>
          <w:rFonts w:cs="Arial"/>
          <w:bCs/>
          <w:szCs w:val="20"/>
        </w:rPr>
        <w:t>,</w:t>
      </w:r>
    </w:p>
    <w:p w:rsidR="00A668BD" w:rsidRPr="00FC6B37" w:rsidRDefault="00A668BD" w:rsidP="00A137DA">
      <w:pPr>
        <w:pStyle w:val="Akapitzlist"/>
        <w:numPr>
          <w:ilvl w:val="0"/>
          <w:numId w:val="114"/>
        </w:numPr>
        <w:jc w:val="both"/>
        <w:rPr>
          <w:rFonts w:cs="Arial"/>
          <w:bCs/>
          <w:szCs w:val="20"/>
        </w:rPr>
      </w:pPr>
      <w:r w:rsidRPr="00FC6B37">
        <w:rPr>
          <w:rFonts w:cs="Arial"/>
          <w:bCs/>
          <w:szCs w:val="20"/>
        </w:rPr>
        <w:t>kino domowe,</w:t>
      </w:r>
    </w:p>
    <w:p w:rsidR="00327C6A" w:rsidRPr="00FC6B37" w:rsidRDefault="00327C6A" w:rsidP="00A137DA">
      <w:pPr>
        <w:pStyle w:val="Akapitzlist"/>
        <w:numPr>
          <w:ilvl w:val="0"/>
          <w:numId w:val="114"/>
        </w:numPr>
        <w:jc w:val="both"/>
        <w:rPr>
          <w:rFonts w:cs="Arial"/>
          <w:bCs/>
          <w:szCs w:val="20"/>
        </w:rPr>
      </w:pPr>
      <w:r w:rsidRPr="00FC6B37">
        <w:rPr>
          <w:rFonts w:cs="Arial"/>
          <w:bCs/>
          <w:szCs w:val="20"/>
        </w:rPr>
        <w:t>przewody połączeniowe</w:t>
      </w:r>
      <w:r w:rsidR="00A668BD" w:rsidRPr="00FC6B37">
        <w:rPr>
          <w:rFonts w:cs="Arial"/>
          <w:bCs/>
          <w:szCs w:val="20"/>
        </w:rPr>
        <w:t>,</w:t>
      </w:r>
    </w:p>
    <w:p w:rsidR="00327C6A" w:rsidRPr="00FC6B37" w:rsidRDefault="00A668BD" w:rsidP="00A137DA">
      <w:pPr>
        <w:pStyle w:val="Akapitzlist"/>
        <w:numPr>
          <w:ilvl w:val="0"/>
          <w:numId w:val="114"/>
        </w:numPr>
        <w:jc w:val="both"/>
        <w:rPr>
          <w:rFonts w:cs="Arial"/>
          <w:bCs/>
          <w:szCs w:val="20"/>
        </w:rPr>
      </w:pPr>
      <w:r w:rsidRPr="00FC6B37">
        <w:rPr>
          <w:rFonts w:cs="Arial"/>
          <w:bCs/>
          <w:szCs w:val="20"/>
        </w:rPr>
        <w:t>i</w:t>
      </w:r>
      <w:r w:rsidR="00327C6A" w:rsidRPr="00FC6B37">
        <w:rPr>
          <w:rFonts w:cs="Arial"/>
          <w:bCs/>
          <w:szCs w:val="20"/>
        </w:rPr>
        <w:t>nstrukcje obsługi</w:t>
      </w:r>
      <w:r w:rsidRPr="00FC6B37">
        <w:rPr>
          <w:rFonts w:cs="Arial"/>
          <w:bCs/>
          <w:szCs w:val="20"/>
        </w:rPr>
        <w:t>.</w:t>
      </w:r>
    </w:p>
    <w:p w:rsidR="00206A42" w:rsidRPr="00FC6B37" w:rsidRDefault="00206A42" w:rsidP="00A137DA">
      <w:pPr>
        <w:pStyle w:val="nag3"/>
        <w:keepNext/>
        <w:jc w:val="both"/>
      </w:pPr>
      <w:r w:rsidRPr="00FC6B37">
        <w:t>Warunki osiągania efektów kształcenia w tym środki dydaktyczne, metody, formy organizacyjne</w:t>
      </w:r>
    </w:p>
    <w:p w:rsidR="00FA743D" w:rsidRPr="00FC6B37" w:rsidRDefault="00FA743D"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A743D" w:rsidRPr="00FC6B37" w:rsidRDefault="00FA743D" w:rsidP="00A137DA">
      <w:pPr>
        <w:spacing w:after="200" w:line="240" w:lineRule="auto"/>
        <w:jc w:val="both"/>
      </w:pPr>
      <w:r w:rsidRPr="00FC6B37">
        <w:t>Kształcenie obejmuje zakres:</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propagacji</w:t>
      </w:r>
      <w:r w:rsidR="00DC1B4A" w:rsidRPr="00FC6B37">
        <w:rPr>
          <w:szCs w:val="20"/>
        </w:rPr>
        <w:t xml:space="preserve"> </w:t>
      </w:r>
      <w:r w:rsidRPr="00FC6B37">
        <w:rPr>
          <w:szCs w:val="20"/>
        </w:rPr>
        <w:t>fal elektromagnetycznych;</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i eksploatacji odbiornika radiowego</w:t>
      </w:r>
      <w:r w:rsidR="00DC1B4A" w:rsidRPr="00FC6B37">
        <w:rPr>
          <w:szCs w:val="20"/>
        </w:rPr>
        <w:t xml:space="preserve"> </w:t>
      </w:r>
      <w:r w:rsidRPr="00FC6B37">
        <w:rPr>
          <w:szCs w:val="20"/>
        </w:rPr>
        <w:t>i</w:t>
      </w:r>
      <w:r w:rsidR="00DC1B4A" w:rsidRPr="00FC6B37">
        <w:rPr>
          <w:szCs w:val="20"/>
        </w:rPr>
        <w:t xml:space="preserve"> </w:t>
      </w:r>
      <w:r w:rsidRPr="00FC6B37">
        <w:rPr>
          <w:szCs w:val="20"/>
        </w:rPr>
        <w:t>telewizyjnego;</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rozgłaszania sygnału radiowego, telewizyjnego, Internetowego drogą kablową;</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elementów sieci telewizji dozorowej;</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systemów</w:t>
      </w:r>
      <w:r w:rsidR="00DC1B4A" w:rsidRPr="00FC6B37">
        <w:rPr>
          <w:szCs w:val="20"/>
        </w:rPr>
        <w:t xml:space="preserve"> </w:t>
      </w:r>
      <w:r w:rsidRPr="00FC6B37">
        <w:rPr>
          <w:szCs w:val="20"/>
        </w:rPr>
        <w:t>kontroli dostępu i zabezpieczeń;</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rejestracji i odtwarzania obrazu i dźwięku.</w:t>
      </w:r>
    </w:p>
    <w:p w:rsidR="00FA743D" w:rsidRPr="00FC6B37" w:rsidRDefault="00FA743D" w:rsidP="00A137DA">
      <w:pPr>
        <w:spacing w:line="240" w:lineRule="auto"/>
        <w:jc w:val="both"/>
        <w:rPr>
          <w:rFonts w:cs="Arial"/>
          <w:szCs w:val="20"/>
        </w:rPr>
      </w:pPr>
      <w:r w:rsidRPr="00FC6B37">
        <w:rPr>
          <w:rFonts w:cs="Arial"/>
          <w:szCs w:val="20"/>
        </w:rPr>
        <w:t xml:space="preserve">Zajęcia edukacyjne mogą być prowadzone w pracowni eksploatacji urządzeń elektronicznych (nie więcej niż 15 uczniów) przystosowanej do pracy w grupach dwu lub trzy osobowych. </w:t>
      </w:r>
    </w:p>
    <w:p w:rsidR="00FA743D" w:rsidRPr="00FC6B37" w:rsidRDefault="00FA743D" w:rsidP="00A137DA">
      <w:pPr>
        <w:spacing w:line="240" w:lineRule="auto"/>
        <w:jc w:val="both"/>
        <w:rPr>
          <w:rFonts w:cs="Arial"/>
          <w:szCs w:val="20"/>
        </w:rPr>
      </w:pPr>
      <w:r w:rsidRPr="00FC6B37">
        <w:rPr>
          <w:rFonts w:cs="Arial"/>
          <w:szCs w:val="20"/>
        </w:rPr>
        <w:t>Pracownia powinna być wyposażona w:</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FA743D" w:rsidRPr="00FC6B37" w:rsidRDefault="00FA743D" w:rsidP="00A137DA">
      <w:pPr>
        <w:pStyle w:val="Akapitzlist"/>
        <w:numPr>
          <w:ilvl w:val="0"/>
          <w:numId w:val="194"/>
        </w:numPr>
        <w:spacing w:after="0" w:line="240" w:lineRule="auto"/>
        <w:jc w:val="both"/>
      </w:pPr>
      <w:r w:rsidRPr="00FC6B37">
        <w:t>materiały i narzędzia do wykonania połączeń elektrycznych i mechanicznych w instalacjach;</w:t>
      </w:r>
    </w:p>
    <w:p w:rsidR="00FA743D" w:rsidRPr="00FC6B37" w:rsidRDefault="00FA743D"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FA743D" w:rsidRPr="00FC6B37" w:rsidRDefault="00FA743D"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FA743D"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w:t>
      </w:r>
    </w:p>
    <w:p w:rsidR="00FA743D" w:rsidRPr="00FC6B37" w:rsidRDefault="00FA743D" w:rsidP="00A137DA">
      <w:pPr>
        <w:spacing w:line="240" w:lineRule="auto"/>
        <w:jc w:val="both"/>
        <w:rPr>
          <w:rFonts w:cs="Arial"/>
          <w:szCs w:val="20"/>
        </w:rPr>
      </w:pPr>
      <w:r w:rsidRPr="00FC6B37">
        <w:rPr>
          <w:rFonts w:cs="Arial"/>
          <w:szCs w:val="20"/>
        </w:rPr>
        <w:t>prezentacje multimedialne z zakresu badania urządzeń elektronicznych, urządzeń alarmowych i kontroli dostępu, urządzeń elektronicznych powszechnego użytku i sieci telewizji kablowej.</w:t>
      </w:r>
    </w:p>
    <w:p w:rsidR="00FA743D" w:rsidRPr="00FC6B37" w:rsidRDefault="00FA743D"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206A42" w:rsidRPr="00FC6B37" w:rsidRDefault="00206A42" w:rsidP="00A137DA">
      <w:pPr>
        <w:pStyle w:val="nag4"/>
        <w:keepNext/>
        <w:jc w:val="both"/>
      </w:pPr>
      <w:r w:rsidRPr="00FC6B37">
        <w:t>Środki dydaktyczne</w:t>
      </w:r>
    </w:p>
    <w:p w:rsidR="00206A42" w:rsidRPr="00FC6B37" w:rsidRDefault="00206A42" w:rsidP="00A137DA">
      <w:pPr>
        <w:jc w:val="both"/>
        <w:rPr>
          <w:rFonts w:cs="Arial"/>
          <w:szCs w:val="20"/>
        </w:rPr>
      </w:pPr>
      <w:r w:rsidRPr="00FC6B37">
        <w:rPr>
          <w:rFonts w:cs="Arial"/>
          <w:szCs w:val="20"/>
        </w:rPr>
        <w:t>Nauczyciel powinien przygotować materiały potrzebne do wykonania ćwiczeń:</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 kablowej, dozorowej, alarmowej,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schematy ideowe i montażowe, normy ISO i PN,</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206A42" w:rsidRPr="00FC6B37" w:rsidRDefault="00206A42" w:rsidP="00A137DA">
      <w:pPr>
        <w:pStyle w:val="nag4"/>
        <w:keepNext/>
        <w:jc w:val="both"/>
      </w:pPr>
      <w:r w:rsidRPr="00FC6B37">
        <w:t>Zalecane metody dydaktyczne</w:t>
      </w:r>
    </w:p>
    <w:p w:rsidR="00206A42" w:rsidRPr="00FC6B37" w:rsidRDefault="00206A42"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206A42" w:rsidRPr="00FC6B37" w:rsidRDefault="00206A42" w:rsidP="00A137DA">
      <w:pPr>
        <w:pStyle w:val="nag4"/>
        <w:keepNext/>
        <w:jc w:val="both"/>
      </w:pPr>
      <w:r w:rsidRPr="00FC6B37">
        <w:t>Formy organizacyjne</w:t>
      </w:r>
    </w:p>
    <w:p w:rsidR="00206A42" w:rsidRPr="00FC6B37" w:rsidRDefault="00206A42"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206A42" w:rsidRPr="00FC6B37" w:rsidRDefault="00206A42" w:rsidP="00A137DA">
      <w:pPr>
        <w:pStyle w:val="nag3"/>
        <w:jc w:val="both"/>
      </w:pPr>
      <w:r w:rsidRPr="00FC6B37">
        <w:t>Propozycje kryteriów oceny i metod sprawdzania efektów kształcenia</w:t>
      </w:r>
    </w:p>
    <w:p w:rsidR="00206A42" w:rsidRPr="00FC6B37" w:rsidRDefault="00206A42"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206A42" w:rsidRPr="00FC6B37" w:rsidRDefault="00206A42" w:rsidP="00A137DA">
      <w:pPr>
        <w:jc w:val="both"/>
        <w:rPr>
          <w:rFonts w:cs="Arial"/>
          <w:szCs w:val="20"/>
        </w:rPr>
      </w:pPr>
      <w:r w:rsidRPr="00FC6B37">
        <w:rPr>
          <w:rFonts w:cs="Arial"/>
          <w:szCs w:val="20"/>
        </w:rPr>
        <w:t>Osiągnięcia uczniów należy oceniać na podstawie: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ind w:left="360"/>
        <w:jc w:val="both"/>
        <w:rPr>
          <w:rFonts w:cs="Arial"/>
          <w:szCs w:val="20"/>
        </w:rPr>
      </w:pPr>
    </w:p>
    <w:p w:rsidR="00206A42" w:rsidRPr="00FC6B37" w:rsidRDefault="00206A42"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206A42" w:rsidRPr="00FC6B37" w:rsidRDefault="00206A42" w:rsidP="00A137DA">
      <w:pPr>
        <w:jc w:val="both"/>
        <w:rPr>
          <w:rFonts w:cs="Arial"/>
          <w:szCs w:val="20"/>
        </w:rPr>
      </w:pPr>
      <w:r w:rsidRPr="00FC6B37">
        <w:rPr>
          <w:rFonts w:cs="Arial"/>
          <w:szCs w:val="20"/>
        </w:rPr>
        <w:t>Obserwując czynności ucznia podczas wykonywania ćwiczeń i dokonując oceny jego pracy należy zwrócić uwagę na:</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B46BCF" w:rsidRPr="00FC6B37" w:rsidRDefault="00B46BCF"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206A42" w:rsidRPr="00FC6B37" w:rsidRDefault="00206A42"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206A42" w:rsidRPr="00FC6B37" w:rsidRDefault="00206A42"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206A42" w:rsidRPr="00FC6B37" w:rsidRDefault="00206A42" w:rsidP="00A137DA">
      <w:pPr>
        <w:pStyle w:val="nag3"/>
        <w:jc w:val="both"/>
      </w:pPr>
      <w:r w:rsidRPr="00FC6B37">
        <w:t>Formy indywidualizacji pracy uczniów</w:t>
      </w:r>
    </w:p>
    <w:p w:rsidR="00206A42" w:rsidRPr="00FC6B37" w:rsidRDefault="00206A42" w:rsidP="00A137DA">
      <w:pPr>
        <w:jc w:val="both"/>
        <w:rPr>
          <w:rFonts w:cs="Arial"/>
          <w:szCs w:val="20"/>
        </w:rPr>
      </w:pPr>
      <w:r w:rsidRPr="00FC6B37">
        <w:rPr>
          <w:rFonts w:cs="Arial"/>
          <w:szCs w:val="20"/>
        </w:rPr>
        <w:t>Formy indywidualizacji pracy uczniów powinny uwzględniać:</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15.3. </w:t>
      </w:r>
      <w:r w:rsidR="00327C6A" w:rsidRPr="00FC6B37">
        <w:t>Rozgłaszanie sygnału radiowego, telewizyjnego, Internetowego drogą kablową.</w:t>
      </w:r>
    </w:p>
    <w:tbl>
      <w:tblPr>
        <w:tblW w:w="5000" w:type="pct"/>
        <w:tblLayout w:type="fixed"/>
        <w:tblCellMar>
          <w:left w:w="70" w:type="dxa"/>
          <w:right w:w="70" w:type="dxa"/>
        </w:tblCellMar>
        <w:tblLook w:val="04A0" w:firstRow="1" w:lastRow="0" w:firstColumn="1" w:lastColumn="0" w:noHBand="0" w:noVBand="1"/>
      </w:tblPr>
      <w:tblGrid>
        <w:gridCol w:w="4039"/>
        <w:gridCol w:w="5173"/>
      </w:tblGrid>
      <w:tr w:rsidR="00FC6B37" w:rsidRPr="00FC6B37" w:rsidTr="00A668BD">
        <w:trPr>
          <w:trHeight w:val="288"/>
        </w:trPr>
        <w:tc>
          <w:tcPr>
            <w:tcW w:w="219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08"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A668BD">
        <w:trPr>
          <w:trHeight w:val="288"/>
        </w:trPr>
        <w:tc>
          <w:tcPr>
            <w:tcW w:w="2192"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08"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A668BD">
        <w:trPr>
          <w:trHeight w:val="1152"/>
        </w:trPr>
        <w:tc>
          <w:tcPr>
            <w:tcW w:w="2192" w:type="pct"/>
            <w:tcBorders>
              <w:top w:val="single" w:sz="4" w:space="0" w:color="auto"/>
              <w:left w:val="single" w:sz="4" w:space="0" w:color="auto"/>
              <w:bottom w:val="single" w:sz="4" w:space="0" w:color="auto"/>
              <w:right w:val="single" w:sz="4" w:space="0" w:color="auto"/>
            </w:tcBorders>
            <w:shd w:val="clear" w:color="auto" w:fill="auto"/>
            <w:noWrap/>
          </w:tcPr>
          <w:p w:rsidR="004A5871" w:rsidRPr="00FC6B37" w:rsidRDefault="00327C6A" w:rsidP="00E16AEC">
            <w:pPr>
              <w:pStyle w:val="Akapitzlist"/>
              <w:numPr>
                <w:ilvl w:val="0"/>
                <w:numId w:val="85"/>
              </w:numPr>
              <w:spacing w:before="20" w:after="20" w:line="240" w:lineRule="auto"/>
              <w:ind w:left="284" w:hanging="284"/>
              <w:rPr>
                <w:rFonts w:eastAsia="Times New Roman" w:cs="Arial"/>
                <w:lang w:eastAsia="pl-PL"/>
              </w:rPr>
            </w:pPr>
            <w:r w:rsidRPr="00FC6B37">
              <w:rPr>
                <w:rFonts w:eastAsia="Times New Roman" w:cs="Arial"/>
                <w:lang w:eastAsia="pl-PL"/>
              </w:rPr>
              <w:t>Pomiary parametrów abonenckiej sieci telewizji kablowej.</w:t>
            </w:r>
          </w:p>
          <w:p w:rsidR="004A5871" w:rsidRPr="00FC6B37" w:rsidRDefault="00327C6A" w:rsidP="00E16AEC">
            <w:pPr>
              <w:pStyle w:val="Akapitzlist"/>
              <w:numPr>
                <w:ilvl w:val="0"/>
                <w:numId w:val="85"/>
              </w:numPr>
              <w:spacing w:before="20" w:after="20" w:line="240" w:lineRule="auto"/>
              <w:ind w:left="284" w:hanging="284"/>
              <w:rPr>
                <w:rFonts w:eastAsia="Times New Roman" w:cs="Arial"/>
                <w:lang w:eastAsia="pl-PL"/>
              </w:rPr>
            </w:pPr>
            <w:r w:rsidRPr="00FC6B37">
              <w:rPr>
                <w:rFonts w:eastAsia="Times New Roman" w:cs="Arial"/>
                <w:lang w:eastAsia="pl-PL"/>
              </w:rPr>
              <w:t>Pomiary jakości sygnału w gniazdach sieci abonenckiej.</w:t>
            </w:r>
          </w:p>
          <w:p w:rsidR="004A5871" w:rsidRPr="00FC6B37" w:rsidRDefault="00327C6A" w:rsidP="00E16AEC">
            <w:pPr>
              <w:pStyle w:val="Akapitzlist"/>
              <w:numPr>
                <w:ilvl w:val="0"/>
                <w:numId w:val="85"/>
              </w:numPr>
              <w:spacing w:before="20" w:after="20" w:line="240" w:lineRule="auto"/>
              <w:ind w:left="284" w:hanging="284"/>
              <w:rPr>
                <w:rFonts w:eastAsia="Times New Roman" w:cs="Arial"/>
                <w:lang w:eastAsia="pl-PL"/>
              </w:rPr>
            </w:pPr>
            <w:r w:rsidRPr="00FC6B37">
              <w:rPr>
                <w:rFonts w:eastAsia="Times New Roman" w:cs="Arial"/>
                <w:lang w:eastAsia="pl-PL"/>
              </w:rPr>
              <w:t>Lokalizacja uszkodzeń w sieci telewizji kablowej.</w:t>
            </w:r>
          </w:p>
          <w:p w:rsidR="00376A45" w:rsidRPr="00FC6B37" w:rsidRDefault="00327C6A" w:rsidP="00E16AEC">
            <w:pPr>
              <w:pStyle w:val="Akapitzlist"/>
              <w:numPr>
                <w:ilvl w:val="0"/>
                <w:numId w:val="85"/>
              </w:numPr>
              <w:spacing w:before="20" w:after="20" w:line="240" w:lineRule="auto"/>
              <w:ind w:left="284" w:hanging="284"/>
              <w:rPr>
                <w:rFonts w:eastAsia="Times New Roman" w:cs="Arial"/>
                <w:lang w:eastAsia="pl-PL"/>
              </w:rPr>
            </w:pPr>
            <w:r w:rsidRPr="00FC6B37">
              <w:rPr>
                <w:rFonts w:eastAsia="Times New Roman" w:cs="Arial"/>
                <w:lang w:eastAsia="pl-PL"/>
              </w:rPr>
              <w:t>Dobór podzespołów do naprawy sieci.</w:t>
            </w:r>
          </w:p>
        </w:tc>
        <w:tc>
          <w:tcPr>
            <w:tcW w:w="2808" w:type="pct"/>
            <w:tcBorders>
              <w:top w:val="single" w:sz="4" w:space="0" w:color="auto"/>
              <w:left w:val="nil"/>
              <w:bottom w:val="single" w:sz="4" w:space="0" w:color="auto"/>
              <w:right w:val="single" w:sz="4" w:space="0" w:color="auto"/>
            </w:tcBorders>
            <w:shd w:val="clear" w:color="auto" w:fill="auto"/>
          </w:tcPr>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EE.22.1(2)1 określić funkcje urządzeń elektronicznych na podstawie wyglądu;</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EE.22.1(2)2 określić funkcje urządzeń elektronicznych na podstawie parametrów;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EE.22.1(2)3 określić funkcje urządzeń elektronicznych na podstawie symboli i oznaczeń;</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EE.22.1(13)1 dobrać metody i przyrządy do pomiarów sygnałów analogowych;</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EE.22.1(13)2 dobrać metody i przyrządy do pomiarów sygnałów cyfrowych;</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EE.22.1(15)2 wykonać pomiary parametrów analogowych w urządzeniach elektronicznych;</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EE.22.1(15)3 wykonać pomiary parametrów cyfrowych w urządzeniach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EE.22.2(4)1 ocenić stan techniczny urządzeń elektronicznych na podstawie oględzin;</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EE.22.2(4)2 ocenić stan techniczny urządzeń elektronicznych na wyników pomiarów;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EE.22.2(4)3 ocenić stan techniczny instalacji na podstawie oględzin;</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EE.22.2(4)4 ocenić stan techniczny instalacji na podstawie wyników pomiarów;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EE.22.2(6)1 wykonać okresowe przeglądy oraz konserwację urządzeń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EE.22.2(6)2 wykonać okresowe przeglądy oraz konserwację instalacji;</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EE.22.2(7)2 zlokalizować uszkodzenia instalacji na podstawie oględzin, pomiarów;</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EE.22.2(8)2 określić rodzaj i zakres napraw instalacji;</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EE.22.2(9)1 dobrać narzędzia do wykonania napraw urządzeń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EE.22.2(9)2 dobrać przyrządy do wykonania napraw urządzeń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EE.22.2(9)3 dobrać narzędzia do wykonania napraw instalacji;</w:t>
            </w:r>
          </w:p>
          <w:p w:rsidR="00327C6A"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EE.22.2(9)4 dobrać przyrządy do wykonania napraw instalacji;</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EE.22.2(10)1 dobrać części i podzespoły do naprawy urządzeń elektronicznych, korzystając z katalogów i dokumentacji technicznej tych urządzeń;</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EE.22.2(10)2 dobrać części i podzespoły do naprawy instalacji, korzystając z katalogów i dokumentacji technicznej tych urządzeń;</w:t>
            </w:r>
          </w:p>
          <w:p w:rsidR="007B01A3" w:rsidRPr="00FC6B37" w:rsidRDefault="007B01A3" w:rsidP="007B01A3">
            <w:pPr>
              <w:spacing w:before="20" w:after="20" w:line="240" w:lineRule="auto"/>
              <w:rPr>
                <w:rFonts w:eastAsia="Times New Roman" w:cs="Arial"/>
                <w:lang w:eastAsia="pl-PL"/>
              </w:rPr>
            </w:pPr>
            <w:r w:rsidRPr="00FC6B37">
              <w:rPr>
                <w:rFonts w:eastAsia="Times New Roman" w:cs="Arial"/>
                <w:lang w:eastAsia="pl-PL"/>
              </w:rPr>
              <w:t>EE.22.2(11)1 dokonać wymiany uszkodzonych elementów i podzespołów urządzeń elektronicznych;</w:t>
            </w:r>
          </w:p>
          <w:p w:rsidR="007B01A3" w:rsidRPr="00FC6B37" w:rsidRDefault="007B01A3" w:rsidP="00E16AEC">
            <w:pPr>
              <w:spacing w:before="20" w:after="20" w:line="240" w:lineRule="auto"/>
              <w:rPr>
                <w:rFonts w:eastAsia="Times New Roman" w:cs="Arial"/>
                <w:lang w:eastAsia="pl-PL"/>
              </w:rPr>
            </w:pPr>
            <w:r w:rsidRPr="00FC6B37">
              <w:rPr>
                <w:rFonts w:eastAsia="Times New Roman" w:cs="Arial"/>
                <w:lang w:eastAsia="pl-PL"/>
              </w:rPr>
              <w:t>EE.22.2(11)2 dokonać wymiany uszkodzonych elementów i podzespołów instalacji;</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27C6A" w:rsidRPr="00FC6B37" w:rsidRDefault="00327C6A" w:rsidP="00A137DA">
      <w:pPr>
        <w:jc w:val="both"/>
        <w:rPr>
          <w:rFonts w:cs="Arial"/>
          <w:b/>
          <w:szCs w:val="20"/>
        </w:rPr>
      </w:pPr>
      <w:r w:rsidRPr="00FC6B37">
        <w:rPr>
          <w:rFonts w:cs="Arial"/>
          <w:b/>
          <w:szCs w:val="20"/>
        </w:rPr>
        <w:t>Pomiary parametrów abonenckiej sieci telewizji kablowej.</w:t>
      </w:r>
    </w:p>
    <w:p w:rsidR="00327C6A" w:rsidRPr="00FC6B37" w:rsidRDefault="00327C6A" w:rsidP="00A137DA">
      <w:pPr>
        <w:jc w:val="both"/>
        <w:rPr>
          <w:rFonts w:cs="Arial"/>
          <w:szCs w:val="20"/>
        </w:rPr>
      </w:pPr>
      <w:r w:rsidRPr="00FC6B37">
        <w:rPr>
          <w:rFonts w:cs="Arial"/>
          <w:szCs w:val="20"/>
        </w:rPr>
        <w:t>Przeprowadź konserwację makiety sieci telewizji kablowej. Określ zakres oblicz poziomy sygnału telewizyjnego w poszczególnych punktach sieci mając do dyspozycji karty katalogowe podzespołów zastosowanych do jej budowy. Na podstawie oględzin i pomiarów</w:t>
      </w:r>
      <w:r w:rsidR="00DC1B4A" w:rsidRPr="00FC6B37">
        <w:rPr>
          <w:rFonts w:cs="Arial"/>
          <w:szCs w:val="20"/>
        </w:rPr>
        <w:t xml:space="preserve"> </w:t>
      </w:r>
      <w:r w:rsidRPr="00FC6B37">
        <w:rPr>
          <w:rFonts w:cs="Arial"/>
          <w:szCs w:val="20"/>
        </w:rPr>
        <w:t xml:space="preserve">oceń stan techniczny instalacji. </w:t>
      </w:r>
    </w:p>
    <w:p w:rsidR="00327C6A" w:rsidRPr="00FC6B37" w:rsidRDefault="00327C6A" w:rsidP="00A137DA">
      <w:pPr>
        <w:jc w:val="both"/>
        <w:rPr>
          <w:rFonts w:cs="Arial"/>
          <w:szCs w:val="20"/>
        </w:rPr>
      </w:pPr>
      <w:r w:rsidRPr="00FC6B37">
        <w:rPr>
          <w:rFonts w:cs="Arial"/>
          <w:szCs w:val="20"/>
        </w:rPr>
        <w:t>Dokonaj pomiaru parametrów abonenckiej sieci telewizji kablowej.</w:t>
      </w:r>
    </w:p>
    <w:p w:rsidR="00327C6A" w:rsidRPr="00FC6B37" w:rsidRDefault="00327C6A" w:rsidP="00A137DA">
      <w:pPr>
        <w:jc w:val="both"/>
        <w:rPr>
          <w:rFonts w:cs="Arial"/>
          <w:b/>
          <w:szCs w:val="20"/>
        </w:rPr>
      </w:pPr>
    </w:p>
    <w:p w:rsidR="00327C6A" w:rsidRPr="00FC6B37" w:rsidRDefault="00327C6A" w:rsidP="00A137DA">
      <w:pPr>
        <w:jc w:val="both"/>
        <w:rPr>
          <w:rFonts w:cs="Arial"/>
          <w:b/>
          <w:szCs w:val="20"/>
        </w:rPr>
      </w:pPr>
      <w:r w:rsidRPr="00FC6B37">
        <w:rPr>
          <w:rFonts w:cs="Arial"/>
          <w:b/>
          <w:noProof/>
          <w:szCs w:val="20"/>
          <w:lang w:eastAsia="pl-PL"/>
        </w:rPr>
        <w:drawing>
          <wp:inline distT="0" distB="0" distL="0" distR="0" wp14:anchorId="35F11443" wp14:editId="7CA32614">
            <wp:extent cx="2504440" cy="27501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4440" cy="2750185"/>
                    </a:xfrm>
                    <a:prstGeom prst="rect">
                      <a:avLst/>
                    </a:prstGeom>
                    <a:noFill/>
                    <a:ln>
                      <a:noFill/>
                    </a:ln>
                  </pic:spPr>
                </pic:pic>
              </a:graphicData>
            </a:graphic>
          </wp:inline>
        </w:drawing>
      </w:r>
    </w:p>
    <w:p w:rsidR="00327C6A" w:rsidRPr="00FC6B37" w:rsidRDefault="00327C6A" w:rsidP="00A137DA">
      <w:pPr>
        <w:jc w:val="both"/>
        <w:rPr>
          <w:rFonts w:cs="Arial"/>
          <w:i/>
          <w:szCs w:val="20"/>
        </w:rPr>
      </w:pPr>
      <w:r w:rsidRPr="00FC6B37">
        <w:rPr>
          <w:rFonts w:cs="Arial"/>
          <w:i/>
          <w:szCs w:val="20"/>
        </w:rPr>
        <w:t>Rysunek przykładowej instalacji telewizji kablowej</w:t>
      </w:r>
      <w:r w:rsidR="00516A3D" w:rsidRPr="00FC6B37">
        <w:rPr>
          <w:rFonts w:cs="Arial"/>
          <w:i/>
          <w:szCs w:val="20"/>
        </w:rPr>
        <w:t>.</w:t>
      </w:r>
    </w:p>
    <w:p w:rsidR="00327C6A" w:rsidRPr="00FC6B37" w:rsidRDefault="00327C6A" w:rsidP="00A137DA">
      <w:pPr>
        <w:jc w:val="both"/>
        <w:rPr>
          <w:rFonts w:cs="Arial"/>
          <w:szCs w:val="20"/>
        </w:rPr>
      </w:pPr>
      <w:r w:rsidRPr="00FC6B37">
        <w:rPr>
          <w:rFonts w:cs="Arial"/>
          <w:szCs w:val="20"/>
        </w:rPr>
        <w:t>Uczniowie pracują w 2 - 3 osobowych grupach.</w:t>
      </w:r>
    </w:p>
    <w:p w:rsidR="00327C6A" w:rsidRPr="00FC6B37" w:rsidRDefault="00516A3D" w:rsidP="00A137DA">
      <w:pPr>
        <w:jc w:val="both"/>
        <w:rPr>
          <w:rFonts w:cs="Arial"/>
          <w:szCs w:val="20"/>
        </w:rPr>
      </w:pPr>
      <w:r w:rsidRPr="00FC6B37">
        <w:rPr>
          <w:rFonts w:cs="Arial"/>
          <w:szCs w:val="20"/>
        </w:rPr>
        <w:t>UWAGA</w:t>
      </w:r>
      <w:r w:rsidR="00327C6A" w:rsidRPr="00FC6B37">
        <w:rPr>
          <w:rFonts w:cs="Arial"/>
          <w:szCs w:val="20"/>
        </w:rPr>
        <w:t>: w trakcie wykonywania ćwiczeń nauczyciel symuluje uszkodzenia w sieci (przykładowo: zamiana gniazda przelotowego z końcowym)</w:t>
      </w:r>
      <w:r w:rsidRPr="00FC6B37">
        <w:rPr>
          <w:rFonts w:cs="Arial"/>
          <w:szCs w:val="20"/>
        </w:rPr>
        <w:t>.</w:t>
      </w:r>
    </w:p>
    <w:p w:rsidR="00327C6A" w:rsidRPr="00FC6B37" w:rsidRDefault="00327C6A" w:rsidP="00A137DA">
      <w:pPr>
        <w:spacing w:after="0"/>
        <w:jc w:val="both"/>
        <w:rPr>
          <w:rFonts w:cs="Arial"/>
          <w:szCs w:val="20"/>
        </w:rPr>
      </w:pPr>
      <w:r w:rsidRPr="00FC6B37">
        <w:rPr>
          <w:rFonts w:cs="Arial"/>
          <w:szCs w:val="20"/>
        </w:rPr>
        <w:t>W celu wykonania zadania uczniowie powinni:</w:t>
      </w:r>
    </w:p>
    <w:p w:rsidR="004A5871" w:rsidRPr="00FC6B37" w:rsidRDefault="00327C6A" w:rsidP="00A137DA">
      <w:pPr>
        <w:pStyle w:val="Akapitzlist"/>
        <w:numPr>
          <w:ilvl w:val="0"/>
          <w:numId w:val="116"/>
        </w:numPr>
        <w:spacing w:after="0"/>
        <w:jc w:val="both"/>
        <w:rPr>
          <w:rFonts w:cs="Arial"/>
          <w:szCs w:val="20"/>
        </w:rPr>
      </w:pPr>
      <w:r w:rsidRPr="00FC6B37">
        <w:rPr>
          <w:rFonts w:cs="Arial"/>
          <w:szCs w:val="20"/>
        </w:rPr>
        <w:t>zapoznać się z parametrami różnych podzespołów (wzmacniacza, rozgałęźników, gniazd telewizyjnych)</w:t>
      </w:r>
      <w:r w:rsidR="004A5871" w:rsidRPr="00FC6B37">
        <w:rPr>
          <w:rFonts w:cs="Arial"/>
          <w:szCs w:val="20"/>
        </w:rPr>
        <w:t>,</w:t>
      </w:r>
    </w:p>
    <w:p w:rsidR="004A5871" w:rsidRPr="00FC6B37" w:rsidRDefault="00327C6A" w:rsidP="00A137DA">
      <w:pPr>
        <w:pStyle w:val="Akapitzlist"/>
        <w:numPr>
          <w:ilvl w:val="0"/>
          <w:numId w:val="116"/>
        </w:numPr>
        <w:spacing w:after="0"/>
        <w:jc w:val="both"/>
        <w:rPr>
          <w:rFonts w:cs="Arial"/>
          <w:szCs w:val="20"/>
        </w:rPr>
      </w:pPr>
      <w:r w:rsidRPr="00FC6B37">
        <w:rPr>
          <w:rFonts w:cs="Arial"/>
          <w:szCs w:val="20"/>
        </w:rPr>
        <w:t>obliczyć poziomy sygnałów w poszczególnych punktach instalacji</w:t>
      </w:r>
      <w:r w:rsidR="004A5871" w:rsidRPr="00FC6B37">
        <w:rPr>
          <w:rFonts w:cs="Arial"/>
          <w:szCs w:val="20"/>
        </w:rPr>
        <w:t>,</w:t>
      </w:r>
    </w:p>
    <w:p w:rsidR="004A5871" w:rsidRPr="00FC6B37" w:rsidRDefault="00327C6A" w:rsidP="00A137DA">
      <w:pPr>
        <w:pStyle w:val="Akapitzlist"/>
        <w:numPr>
          <w:ilvl w:val="0"/>
          <w:numId w:val="116"/>
        </w:numPr>
        <w:spacing w:after="0"/>
        <w:jc w:val="both"/>
        <w:rPr>
          <w:rFonts w:cs="Arial"/>
          <w:szCs w:val="20"/>
        </w:rPr>
      </w:pPr>
      <w:r w:rsidRPr="00FC6B37">
        <w:rPr>
          <w:rFonts w:cs="Arial"/>
          <w:szCs w:val="20"/>
        </w:rPr>
        <w:t>uzasadnić wybór wzmacniacza, podzespołów</w:t>
      </w:r>
      <w:r w:rsidR="004A5871" w:rsidRPr="00FC6B37">
        <w:rPr>
          <w:rFonts w:cs="Arial"/>
          <w:szCs w:val="20"/>
        </w:rPr>
        <w:t>,</w:t>
      </w:r>
    </w:p>
    <w:p w:rsidR="00327C6A" w:rsidRPr="00FC6B37" w:rsidRDefault="00327C6A" w:rsidP="00A137DA">
      <w:pPr>
        <w:pStyle w:val="Akapitzlist"/>
        <w:numPr>
          <w:ilvl w:val="0"/>
          <w:numId w:val="116"/>
        </w:numPr>
        <w:spacing w:after="0"/>
        <w:jc w:val="both"/>
        <w:rPr>
          <w:rFonts w:cs="Arial"/>
          <w:szCs w:val="20"/>
        </w:rPr>
      </w:pPr>
      <w:r w:rsidRPr="00FC6B37">
        <w:rPr>
          <w:rFonts w:cs="Arial"/>
          <w:szCs w:val="20"/>
        </w:rPr>
        <w:t>ocenić jakość wykonanej pracy</w:t>
      </w:r>
      <w:r w:rsidR="004A5871" w:rsidRPr="00FC6B37">
        <w:rPr>
          <w:rFonts w:cs="Arial"/>
          <w:szCs w:val="20"/>
        </w:rPr>
        <w:t>.</w:t>
      </w:r>
    </w:p>
    <w:p w:rsidR="00516A3D" w:rsidRPr="00FC6B37" w:rsidRDefault="00516A3D" w:rsidP="00A137DA">
      <w:pPr>
        <w:spacing w:after="0"/>
        <w:ind w:left="360"/>
        <w:jc w:val="both"/>
        <w:rPr>
          <w:rFonts w:cs="Arial"/>
          <w:szCs w:val="20"/>
        </w:rPr>
      </w:pPr>
    </w:p>
    <w:p w:rsidR="00327C6A" w:rsidRPr="00FC6B37" w:rsidRDefault="00327C6A" w:rsidP="00A137DA">
      <w:pPr>
        <w:jc w:val="both"/>
        <w:rPr>
          <w:rFonts w:cs="Arial"/>
          <w:b/>
          <w:szCs w:val="20"/>
        </w:rPr>
      </w:pPr>
      <w:r w:rsidRPr="00FC6B37">
        <w:rPr>
          <w:rFonts w:cs="Arial"/>
          <w:b/>
          <w:szCs w:val="20"/>
        </w:rPr>
        <w:t>Środki dydaktyczne do wykonania zadania 1</w:t>
      </w:r>
      <w:r w:rsidR="006B6D09" w:rsidRPr="00FC6B37">
        <w:rPr>
          <w:rFonts w:cs="Arial"/>
          <w:b/>
          <w:szCs w:val="20"/>
        </w:rPr>
        <w:t>:</w:t>
      </w:r>
    </w:p>
    <w:p w:rsidR="00327C6A" w:rsidRPr="00FC6B37" w:rsidRDefault="00327C6A" w:rsidP="00A137DA">
      <w:pPr>
        <w:pStyle w:val="Akapitzlist"/>
        <w:numPr>
          <w:ilvl w:val="0"/>
          <w:numId w:val="117"/>
        </w:numPr>
        <w:spacing w:after="0"/>
        <w:jc w:val="both"/>
        <w:rPr>
          <w:rFonts w:cs="Arial"/>
          <w:szCs w:val="20"/>
        </w:rPr>
      </w:pPr>
      <w:r w:rsidRPr="00FC6B37">
        <w:rPr>
          <w:rFonts w:cs="Arial"/>
          <w:szCs w:val="20"/>
        </w:rPr>
        <w:t>Specjalistyczna aparatura pomiarowa.</w:t>
      </w:r>
    </w:p>
    <w:p w:rsidR="00327C6A" w:rsidRPr="00FC6B37" w:rsidRDefault="00327C6A" w:rsidP="00A137DA">
      <w:pPr>
        <w:pStyle w:val="Akapitzlist"/>
        <w:numPr>
          <w:ilvl w:val="0"/>
          <w:numId w:val="117"/>
        </w:numPr>
        <w:spacing w:after="0"/>
        <w:jc w:val="both"/>
        <w:rPr>
          <w:rFonts w:cs="Arial"/>
          <w:szCs w:val="20"/>
        </w:rPr>
      </w:pPr>
      <w:r w:rsidRPr="00FC6B37">
        <w:rPr>
          <w:rFonts w:cs="Arial"/>
          <w:szCs w:val="20"/>
        </w:rPr>
        <w:t>Narzędzia i podzespoły do wykonania napraw sieci TV kablowej.</w:t>
      </w:r>
    </w:p>
    <w:p w:rsidR="00376A45" w:rsidRPr="00FC6B37" w:rsidRDefault="00327C6A" w:rsidP="00A137DA">
      <w:pPr>
        <w:pStyle w:val="Akapitzlist"/>
        <w:numPr>
          <w:ilvl w:val="0"/>
          <w:numId w:val="117"/>
        </w:numPr>
        <w:spacing w:after="0" w:line="264" w:lineRule="auto"/>
        <w:jc w:val="both"/>
        <w:rPr>
          <w:rFonts w:cs="Arial"/>
        </w:rPr>
      </w:pPr>
      <w:r w:rsidRPr="00FC6B37">
        <w:rPr>
          <w:rFonts w:cs="Arial"/>
          <w:szCs w:val="20"/>
        </w:rPr>
        <w:t>Parametry podzespołów pobrane z stron internetowych producentów.</w:t>
      </w:r>
    </w:p>
    <w:p w:rsidR="00376A45" w:rsidRPr="00FC6B37" w:rsidRDefault="00376A45" w:rsidP="00A137DA">
      <w:pPr>
        <w:spacing w:after="0" w:line="264" w:lineRule="auto"/>
        <w:jc w:val="both"/>
        <w:rPr>
          <w:rFonts w:cs="Arial"/>
        </w:rPr>
      </w:pPr>
    </w:p>
    <w:p w:rsidR="00206A42" w:rsidRPr="00FC6B37" w:rsidRDefault="00206A42" w:rsidP="00A137DA">
      <w:pPr>
        <w:pStyle w:val="nag3"/>
        <w:keepNext/>
        <w:jc w:val="both"/>
      </w:pPr>
      <w:r w:rsidRPr="00FC6B37">
        <w:t>Warunki osiągania efektów kształcenia w tym środki dydaktyczne, metody, formy organizacyjne</w:t>
      </w:r>
    </w:p>
    <w:p w:rsidR="00FA743D" w:rsidRPr="00FC6B37" w:rsidRDefault="00FA743D"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A743D" w:rsidRPr="00FC6B37" w:rsidRDefault="00FA743D" w:rsidP="00A137DA">
      <w:pPr>
        <w:spacing w:after="200" w:line="240" w:lineRule="auto"/>
        <w:jc w:val="both"/>
      </w:pPr>
      <w:r w:rsidRPr="00FC6B37">
        <w:t>Kształcenie obejmuje zakres:</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propagacji</w:t>
      </w:r>
      <w:r w:rsidR="00DC1B4A" w:rsidRPr="00FC6B37">
        <w:rPr>
          <w:szCs w:val="20"/>
        </w:rPr>
        <w:t xml:space="preserve"> </w:t>
      </w:r>
      <w:r w:rsidRPr="00FC6B37">
        <w:rPr>
          <w:szCs w:val="20"/>
        </w:rPr>
        <w:t>fal elektromagnetycznych;</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i eksploatacji odbiornika radiowego</w:t>
      </w:r>
      <w:r w:rsidR="00DC1B4A" w:rsidRPr="00FC6B37">
        <w:rPr>
          <w:szCs w:val="20"/>
        </w:rPr>
        <w:t xml:space="preserve"> </w:t>
      </w:r>
      <w:r w:rsidRPr="00FC6B37">
        <w:rPr>
          <w:szCs w:val="20"/>
        </w:rPr>
        <w:t>i</w:t>
      </w:r>
      <w:r w:rsidR="00DC1B4A" w:rsidRPr="00FC6B37">
        <w:rPr>
          <w:szCs w:val="20"/>
        </w:rPr>
        <w:t xml:space="preserve"> </w:t>
      </w:r>
      <w:r w:rsidRPr="00FC6B37">
        <w:rPr>
          <w:szCs w:val="20"/>
        </w:rPr>
        <w:t>telewizyjnego;</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rozgłaszania sygnału radiowego, telewizyjnego, Internetowego drogą kablową;</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elementów sieci telewizji dozorowej;</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systemów</w:t>
      </w:r>
      <w:r w:rsidR="00DC1B4A" w:rsidRPr="00FC6B37">
        <w:rPr>
          <w:szCs w:val="20"/>
        </w:rPr>
        <w:t xml:space="preserve"> </w:t>
      </w:r>
      <w:r w:rsidRPr="00FC6B37">
        <w:rPr>
          <w:szCs w:val="20"/>
        </w:rPr>
        <w:t>kontroli dostępu i zabezpieczeń;</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rejestracji i odtwarzania obrazu i dźwięku.</w:t>
      </w:r>
    </w:p>
    <w:p w:rsidR="00FA743D" w:rsidRPr="00FC6B37" w:rsidRDefault="00FA743D" w:rsidP="00A137DA">
      <w:pPr>
        <w:spacing w:line="240" w:lineRule="auto"/>
        <w:jc w:val="both"/>
        <w:rPr>
          <w:rFonts w:cs="Arial"/>
          <w:szCs w:val="20"/>
        </w:rPr>
      </w:pPr>
      <w:r w:rsidRPr="00FC6B37">
        <w:rPr>
          <w:rFonts w:cs="Arial"/>
          <w:szCs w:val="20"/>
        </w:rPr>
        <w:t xml:space="preserve">Zajęcia edukacyjne mogą być prowadzone w pracowni eksploatacji urządzeń elektronicznych (nie więcej niż 15 uczniów) przystosowanej do pracy w grupach dwu lub trzy osobowych. </w:t>
      </w:r>
    </w:p>
    <w:p w:rsidR="00FA743D" w:rsidRPr="00FC6B37" w:rsidRDefault="00FA743D" w:rsidP="00A137DA">
      <w:pPr>
        <w:spacing w:line="240" w:lineRule="auto"/>
        <w:jc w:val="both"/>
        <w:rPr>
          <w:rFonts w:cs="Arial"/>
          <w:szCs w:val="20"/>
        </w:rPr>
      </w:pPr>
      <w:r w:rsidRPr="00FC6B37">
        <w:rPr>
          <w:rFonts w:cs="Arial"/>
          <w:szCs w:val="20"/>
        </w:rPr>
        <w:t>Pracownia powinna być wyposażona w:</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FA743D" w:rsidRPr="00FC6B37" w:rsidRDefault="00FA743D" w:rsidP="00A137DA">
      <w:pPr>
        <w:pStyle w:val="Akapitzlist"/>
        <w:numPr>
          <w:ilvl w:val="0"/>
          <w:numId w:val="194"/>
        </w:numPr>
        <w:spacing w:after="0" w:line="240" w:lineRule="auto"/>
        <w:jc w:val="both"/>
      </w:pPr>
      <w:r w:rsidRPr="00FC6B37">
        <w:t>materiały i narzędzia do wykonania połączeń elektrycznych i mechanicznych w instalacjach;</w:t>
      </w:r>
    </w:p>
    <w:p w:rsidR="00FA743D" w:rsidRPr="00FC6B37" w:rsidRDefault="00FA743D"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FA743D" w:rsidRPr="00FC6B37" w:rsidRDefault="00FA743D"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FA743D"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w:t>
      </w:r>
    </w:p>
    <w:p w:rsidR="00FA743D" w:rsidRPr="00FC6B37" w:rsidRDefault="00FA743D" w:rsidP="00A137DA">
      <w:pPr>
        <w:spacing w:line="240" w:lineRule="auto"/>
        <w:jc w:val="both"/>
        <w:rPr>
          <w:rFonts w:cs="Arial"/>
          <w:szCs w:val="20"/>
        </w:rPr>
      </w:pPr>
      <w:r w:rsidRPr="00FC6B37">
        <w:rPr>
          <w:rFonts w:cs="Arial"/>
          <w:szCs w:val="20"/>
        </w:rPr>
        <w:t>prezentacje multimedialne z zakresu badania urządzeń elektronicznych, urządzeń alarmowych i kontroli dostępu, urządzeń elektronicznych powszechnego użytku i sieci telewizji kablowej.</w:t>
      </w:r>
    </w:p>
    <w:p w:rsidR="00FA743D" w:rsidRPr="00FC6B37" w:rsidRDefault="00FA743D"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206A42" w:rsidRPr="00FC6B37" w:rsidRDefault="00206A42" w:rsidP="00A137DA">
      <w:pPr>
        <w:pStyle w:val="nag4"/>
        <w:keepNext/>
        <w:jc w:val="both"/>
      </w:pPr>
      <w:r w:rsidRPr="00FC6B37">
        <w:t>Środki dydaktyczne</w:t>
      </w:r>
    </w:p>
    <w:p w:rsidR="00206A42" w:rsidRPr="00FC6B37" w:rsidRDefault="00206A42" w:rsidP="00A137DA">
      <w:pPr>
        <w:jc w:val="both"/>
        <w:rPr>
          <w:rFonts w:cs="Arial"/>
          <w:szCs w:val="20"/>
        </w:rPr>
      </w:pPr>
      <w:r w:rsidRPr="00FC6B37">
        <w:rPr>
          <w:rFonts w:cs="Arial"/>
          <w:szCs w:val="20"/>
        </w:rPr>
        <w:t>Nauczyciel powinien przygotować materiały potrzebne do wykonania ćwiczeń:</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 kablowej, dozorowej, alarmowej,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schematy ideowe i montażowe, normy ISO i PN,</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206A42" w:rsidRPr="00FC6B37" w:rsidRDefault="00206A42" w:rsidP="00A137DA">
      <w:pPr>
        <w:pStyle w:val="nag4"/>
        <w:keepNext/>
        <w:jc w:val="both"/>
      </w:pPr>
      <w:r w:rsidRPr="00FC6B37">
        <w:t>Zalecane metody dydaktyczne</w:t>
      </w:r>
    </w:p>
    <w:p w:rsidR="00206A42" w:rsidRPr="00FC6B37" w:rsidRDefault="00206A42"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206A42" w:rsidRPr="00FC6B37" w:rsidRDefault="00206A42" w:rsidP="00A137DA">
      <w:pPr>
        <w:pStyle w:val="nag4"/>
        <w:keepNext/>
        <w:jc w:val="both"/>
      </w:pPr>
      <w:r w:rsidRPr="00FC6B37">
        <w:t>Formy organizacyjne</w:t>
      </w:r>
    </w:p>
    <w:p w:rsidR="00206A42" w:rsidRPr="00FC6B37" w:rsidRDefault="00206A42"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206A42" w:rsidRPr="00FC6B37" w:rsidRDefault="00206A42" w:rsidP="00A137DA">
      <w:pPr>
        <w:pStyle w:val="nag3"/>
        <w:jc w:val="both"/>
      </w:pPr>
      <w:r w:rsidRPr="00FC6B37">
        <w:t>Propozycje kryteriów oceny i metod sprawdzania efektów kształcenia</w:t>
      </w:r>
    </w:p>
    <w:p w:rsidR="00206A42" w:rsidRPr="00FC6B37" w:rsidRDefault="00206A42"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206A42" w:rsidRPr="00FC6B37" w:rsidRDefault="00206A42" w:rsidP="00A137DA">
      <w:pPr>
        <w:jc w:val="both"/>
        <w:rPr>
          <w:rFonts w:cs="Arial"/>
          <w:szCs w:val="20"/>
        </w:rPr>
      </w:pPr>
      <w:r w:rsidRPr="00FC6B37">
        <w:rPr>
          <w:rFonts w:cs="Arial"/>
          <w:szCs w:val="20"/>
        </w:rPr>
        <w:t>Osiągnięcia uczniów należy oceniać na podstawie: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206A42" w:rsidRPr="00FC6B37" w:rsidRDefault="00206A42" w:rsidP="00A137DA">
      <w:pPr>
        <w:jc w:val="both"/>
        <w:rPr>
          <w:rFonts w:cs="Arial"/>
          <w:szCs w:val="20"/>
        </w:rPr>
      </w:pPr>
      <w:r w:rsidRPr="00FC6B37">
        <w:rPr>
          <w:rFonts w:cs="Arial"/>
          <w:szCs w:val="20"/>
        </w:rPr>
        <w:t>Obserwując czynności ucznia podczas wykonywania ćwiczeń i dokonując oceny jego pracy należy zwrócić uwagę na:</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206A42" w:rsidRPr="00FC6B37" w:rsidRDefault="00206A42"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206A42" w:rsidRPr="00FC6B37" w:rsidRDefault="00206A42"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206A42" w:rsidRPr="00FC6B37" w:rsidRDefault="00206A42"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206A42" w:rsidRPr="00FC6B37" w:rsidRDefault="00206A42" w:rsidP="00A137DA">
      <w:pPr>
        <w:pStyle w:val="nag3"/>
        <w:jc w:val="both"/>
      </w:pPr>
      <w:r w:rsidRPr="00FC6B37">
        <w:t>Formy indywidualizacji pracy uczniów</w:t>
      </w:r>
    </w:p>
    <w:p w:rsidR="00206A42" w:rsidRPr="00FC6B37" w:rsidRDefault="00206A42" w:rsidP="00A137DA">
      <w:pPr>
        <w:jc w:val="both"/>
        <w:rPr>
          <w:rFonts w:cs="Arial"/>
          <w:szCs w:val="20"/>
        </w:rPr>
      </w:pPr>
      <w:r w:rsidRPr="00FC6B37">
        <w:rPr>
          <w:rFonts w:cs="Arial"/>
          <w:szCs w:val="20"/>
        </w:rPr>
        <w:t>Formy indywidualizacji pracy uczniów powinny uwzględniać:</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5F0BFB" w:rsidRPr="00FC6B37" w:rsidRDefault="005F0BFB" w:rsidP="00A137DA">
      <w:pPr>
        <w:pStyle w:val="nag3"/>
        <w:keepNext/>
        <w:jc w:val="both"/>
      </w:pPr>
    </w:p>
    <w:p w:rsidR="00376A45" w:rsidRPr="00FC6B37" w:rsidRDefault="00376A45" w:rsidP="00A137DA">
      <w:pPr>
        <w:pStyle w:val="nag3"/>
        <w:keepNext/>
        <w:jc w:val="both"/>
      </w:pPr>
      <w:r w:rsidRPr="00FC6B37">
        <w:t xml:space="preserve">15.4. </w:t>
      </w:r>
      <w:r w:rsidR="00327C6A" w:rsidRPr="00FC6B37">
        <w:t>Pomiary elementów sieci telewizji dozorowej</w:t>
      </w:r>
    </w:p>
    <w:tbl>
      <w:tblPr>
        <w:tblW w:w="5000" w:type="pct"/>
        <w:tblLayout w:type="fixed"/>
        <w:tblCellMar>
          <w:left w:w="70" w:type="dxa"/>
          <w:right w:w="70" w:type="dxa"/>
        </w:tblCellMar>
        <w:tblLook w:val="04A0" w:firstRow="1" w:lastRow="0" w:firstColumn="1" w:lastColumn="0" w:noHBand="0" w:noVBand="1"/>
      </w:tblPr>
      <w:tblGrid>
        <w:gridCol w:w="3189"/>
        <w:gridCol w:w="6023"/>
      </w:tblGrid>
      <w:tr w:rsidR="00FC6B37" w:rsidRPr="00FC6B37" w:rsidTr="0034453A">
        <w:trPr>
          <w:trHeight w:val="288"/>
        </w:trPr>
        <w:tc>
          <w:tcPr>
            <w:tcW w:w="173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269"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4453A">
        <w:trPr>
          <w:trHeight w:val="288"/>
        </w:trPr>
        <w:tc>
          <w:tcPr>
            <w:tcW w:w="1731"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269"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4453A">
        <w:trPr>
          <w:trHeight w:val="1152"/>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4A5871"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Badanie sygnału elektrycznego na wyjściu kamery analogowej.</w:t>
            </w:r>
          </w:p>
          <w:p w:rsidR="004A5871"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Sterowanie i obsługa urządzeń sterujących kamerą cyfrową.</w:t>
            </w:r>
          </w:p>
          <w:p w:rsidR="004A5871"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Łączenie kamer w system dozorowy</w:t>
            </w:r>
            <w:r w:rsidR="004A5871" w:rsidRPr="00FC6B37">
              <w:rPr>
                <w:rFonts w:eastAsia="Times New Roman" w:cs="Arial"/>
                <w:lang w:eastAsia="pl-PL"/>
              </w:rPr>
              <w:t>.</w:t>
            </w:r>
          </w:p>
          <w:p w:rsidR="004A5871"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Obsługa rejestratorów.</w:t>
            </w:r>
          </w:p>
          <w:p w:rsidR="004A5871"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Obsługa serwery wizyjnych.</w:t>
            </w:r>
          </w:p>
          <w:p w:rsidR="00376A45" w:rsidRPr="00FC6B37" w:rsidRDefault="00327C6A" w:rsidP="00E16AEC">
            <w:pPr>
              <w:pStyle w:val="Akapitzlist"/>
              <w:numPr>
                <w:ilvl w:val="0"/>
                <w:numId w:val="86"/>
              </w:numPr>
              <w:spacing w:before="20" w:after="20" w:line="240" w:lineRule="auto"/>
              <w:ind w:left="284" w:hanging="284"/>
              <w:rPr>
                <w:rFonts w:eastAsia="Times New Roman" w:cs="Arial"/>
                <w:lang w:eastAsia="pl-PL"/>
              </w:rPr>
            </w:pPr>
            <w:r w:rsidRPr="00FC6B37">
              <w:rPr>
                <w:rFonts w:eastAsia="Times New Roman" w:cs="Arial"/>
                <w:lang w:eastAsia="pl-PL"/>
              </w:rPr>
              <w:t>Obsługa oprogramowania do zarządzania materiałem wizyjnym.</w:t>
            </w:r>
          </w:p>
        </w:tc>
        <w:tc>
          <w:tcPr>
            <w:tcW w:w="3269" w:type="pct"/>
            <w:tcBorders>
              <w:top w:val="single" w:sz="4" w:space="0" w:color="auto"/>
              <w:left w:val="nil"/>
              <w:bottom w:val="single" w:sz="4" w:space="0" w:color="auto"/>
              <w:right w:val="single" w:sz="4" w:space="0" w:color="auto"/>
            </w:tcBorders>
            <w:shd w:val="clear" w:color="auto" w:fill="auto"/>
          </w:tcPr>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EE.22.1(13)1 dobrać metody i przyrządy do pomiarów sygnałów analogowych;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EE.22.1(13)2 dobrać metody i przyrządy do pomiarów sygnałów cyfrowych;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EE.22.1(15)2 wykonać pomiary parametrów analogowych w urządzeniach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EE.22.1(15)3 wykonać pomiary parametrów cyfrowych w urządzeniach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EE.22.2(4)1 ocenić stan techniczny urządzeń elektronicznych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EE.22.2(4)2 ocenić stan techniczny urządzeń elektronicznych na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EE.22.2(4)3 ocenić stan techniczny instalacji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EE.22.2(4)4 ocenić stan techniczny instalacji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EE.22.2(6)1 wykonać okresowe przeglądy oraz konserwację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EE.22.2(6)2 wykonać okresowe przeglądy oraz konserwację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EE.22.2(7)2 zlokalizować uszkodzenia instalacji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EE.22.2(8)2 określić rodzaj i zakres napraw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EE.22.2(9)1 dobrać narzędzia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EE.22.2(9)2 dobrać przyrządy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EE.22.2(9)3 dobrać narzędzia do wykonania napraw instalacji;</w:t>
            </w:r>
          </w:p>
          <w:p w:rsidR="00327C6A"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EE.22.2(9)4 dobrać przyrządy do wykonania napraw instalacji;</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327C6A" w:rsidRPr="00FC6B37" w:rsidRDefault="00327C6A" w:rsidP="00A137DA">
      <w:pPr>
        <w:jc w:val="both"/>
        <w:rPr>
          <w:rFonts w:cs="Arial"/>
          <w:b/>
          <w:szCs w:val="20"/>
        </w:rPr>
      </w:pPr>
      <w:r w:rsidRPr="00FC6B37">
        <w:rPr>
          <w:rFonts w:cs="Arial"/>
          <w:b/>
          <w:szCs w:val="20"/>
        </w:rPr>
        <w:t>Pomiary parametrów urządzeń i podzespołów dla</w:t>
      </w:r>
      <w:r w:rsidR="00CD38B1" w:rsidRPr="00FC6B37">
        <w:rPr>
          <w:rFonts w:cs="Arial"/>
          <w:b/>
          <w:szCs w:val="20"/>
        </w:rPr>
        <w:t xml:space="preserve"> systemu telewizji dozorowej.</w:t>
      </w:r>
    </w:p>
    <w:p w:rsidR="00327C6A" w:rsidRPr="00FC6B37" w:rsidRDefault="00327C6A" w:rsidP="00A137DA">
      <w:pPr>
        <w:jc w:val="both"/>
        <w:rPr>
          <w:rFonts w:cs="Arial"/>
          <w:szCs w:val="20"/>
        </w:rPr>
      </w:pPr>
      <w:r w:rsidRPr="00FC6B37">
        <w:rPr>
          <w:rFonts w:cs="Arial"/>
          <w:szCs w:val="20"/>
        </w:rPr>
        <w:t>Dokonaj pomiaru parametrów sygnałowych na wyjściach kamer analogowych, kamery cyfrowej z możliwością sterowania jej położenia zamontowanych na makiecie.</w:t>
      </w:r>
    </w:p>
    <w:p w:rsidR="00327C6A" w:rsidRPr="00FC6B37" w:rsidRDefault="00327C6A" w:rsidP="00A137DA">
      <w:pPr>
        <w:jc w:val="both"/>
        <w:rPr>
          <w:rFonts w:cs="Arial"/>
          <w:szCs w:val="20"/>
        </w:rPr>
      </w:pPr>
      <w:r w:rsidRPr="00FC6B37">
        <w:rPr>
          <w:rFonts w:cs="Arial"/>
          <w:szCs w:val="20"/>
        </w:rPr>
        <w:t>Podłącz kamery obwodów zasilania, rejestratora i pomierz jakość sygnału z kamer na wejściach rejestratora. W przypadku stwierdzenia niewłaściwego działania kamer zlokalizuj usterki i usuń je. Zaprogramuj rejestrator i zarejestruj zdarzenia.</w:t>
      </w:r>
    </w:p>
    <w:p w:rsidR="00327C6A" w:rsidRPr="00FC6B37" w:rsidRDefault="00327C6A" w:rsidP="00A137DA">
      <w:pPr>
        <w:ind w:left="720"/>
        <w:jc w:val="both"/>
        <w:rPr>
          <w:rFonts w:cs="Arial"/>
          <w:szCs w:val="20"/>
          <w:vertAlign w:val="subscript"/>
        </w:rPr>
      </w:pPr>
      <w:r w:rsidRPr="00FC6B37">
        <w:rPr>
          <w:rFonts w:cs="Arial"/>
          <w:noProof/>
          <w:szCs w:val="20"/>
          <w:vertAlign w:val="subscript"/>
          <w:lang w:eastAsia="pl-PL"/>
        </w:rPr>
        <w:drawing>
          <wp:inline distT="0" distB="0" distL="0" distR="0" wp14:anchorId="19F8C202" wp14:editId="77377A33">
            <wp:extent cx="3685986" cy="26544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6225" cy="2654662"/>
                    </a:xfrm>
                    <a:prstGeom prst="rect">
                      <a:avLst/>
                    </a:prstGeom>
                    <a:noFill/>
                    <a:ln>
                      <a:noFill/>
                    </a:ln>
                  </pic:spPr>
                </pic:pic>
              </a:graphicData>
            </a:graphic>
          </wp:inline>
        </w:drawing>
      </w:r>
    </w:p>
    <w:p w:rsidR="00327C6A" w:rsidRPr="00FC6B37" w:rsidRDefault="00327C6A" w:rsidP="00A137DA">
      <w:pPr>
        <w:ind w:left="720"/>
        <w:jc w:val="both"/>
        <w:rPr>
          <w:rFonts w:cs="Arial"/>
          <w:i/>
          <w:szCs w:val="20"/>
        </w:rPr>
      </w:pPr>
      <w:r w:rsidRPr="00FC6B37">
        <w:rPr>
          <w:rFonts w:cs="Arial"/>
          <w:i/>
          <w:szCs w:val="20"/>
        </w:rPr>
        <w:t>Przykładowy rysunek planu makiety</w:t>
      </w:r>
      <w:r w:rsidR="006B6D09" w:rsidRPr="00FC6B37">
        <w:rPr>
          <w:rFonts w:cs="Arial"/>
          <w:i/>
          <w:szCs w:val="20"/>
        </w:rPr>
        <w:t>.</w:t>
      </w:r>
      <w:r w:rsidRPr="00FC6B37">
        <w:rPr>
          <w:rFonts w:cs="Arial"/>
          <w:i/>
          <w:szCs w:val="20"/>
        </w:rPr>
        <w:t xml:space="preserve"> </w:t>
      </w:r>
    </w:p>
    <w:p w:rsidR="00327C6A" w:rsidRPr="00FC6B37" w:rsidRDefault="00327C6A" w:rsidP="00A137DA">
      <w:pPr>
        <w:jc w:val="both"/>
        <w:rPr>
          <w:rFonts w:cs="Arial"/>
          <w:szCs w:val="20"/>
        </w:rPr>
      </w:pPr>
      <w:r w:rsidRPr="00FC6B37">
        <w:rPr>
          <w:rFonts w:cs="Arial"/>
          <w:szCs w:val="20"/>
        </w:rPr>
        <w:t>Uczniowie pracują w 2 - 3 osobowych grupach.</w:t>
      </w:r>
    </w:p>
    <w:p w:rsidR="00327C6A" w:rsidRPr="00FC6B37" w:rsidRDefault="00BA78A8" w:rsidP="00A137DA">
      <w:pPr>
        <w:jc w:val="both"/>
        <w:rPr>
          <w:rFonts w:cs="Arial"/>
          <w:szCs w:val="20"/>
        </w:rPr>
      </w:pPr>
      <w:r w:rsidRPr="00FC6B37">
        <w:rPr>
          <w:rFonts w:cs="Arial"/>
          <w:szCs w:val="20"/>
        </w:rPr>
        <w:t>UWAGA</w:t>
      </w:r>
      <w:r w:rsidR="00327C6A" w:rsidRPr="00FC6B37">
        <w:rPr>
          <w:rFonts w:cs="Arial"/>
          <w:szCs w:val="20"/>
        </w:rPr>
        <w:t xml:space="preserve">: w trakcie wykonywania ćwiczeń nauczyciel symuluje uszkodzenia. </w:t>
      </w:r>
    </w:p>
    <w:p w:rsidR="00327C6A" w:rsidRPr="00FC6B37" w:rsidRDefault="00327C6A" w:rsidP="00A137DA">
      <w:pPr>
        <w:spacing w:after="0"/>
        <w:jc w:val="both"/>
        <w:rPr>
          <w:rFonts w:cs="Arial"/>
          <w:szCs w:val="20"/>
        </w:rPr>
      </w:pPr>
      <w:r w:rsidRPr="00FC6B37">
        <w:rPr>
          <w:rFonts w:cs="Arial"/>
          <w:szCs w:val="20"/>
        </w:rPr>
        <w:t>W celu wykonania zadania uczniowie powinni:</w:t>
      </w:r>
    </w:p>
    <w:p w:rsidR="004A5871" w:rsidRPr="00FC6B37" w:rsidRDefault="00327C6A" w:rsidP="00A137DA">
      <w:pPr>
        <w:pStyle w:val="Akapitzlist"/>
        <w:numPr>
          <w:ilvl w:val="0"/>
          <w:numId w:val="118"/>
        </w:numPr>
        <w:spacing w:after="0"/>
        <w:jc w:val="both"/>
        <w:rPr>
          <w:rFonts w:cs="Arial"/>
          <w:szCs w:val="20"/>
        </w:rPr>
      </w:pPr>
      <w:r w:rsidRPr="00FC6B37">
        <w:rPr>
          <w:rFonts w:cs="Arial"/>
          <w:szCs w:val="20"/>
        </w:rPr>
        <w:t xml:space="preserve">zapoznać się z parametrami </w:t>
      </w:r>
      <w:r w:rsidR="004A5871" w:rsidRPr="00FC6B37">
        <w:rPr>
          <w:rFonts w:cs="Arial"/>
          <w:szCs w:val="20"/>
        </w:rPr>
        <w:t>różnych kamer i innych urządzeń,</w:t>
      </w:r>
    </w:p>
    <w:p w:rsidR="004A5871" w:rsidRPr="00FC6B37" w:rsidRDefault="00327C6A" w:rsidP="00A137DA">
      <w:pPr>
        <w:pStyle w:val="Akapitzlist"/>
        <w:numPr>
          <w:ilvl w:val="0"/>
          <w:numId w:val="118"/>
        </w:numPr>
        <w:spacing w:after="0"/>
        <w:jc w:val="both"/>
        <w:rPr>
          <w:rFonts w:cs="Arial"/>
          <w:szCs w:val="20"/>
        </w:rPr>
      </w:pPr>
      <w:r w:rsidRPr="00FC6B37">
        <w:rPr>
          <w:rFonts w:cs="Arial"/>
          <w:szCs w:val="20"/>
        </w:rPr>
        <w:t>zapoznać z obsługą oprogramowania</w:t>
      </w:r>
      <w:r w:rsidR="00DC1B4A" w:rsidRPr="00FC6B37">
        <w:rPr>
          <w:rFonts w:cs="Arial"/>
          <w:szCs w:val="20"/>
        </w:rPr>
        <w:t xml:space="preserve"> </w:t>
      </w:r>
      <w:r w:rsidRPr="00FC6B37">
        <w:rPr>
          <w:rFonts w:cs="Arial"/>
          <w:szCs w:val="20"/>
        </w:rPr>
        <w:t>do zarządzania materiałem źródłowym</w:t>
      </w:r>
      <w:r w:rsidR="004A5871" w:rsidRPr="00FC6B37">
        <w:rPr>
          <w:rFonts w:cs="Arial"/>
          <w:szCs w:val="20"/>
        </w:rPr>
        <w:t>,</w:t>
      </w:r>
    </w:p>
    <w:p w:rsidR="004A5871" w:rsidRPr="00FC6B37" w:rsidRDefault="00327C6A" w:rsidP="00A137DA">
      <w:pPr>
        <w:pStyle w:val="Akapitzlist"/>
        <w:numPr>
          <w:ilvl w:val="0"/>
          <w:numId w:val="118"/>
        </w:numPr>
        <w:spacing w:after="0"/>
        <w:jc w:val="both"/>
        <w:rPr>
          <w:rFonts w:cs="Arial"/>
          <w:szCs w:val="20"/>
        </w:rPr>
      </w:pPr>
      <w:r w:rsidRPr="00FC6B37">
        <w:rPr>
          <w:rFonts w:cs="Arial"/>
          <w:szCs w:val="20"/>
        </w:rPr>
        <w:t>uzasadnić podejmowane decyzje o konieczności napraw</w:t>
      </w:r>
      <w:r w:rsidR="004A5871" w:rsidRPr="00FC6B37">
        <w:rPr>
          <w:rFonts w:cs="Arial"/>
          <w:szCs w:val="20"/>
        </w:rPr>
        <w:t>y i sposobu jej przeprowadzenia,</w:t>
      </w:r>
    </w:p>
    <w:p w:rsidR="00327C6A" w:rsidRPr="00FC6B37" w:rsidRDefault="00327C6A" w:rsidP="00A137DA">
      <w:pPr>
        <w:pStyle w:val="Akapitzlist"/>
        <w:numPr>
          <w:ilvl w:val="0"/>
          <w:numId w:val="118"/>
        </w:numPr>
        <w:spacing w:after="0"/>
        <w:jc w:val="both"/>
        <w:rPr>
          <w:rFonts w:cs="Arial"/>
          <w:szCs w:val="20"/>
        </w:rPr>
      </w:pPr>
      <w:r w:rsidRPr="00FC6B37">
        <w:rPr>
          <w:rFonts w:cs="Arial"/>
          <w:szCs w:val="20"/>
        </w:rPr>
        <w:t>ocenić jakość wykonanej pracy</w:t>
      </w:r>
      <w:r w:rsidR="004A5871" w:rsidRPr="00FC6B37">
        <w:rPr>
          <w:rFonts w:cs="Arial"/>
          <w:szCs w:val="20"/>
        </w:rPr>
        <w:t>.</w:t>
      </w:r>
    </w:p>
    <w:p w:rsidR="00CF56CB" w:rsidRPr="00FC6B37" w:rsidRDefault="00CF56CB" w:rsidP="00A137DA">
      <w:pPr>
        <w:spacing w:after="0"/>
        <w:jc w:val="both"/>
        <w:rPr>
          <w:rFonts w:cs="Arial"/>
          <w:szCs w:val="20"/>
        </w:rPr>
      </w:pPr>
    </w:p>
    <w:p w:rsidR="00327C6A" w:rsidRPr="00FC6B37" w:rsidRDefault="00327C6A" w:rsidP="00A137DA">
      <w:pPr>
        <w:jc w:val="both"/>
        <w:rPr>
          <w:rFonts w:cs="Arial"/>
          <w:b/>
          <w:szCs w:val="20"/>
        </w:rPr>
      </w:pPr>
      <w:r w:rsidRPr="00FC6B37">
        <w:rPr>
          <w:rFonts w:cs="Arial"/>
          <w:b/>
          <w:szCs w:val="20"/>
        </w:rPr>
        <w:t>Środki dydaktyczne do wykonania zadania 1</w:t>
      </w:r>
      <w:r w:rsidR="006B6D09" w:rsidRPr="00FC6B37">
        <w:rPr>
          <w:rFonts w:cs="Arial"/>
          <w:b/>
          <w:szCs w:val="20"/>
        </w:rPr>
        <w:t>:</w:t>
      </w:r>
    </w:p>
    <w:p w:rsidR="00327C6A" w:rsidRPr="00FC6B37" w:rsidRDefault="00327C6A" w:rsidP="00A137DA">
      <w:pPr>
        <w:pStyle w:val="Akapitzlist"/>
        <w:numPr>
          <w:ilvl w:val="0"/>
          <w:numId w:val="119"/>
        </w:numPr>
        <w:jc w:val="both"/>
        <w:rPr>
          <w:rFonts w:cs="Arial"/>
          <w:szCs w:val="20"/>
        </w:rPr>
      </w:pPr>
      <w:r w:rsidRPr="00FC6B37">
        <w:rPr>
          <w:rFonts w:cs="Arial"/>
          <w:szCs w:val="20"/>
        </w:rPr>
        <w:t>Specjalistyczna aparatura pomiarowa.</w:t>
      </w:r>
    </w:p>
    <w:p w:rsidR="00327C6A" w:rsidRPr="00FC6B37" w:rsidRDefault="00327C6A" w:rsidP="00A137DA">
      <w:pPr>
        <w:pStyle w:val="Akapitzlist"/>
        <w:numPr>
          <w:ilvl w:val="0"/>
          <w:numId w:val="119"/>
        </w:numPr>
        <w:jc w:val="both"/>
        <w:rPr>
          <w:rFonts w:cs="Arial"/>
          <w:szCs w:val="20"/>
        </w:rPr>
      </w:pPr>
      <w:r w:rsidRPr="00FC6B37">
        <w:rPr>
          <w:rFonts w:cs="Arial"/>
          <w:szCs w:val="20"/>
        </w:rPr>
        <w:t>Narzędzia i podzespoły do wykonania napraw sieci TV dozorowej.</w:t>
      </w:r>
    </w:p>
    <w:p w:rsidR="00376A45" w:rsidRPr="00FC6B37" w:rsidRDefault="00327C6A" w:rsidP="00A137DA">
      <w:pPr>
        <w:pStyle w:val="Akapitzlist"/>
        <w:numPr>
          <w:ilvl w:val="0"/>
          <w:numId w:val="119"/>
        </w:numPr>
        <w:spacing w:after="120" w:line="264" w:lineRule="auto"/>
        <w:jc w:val="both"/>
        <w:rPr>
          <w:rFonts w:cs="Arial"/>
        </w:rPr>
      </w:pPr>
      <w:r w:rsidRPr="00FC6B37">
        <w:rPr>
          <w:rFonts w:cs="Arial"/>
          <w:szCs w:val="20"/>
        </w:rPr>
        <w:t>Parametry podzespołów i urządzeń pobrane z stron internetowych producentów.</w:t>
      </w:r>
    </w:p>
    <w:p w:rsidR="00206A42" w:rsidRPr="00FC6B37" w:rsidRDefault="00206A42" w:rsidP="00A137DA">
      <w:pPr>
        <w:pStyle w:val="nag3"/>
        <w:keepNext/>
        <w:jc w:val="both"/>
      </w:pPr>
      <w:r w:rsidRPr="00FC6B37">
        <w:t>Warunki osiągania efektów kształcenia w tym środki dydaktyczne, metody, formy organizacyjne</w:t>
      </w:r>
    </w:p>
    <w:p w:rsidR="00FA743D" w:rsidRPr="00FC6B37" w:rsidRDefault="00FA743D"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A743D" w:rsidRPr="00FC6B37" w:rsidRDefault="00FA743D" w:rsidP="00A137DA">
      <w:pPr>
        <w:spacing w:after="200" w:line="240" w:lineRule="auto"/>
        <w:jc w:val="both"/>
      </w:pPr>
      <w:r w:rsidRPr="00FC6B37">
        <w:t>Kształcenie obejmuje zakres:</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propagacji</w:t>
      </w:r>
      <w:r w:rsidR="00DC1B4A" w:rsidRPr="00FC6B37">
        <w:rPr>
          <w:szCs w:val="20"/>
        </w:rPr>
        <w:t xml:space="preserve"> </w:t>
      </w:r>
      <w:r w:rsidRPr="00FC6B37">
        <w:rPr>
          <w:szCs w:val="20"/>
        </w:rPr>
        <w:t>fal elektromagnetycznych;</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i eksploatacji odbiornika radiowego</w:t>
      </w:r>
      <w:r w:rsidR="00DC1B4A" w:rsidRPr="00FC6B37">
        <w:rPr>
          <w:szCs w:val="20"/>
        </w:rPr>
        <w:t xml:space="preserve"> </w:t>
      </w:r>
      <w:r w:rsidRPr="00FC6B37">
        <w:rPr>
          <w:szCs w:val="20"/>
        </w:rPr>
        <w:t>i</w:t>
      </w:r>
      <w:r w:rsidR="00DC1B4A" w:rsidRPr="00FC6B37">
        <w:rPr>
          <w:szCs w:val="20"/>
        </w:rPr>
        <w:t xml:space="preserve"> </w:t>
      </w:r>
      <w:r w:rsidRPr="00FC6B37">
        <w:rPr>
          <w:szCs w:val="20"/>
        </w:rPr>
        <w:t>telewizyjnego;</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rozgłaszania sygnału radiowego, telewizyjnego, Internetowego drogą kablową;</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elementów sieci telewizji dozorowej;</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systemów</w:t>
      </w:r>
      <w:r w:rsidR="00DC1B4A" w:rsidRPr="00FC6B37">
        <w:rPr>
          <w:szCs w:val="20"/>
        </w:rPr>
        <w:t xml:space="preserve"> </w:t>
      </w:r>
      <w:r w:rsidRPr="00FC6B37">
        <w:rPr>
          <w:szCs w:val="20"/>
        </w:rPr>
        <w:t>kontroli dostępu i zabezpieczeń;</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rejestracji i odtwarzania obrazu i dźwięku.</w:t>
      </w:r>
    </w:p>
    <w:p w:rsidR="00FA743D" w:rsidRPr="00FC6B37" w:rsidRDefault="00FA743D" w:rsidP="00A137DA">
      <w:pPr>
        <w:spacing w:line="240" w:lineRule="auto"/>
        <w:jc w:val="both"/>
        <w:rPr>
          <w:rFonts w:cs="Arial"/>
          <w:szCs w:val="20"/>
        </w:rPr>
      </w:pPr>
      <w:r w:rsidRPr="00FC6B37">
        <w:rPr>
          <w:rFonts w:cs="Arial"/>
          <w:szCs w:val="20"/>
        </w:rPr>
        <w:t xml:space="preserve">Zajęcia edukacyjne mogą być prowadzone w pracowni eksploatacji urządzeń elektronicznych (nie więcej niż 15 uczniów) przystosowanej do pracy w grupach dwu lub trzy osobowych. </w:t>
      </w:r>
    </w:p>
    <w:p w:rsidR="00FA743D" w:rsidRPr="00FC6B37" w:rsidRDefault="00FA743D" w:rsidP="00A137DA">
      <w:pPr>
        <w:spacing w:line="240" w:lineRule="auto"/>
        <w:jc w:val="both"/>
        <w:rPr>
          <w:rFonts w:cs="Arial"/>
          <w:szCs w:val="20"/>
        </w:rPr>
      </w:pPr>
      <w:r w:rsidRPr="00FC6B37">
        <w:rPr>
          <w:rFonts w:cs="Arial"/>
          <w:szCs w:val="20"/>
        </w:rPr>
        <w:t>Pracownia powinna być wyposażona w:</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FA743D" w:rsidRPr="00FC6B37" w:rsidRDefault="00FA743D" w:rsidP="00A137DA">
      <w:pPr>
        <w:pStyle w:val="Akapitzlist"/>
        <w:numPr>
          <w:ilvl w:val="0"/>
          <w:numId w:val="194"/>
        </w:numPr>
        <w:spacing w:after="0" w:line="240" w:lineRule="auto"/>
        <w:jc w:val="both"/>
      </w:pPr>
      <w:r w:rsidRPr="00FC6B37">
        <w:t>materiały i narzędzia do wykonania połączeń elektrycznych i mechanicznych w instalacjach;</w:t>
      </w:r>
    </w:p>
    <w:p w:rsidR="00FA743D" w:rsidRPr="00FC6B37" w:rsidRDefault="00FA743D"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FA743D" w:rsidRPr="00FC6B37" w:rsidRDefault="00FA743D"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FA743D"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w:t>
      </w:r>
    </w:p>
    <w:p w:rsidR="00FA743D" w:rsidRPr="00FC6B37" w:rsidRDefault="00FA743D" w:rsidP="00A137DA">
      <w:pPr>
        <w:spacing w:line="240" w:lineRule="auto"/>
        <w:jc w:val="both"/>
        <w:rPr>
          <w:rFonts w:cs="Arial"/>
          <w:szCs w:val="20"/>
        </w:rPr>
      </w:pPr>
      <w:r w:rsidRPr="00FC6B37">
        <w:rPr>
          <w:rFonts w:cs="Arial"/>
          <w:szCs w:val="20"/>
        </w:rPr>
        <w:t>prezentacje multimedialne z zakresu badania urządzeń elektronicznych, urządzeń alarmowych i kontroli dostępu, urządzeń elektronicznych powszechnego użytku i sieci telewizji kablowej.</w:t>
      </w:r>
    </w:p>
    <w:p w:rsidR="00FA743D" w:rsidRPr="00FC6B37" w:rsidRDefault="00FA743D"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206A42" w:rsidRPr="00FC6B37" w:rsidRDefault="00206A42" w:rsidP="00A137DA">
      <w:pPr>
        <w:pStyle w:val="nag4"/>
        <w:keepNext/>
        <w:jc w:val="both"/>
      </w:pPr>
      <w:r w:rsidRPr="00FC6B37">
        <w:t>Środki dydaktyczne</w:t>
      </w:r>
    </w:p>
    <w:p w:rsidR="00206A42" w:rsidRPr="00FC6B37" w:rsidRDefault="00206A42" w:rsidP="00A137DA">
      <w:pPr>
        <w:jc w:val="both"/>
        <w:rPr>
          <w:rFonts w:cs="Arial"/>
          <w:szCs w:val="20"/>
        </w:rPr>
      </w:pPr>
      <w:r w:rsidRPr="00FC6B37">
        <w:rPr>
          <w:rFonts w:cs="Arial"/>
          <w:szCs w:val="20"/>
        </w:rPr>
        <w:t>Nauczyciel powinien przygotować materiały potrzebne do wykonania ćwiczeń:</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 kablowej, dozorowej, alarmowej,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schematy ideowe i montażowe, normy ISO i PN,</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206A42" w:rsidRPr="00FC6B37" w:rsidRDefault="00206A42" w:rsidP="00A137DA">
      <w:pPr>
        <w:pStyle w:val="nag4"/>
        <w:keepNext/>
        <w:jc w:val="both"/>
      </w:pPr>
      <w:r w:rsidRPr="00FC6B37">
        <w:t>Zalecane metody dydaktyczne</w:t>
      </w:r>
    </w:p>
    <w:p w:rsidR="00206A42" w:rsidRPr="00FC6B37" w:rsidRDefault="00206A42"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206A42" w:rsidRPr="00FC6B37" w:rsidRDefault="00206A42" w:rsidP="00A137DA">
      <w:pPr>
        <w:pStyle w:val="nag4"/>
        <w:keepNext/>
        <w:jc w:val="both"/>
      </w:pPr>
      <w:r w:rsidRPr="00FC6B37">
        <w:t>Formy organizacyjne</w:t>
      </w:r>
    </w:p>
    <w:p w:rsidR="00206A42" w:rsidRPr="00FC6B37" w:rsidRDefault="00206A42"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206A42" w:rsidRPr="00FC6B37" w:rsidRDefault="00206A42" w:rsidP="00A137DA">
      <w:pPr>
        <w:pStyle w:val="nag3"/>
        <w:jc w:val="both"/>
      </w:pPr>
      <w:r w:rsidRPr="00FC6B37">
        <w:t>Propozycje kryteriów oceny i metod sprawdzania efektów kształcenia</w:t>
      </w:r>
    </w:p>
    <w:p w:rsidR="00206A42" w:rsidRPr="00FC6B37" w:rsidRDefault="00206A42"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206A42" w:rsidRPr="00FC6B37" w:rsidRDefault="00206A42" w:rsidP="00A137DA">
      <w:pPr>
        <w:jc w:val="both"/>
        <w:rPr>
          <w:rFonts w:cs="Arial"/>
          <w:szCs w:val="20"/>
        </w:rPr>
      </w:pPr>
      <w:r w:rsidRPr="00FC6B37">
        <w:rPr>
          <w:rFonts w:cs="Arial"/>
          <w:szCs w:val="20"/>
        </w:rPr>
        <w:t>Osiągnięcia uczniów należy oceniać na podstawie: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206A42" w:rsidRPr="00FC6B37" w:rsidRDefault="00206A42" w:rsidP="00A137DA">
      <w:pPr>
        <w:jc w:val="both"/>
        <w:rPr>
          <w:rFonts w:cs="Arial"/>
          <w:szCs w:val="20"/>
        </w:rPr>
      </w:pPr>
      <w:r w:rsidRPr="00FC6B37">
        <w:rPr>
          <w:rFonts w:cs="Arial"/>
          <w:szCs w:val="20"/>
        </w:rPr>
        <w:t>Obserwując czynności ucznia podczas wykonywania ćwiczeń i dokonując oceny jego pracy należy zwrócić uwagę na:</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206A42" w:rsidRPr="00FC6B37" w:rsidRDefault="00206A42"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206A42" w:rsidRPr="00FC6B37" w:rsidRDefault="00206A42"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206A42" w:rsidRPr="00FC6B37" w:rsidRDefault="00206A42"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206A42" w:rsidRPr="00FC6B37" w:rsidRDefault="00206A42" w:rsidP="00A137DA">
      <w:pPr>
        <w:pStyle w:val="nag3"/>
        <w:jc w:val="both"/>
      </w:pPr>
      <w:r w:rsidRPr="00FC6B37">
        <w:t>Formy indywidualizacji pracy uczniów</w:t>
      </w:r>
    </w:p>
    <w:p w:rsidR="00206A42" w:rsidRPr="00FC6B37" w:rsidRDefault="00206A42" w:rsidP="00A137DA">
      <w:pPr>
        <w:jc w:val="both"/>
        <w:rPr>
          <w:rFonts w:cs="Arial"/>
          <w:szCs w:val="20"/>
        </w:rPr>
      </w:pPr>
      <w:r w:rsidRPr="00FC6B37">
        <w:rPr>
          <w:rFonts w:cs="Arial"/>
          <w:szCs w:val="20"/>
        </w:rPr>
        <w:t>Formy indywidualizacji pracy uczniów powinny uwzględniać:</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8D4F90" w:rsidRPr="00FC6B37" w:rsidRDefault="008D4F90" w:rsidP="00A137DA">
      <w:pPr>
        <w:pStyle w:val="nag3"/>
        <w:keepNext/>
        <w:jc w:val="both"/>
      </w:pPr>
    </w:p>
    <w:p w:rsidR="00376A45" w:rsidRPr="00FC6B37" w:rsidRDefault="00376A45" w:rsidP="00A137DA">
      <w:pPr>
        <w:pStyle w:val="nag3"/>
        <w:keepNext/>
        <w:jc w:val="both"/>
      </w:pPr>
      <w:r w:rsidRPr="00FC6B37">
        <w:t xml:space="preserve">15.5. </w:t>
      </w:r>
      <w:r w:rsidR="00F42BB0" w:rsidRPr="00FC6B37">
        <w:t>Systemy kontroli dostępu i zabezpieczeń</w:t>
      </w:r>
    </w:p>
    <w:tbl>
      <w:tblPr>
        <w:tblW w:w="5000" w:type="pct"/>
        <w:tblLayout w:type="fixed"/>
        <w:tblCellMar>
          <w:left w:w="70" w:type="dxa"/>
          <w:right w:w="70" w:type="dxa"/>
        </w:tblCellMar>
        <w:tblLook w:val="04A0" w:firstRow="1" w:lastRow="0" w:firstColumn="1" w:lastColumn="0" w:noHBand="0" w:noVBand="1"/>
      </w:tblPr>
      <w:tblGrid>
        <w:gridCol w:w="3471"/>
        <w:gridCol w:w="5741"/>
      </w:tblGrid>
      <w:tr w:rsidR="00FC6B37" w:rsidRPr="00FC6B37" w:rsidTr="0034453A">
        <w:trPr>
          <w:trHeight w:val="288"/>
        </w:trPr>
        <w:tc>
          <w:tcPr>
            <w:tcW w:w="188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3116"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34453A">
        <w:trPr>
          <w:trHeight w:val="340"/>
        </w:trPr>
        <w:tc>
          <w:tcPr>
            <w:tcW w:w="1884"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3116"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34453A">
        <w:trPr>
          <w:trHeight w:val="1152"/>
        </w:trPr>
        <w:tc>
          <w:tcPr>
            <w:tcW w:w="1884" w:type="pct"/>
            <w:tcBorders>
              <w:top w:val="single" w:sz="4" w:space="0" w:color="auto"/>
              <w:left w:val="single" w:sz="4" w:space="0" w:color="auto"/>
              <w:bottom w:val="single" w:sz="4" w:space="0" w:color="auto"/>
              <w:right w:val="single" w:sz="4" w:space="0" w:color="auto"/>
            </w:tcBorders>
            <w:shd w:val="clear" w:color="auto" w:fill="auto"/>
            <w:noWrap/>
          </w:tcPr>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Badanie parametrów i obserwacja działania podzespołów i urządzeń systemów alarmowych.</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Badanie parametrów i obserwacja działania czujek ruchu i łączenie ich w właściwych konfiguracjach zalecanych przez producentów</w:t>
            </w:r>
            <w:r w:rsidR="004A5871" w:rsidRPr="00FC6B37">
              <w:rPr>
                <w:rFonts w:eastAsia="Times New Roman" w:cs="Arial"/>
                <w:lang w:eastAsia="pl-PL"/>
              </w:rPr>
              <w:t>.</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 xml:space="preserve">Badanie parametrów i obserwacja działania czujek rozpoznających inne zagrożenia (detekcja gazów, wody, dymu, ognia) </w:t>
            </w:r>
            <w:r w:rsidR="004A5871" w:rsidRPr="00FC6B37">
              <w:rPr>
                <w:rFonts w:eastAsia="Times New Roman" w:cs="Arial"/>
                <w:lang w:eastAsia="pl-PL"/>
              </w:rPr>
              <w:t>i</w:t>
            </w:r>
            <w:r w:rsidRPr="00FC6B37">
              <w:rPr>
                <w:rFonts w:eastAsia="Times New Roman" w:cs="Arial"/>
                <w:lang w:eastAsia="pl-PL"/>
              </w:rPr>
              <w:t xml:space="preserve"> sposoby ich podłączenia do central alarmowych.</w:t>
            </w:r>
            <w:r w:rsidR="00DC1B4A" w:rsidRPr="00FC6B37">
              <w:rPr>
                <w:rFonts w:eastAsia="Times New Roman" w:cs="Arial"/>
                <w:lang w:eastAsia="pl-PL"/>
              </w:rPr>
              <w:t xml:space="preserve"> </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Badanie parametrów i obserwacja działania czujek identyfikujących osoby w systemach kontroli dostępu (czujniki RFID, biometryczne</w:t>
            </w:r>
            <w:r w:rsidR="004A5871" w:rsidRPr="00FC6B37">
              <w:rPr>
                <w:rFonts w:eastAsia="Times New Roman" w:cs="Arial"/>
                <w:lang w:eastAsia="pl-PL"/>
              </w:rPr>
              <w:t xml:space="preserve"> </w:t>
            </w:r>
            <w:r w:rsidRPr="00FC6B37">
              <w:rPr>
                <w:rFonts w:eastAsia="Times New Roman" w:cs="Arial"/>
                <w:lang w:eastAsia="pl-PL"/>
              </w:rPr>
              <w:t>oraz inne powstałe na skutek postępu technologicznego).</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Badanie parametrów i obserwacja działania sygnalizatorów napadu i włamania.</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Badanie parametrów i obserwacja działania domofon i wideodomofon</w:t>
            </w:r>
            <w:r w:rsidR="004A5871" w:rsidRPr="00FC6B37">
              <w:rPr>
                <w:rFonts w:eastAsia="Times New Roman" w:cs="Arial"/>
                <w:lang w:eastAsia="pl-PL"/>
              </w:rPr>
              <w:t xml:space="preserve">. </w:t>
            </w:r>
          </w:p>
          <w:p w:rsidR="004A5871"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Obsługa moduły komunikacyjnego systemu</w:t>
            </w:r>
            <w:r w:rsidR="00DC1B4A" w:rsidRPr="00FC6B37">
              <w:rPr>
                <w:rFonts w:eastAsia="Times New Roman" w:cs="Arial"/>
                <w:lang w:eastAsia="pl-PL"/>
              </w:rPr>
              <w:t xml:space="preserve"> </w:t>
            </w:r>
            <w:r w:rsidRPr="00FC6B37">
              <w:rPr>
                <w:rFonts w:eastAsia="Times New Roman" w:cs="Arial"/>
                <w:lang w:eastAsia="pl-PL"/>
              </w:rPr>
              <w:t>GSM.</w:t>
            </w:r>
          </w:p>
          <w:p w:rsidR="00376A45" w:rsidRPr="00FC6B37" w:rsidRDefault="00F42BB0" w:rsidP="00E16AEC">
            <w:pPr>
              <w:pStyle w:val="Akapitzlist"/>
              <w:numPr>
                <w:ilvl w:val="0"/>
                <w:numId w:val="87"/>
              </w:numPr>
              <w:spacing w:before="20" w:after="20" w:line="240" w:lineRule="auto"/>
              <w:ind w:left="284" w:hanging="284"/>
              <w:rPr>
                <w:rFonts w:eastAsia="Times New Roman" w:cs="Arial"/>
                <w:lang w:eastAsia="pl-PL"/>
              </w:rPr>
            </w:pPr>
            <w:r w:rsidRPr="00FC6B37">
              <w:rPr>
                <w:rFonts w:eastAsia="Times New Roman" w:cs="Arial"/>
                <w:lang w:eastAsia="pl-PL"/>
              </w:rPr>
              <w:t>Programowanie konfigurujące system alarmowy, kontroli dostępu i rejestrujący zdarzenia.</w:t>
            </w:r>
          </w:p>
        </w:tc>
        <w:tc>
          <w:tcPr>
            <w:tcW w:w="3116" w:type="pct"/>
            <w:tcBorders>
              <w:top w:val="single" w:sz="4" w:space="0" w:color="auto"/>
              <w:left w:val="nil"/>
              <w:bottom w:val="single" w:sz="4" w:space="0" w:color="auto"/>
              <w:right w:val="single" w:sz="4" w:space="0" w:color="auto"/>
            </w:tcBorders>
            <w:shd w:val="clear" w:color="auto" w:fill="auto"/>
          </w:tcPr>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EE.22.1(10)1 określić funkcje oprogramowania stosowanego w urządzeniach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EE.22.1(10)2 określić funkcje oprogramowania stosowanego w urządzeniach alarmowych;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EE.22.1(10)3 określić funkcje oprogramowania stosowanego w urządzeniach dozorowych;</w:t>
            </w:r>
          </w:p>
          <w:p w:rsidR="00185B54" w:rsidRPr="00FC6B37" w:rsidRDefault="00185B54" w:rsidP="00073A41">
            <w:pPr>
              <w:spacing w:before="20" w:after="20" w:line="240" w:lineRule="auto"/>
              <w:rPr>
                <w:rFonts w:eastAsia="Times New Roman" w:cs="Arial"/>
                <w:lang w:eastAsia="pl-PL"/>
              </w:rPr>
            </w:pPr>
            <w:r w:rsidRPr="00FC6B37">
              <w:rPr>
                <w:rFonts w:eastAsia="Times New Roman" w:cs="Arial"/>
                <w:lang w:eastAsia="pl-PL"/>
              </w:rPr>
              <w:t>EE.22.1(11)2 programować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EE.22.1(12)1 uruchomić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EE.22.1(12)2 uruchomić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EE.22.1(12)3 uruchomić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EE.22.1(13)1 dobrać metody i przyrządy do pomiarów sygnałów analogowych;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EE.22.1(13)2 dobrać metody i przyrządy do pomiarów sygnałów cyfrowych;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EE.22.1(15)2 wykonać pomiary parametrów analogowych w urządzeniach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EE.22.1(15)3 wykonać pomiary parametrów cyfrowych w urządzeniach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EE.22.2(4)1 ocenić stan techniczny urządzeń elektronicznych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EE.22.2(4)2 ocenić stan techniczny urządzeń elektronicznych na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EE.22.2(4)3 ocenić stan techniczny instalacji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EE.22.2(4)4 ocenić stan techniczny instalacji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EE.22.2(6)1 wykonać okresowe przeglądy oraz konserwację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EE.22.2(6)2 wykonać okresowe przeglądy oraz konserwację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EE.22.2(7)2 zlokalizować uszkodzenia instalacji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EE.22.2(8)2 określić rodzaj i zakres napraw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EE.22.2(9)1 dobrać narzędzia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EE.22.2(9)2 dobrać przyrządy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EE.22.2(9)3 dobrać narzędzia do wykonania napraw instalacji;</w:t>
            </w:r>
          </w:p>
          <w:p w:rsidR="00F42BB0"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EE.22.2(9)4 dobrać przyrządy do wykonania napraw instalacji;</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F42BB0" w:rsidRPr="00FC6B37" w:rsidRDefault="00F42BB0" w:rsidP="00A137DA">
      <w:pPr>
        <w:spacing w:after="100" w:afterAutospacing="1"/>
        <w:ind w:right="-289"/>
        <w:jc w:val="both"/>
        <w:rPr>
          <w:rFonts w:cs="Arial"/>
          <w:szCs w:val="20"/>
        </w:rPr>
      </w:pPr>
      <w:r w:rsidRPr="00FC6B37">
        <w:rPr>
          <w:rFonts w:cs="Arial"/>
          <w:b/>
          <w:szCs w:val="20"/>
        </w:rPr>
        <w:t xml:space="preserve">Eksploatacja urządzeń i podzespołów </w:t>
      </w:r>
      <w:r w:rsidR="004A5871" w:rsidRPr="00FC6B37">
        <w:rPr>
          <w:rFonts w:cs="Arial"/>
          <w:b/>
          <w:szCs w:val="20"/>
        </w:rPr>
        <w:t>kontroli dostępu i zabezpieczeń</w:t>
      </w:r>
      <w:r w:rsidR="006B6D09" w:rsidRPr="00FC6B37">
        <w:rPr>
          <w:rFonts w:cs="Arial"/>
          <w:b/>
          <w:szCs w:val="20"/>
        </w:rPr>
        <w:t>.</w:t>
      </w:r>
    </w:p>
    <w:p w:rsidR="00F42BB0" w:rsidRPr="00FC6B37" w:rsidRDefault="00F42BB0" w:rsidP="00A137DA">
      <w:pPr>
        <w:jc w:val="both"/>
        <w:rPr>
          <w:rFonts w:cs="Arial"/>
          <w:szCs w:val="20"/>
        </w:rPr>
      </w:pPr>
      <w:r w:rsidRPr="00FC6B37">
        <w:rPr>
          <w:rFonts w:cs="Arial"/>
          <w:szCs w:val="20"/>
        </w:rPr>
        <w:t>Zaprogramuj centralką alarmową</w:t>
      </w:r>
      <w:r w:rsidR="00DC1B4A" w:rsidRPr="00FC6B37">
        <w:rPr>
          <w:rFonts w:cs="Arial"/>
          <w:szCs w:val="20"/>
        </w:rPr>
        <w:t xml:space="preserve"> </w:t>
      </w:r>
      <w:r w:rsidRPr="00FC6B37">
        <w:rPr>
          <w:rFonts w:cs="Arial"/>
          <w:szCs w:val="20"/>
        </w:rPr>
        <w:t>z zmontowanym systemem alarmowym i kontroli</w:t>
      </w:r>
      <w:r w:rsidR="00DC1B4A" w:rsidRPr="00FC6B37">
        <w:rPr>
          <w:rFonts w:cs="Arial"/>
          <w:szCs w:val="20"/>
        </w:rPr>
        <w:t xml:space="preserve"> </w:t>
      </w:r>
      <w:r w:rsidRPr="00FC6B37">
        <w:rPr>
          <w:rFonts w:cs="Arial"/>
          <w:szCs w:val="20"/>
        </w:rPr>
        <w:t>dostępu w domku jednorodzinnym. Dom opalany jest piecem na ekogroszek, a w kuchni jest butla z gazem propan-butan. System jest</w:t>
      </w:r>
      <w:r w:rsidR="00DC1B4A" w:rsidRPr="00FC6B37">
        <w:rPr>
          <w:rFonts w:cs="Arial"/>
          <w:szCs w:val="20"/>
        </w:rPr>
        <w:t xml:space="preserve"> </w:t>
      </w:r>
      <w:r w:rsidRPr="00FC6B37">
        <w:rPr>
          <w:rFonts w:cs="Arial"/>
          <w:szCs w:val="20"/>
        </w:rPr>
        <w:t>wyposażony w odpowiednie detektory: ruchu, ognia i dymu, gazów, zabezpieczające przed zalaniem. Dodatkowo dostęp do domu kontrolowany jest domofonem umożliwiającym identyfikację i rejestrację użytkowników. Schemat instalacji jest dołączony do zadania.</w:t>
      </w:r>
    </w:p>
    <w:p w:rsidR="00F42BB0" w:rsidRPr="00FC6B37" w:rsidRDefault="00F42BB0" w:rsidP="00A137DA">
      <w:pPr>
        <w:ind w:left="720"/>
        <w:jc w:val="both"/>
        <w:rPr>
          <w:rFonts w:cs="Arial"/>
          <w:szCs w:val="20"/>
        </w:rPr>
      </w:pPr>
      <w:r w:rsidRPr="00FC6B37">
        <w:rPr>
          <w:rFonts w:cs="Arial"/>
          <w:noProof/>
          <w:szCs w:val="20"/>
          <w:lang w:eastAsia="pl-PL"/>
        </w:rPr>
        <w:drawing>
          <wp:inline distT="0" distB="0" distL="0" distR="0" wp14:anchorId="2657EE90" wp14:editId="1667E3DB">
            <wp:extent cx="4364990" cy="343344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4990" cy="3433445"/>
                    </a:xfrm>
                    <a:prstGeom prst="rect">
                      <a:avLst/>
                    </a:prstGeom>
                    <a:noFill/>
                    <a:ln>
                      <a:noFill/>
                    </a:ln>
                  </pic:spPr>
                </pic:pic>
              </a:graphicData>
            </a:graphic>
          </wp:inline>
        </w:drawing>
      </w:r>
    </w:p>
    <w:p w:rsidR="00F42BB0" w:rsidRPr="00FC6B37" w:rsidRDefault="00F42BB0" w:rsidP="00A137DA">
      <w:pPr>
        <w:ind w:left="720"/>
        <w:jc w:val="both"/>
        <w:rPr>
          <w:rFonts w:cs="Arial"/>
          <w:i/>
          <w:szCs w:val="20"/>
        </w:rPr>
      </w:pPr>
      <w:r w:rsidRPr="00FC6B37">
        <w:rPr>
          <w:rFonts w:cs="Arial"/>
          <w:i/>
          <w:szCs w:val="20"/>
        </w:rPr>
        <w:t>Przykładowy rysunek planu domu</w:t>
      </w:r>
      <w:r w:rsidR="009C6E98" w:rsidRPr="00FC6B37">
        <w:rPr>
          <w:rFonts w:cs="Arial"/>
          <w:i/>
          <w:szCs w:val="20"/>
        </w:rPr>
        <w:t>.</w:t>
      </w:r>
    </w:p>
    <w:p w:rsidR="00F42BB0" w:rsidRPr="00FC6B37" w:rsidRDefault="00F42BB0" w:rsidP="00A137DA">
      <w:pPr>
        <w:jc w:val="both"/>
        <w:rPr>
          <w:rFonts w:cs="Arial"/>
          <w:szCs w:val="20"/>
        </w:rPr>
      </w:pPr>
      <w:r w:rsidRPr="00FC6B37">
        <w:rPr>
          <w:rFonts w:cs="Arial"/>
          <w:szCs w:val="20"/>
        </w:rPr>
        <w:t>Uczniowie pracują w 2 - 3 osobowych grupach.</w:t>
      </w:r>
    </w:p>
    <w:p w:rsidR="00F42BB0" w:rsidRPr="00FC6B37" w:rsidRDefault="00F42BB0" w:rsidP="00A137DA">
      <w:pPr>
        <w:jc w:val="both"/>
        <w:rPr>
          <w:rFonts w:cs="Arial"/>
          <w:szCs w:val="20"/>
        </w:rPr>
      </w:pPr>
      <w:r w:rsidRPr="00FC6B37">
        <w:rPr>
          <w:rFonts w:cs="Arial"/>
          <w:szCs w:val="20"/>
        </w:rPr>
        <w:t>Uwaga: nauczyciel prowadzący zajęcia przygotowuje schemat instalacji. Uwarunkowane to jest złożonością systemu alarmowego i kontroli dostępu.</w:t>
      </w:r>
    </w:p>
    <w:p w:rsidR="00F42BB0" w:rsidRPr="00FC6B37" w:rsidRDefault="00F42BB0" w:rsidP="00A137DA">
      <w:pPr>
        <w:spacing w:after="0"/>
        <w:jc w:val="both"/>
        <w:rPr>
          <w:rFonts w:cs="Arial"/>
          <w:szCs w:val="20"/>
        </w:rPr>
      </w:pPr>
      <w:r w:rsidRPr="00FC6B37">
        <w:rPr>
          <w:rFonts w:cs="Arial"/>
          <w:szCs w:val="20"/>
        </w:rPr>
        <w:t>W celu wykonania zadania uczniowie powinni:</w:t>
      </w:r>
    </w:p>
    <w:p w:rsidR="00F42BB0" w:rsidRPr="00FC6B37" w:rsidRDefault="00F42BB0" w:rsidP="00A137DA">
      <w:pPr>
        <w:pStyle w:val="Akapitzlist"/>
        <w:numPr>
          <w:ilvl w:val="0"/>
          <w:numId w:val="120"/>
        </w:numPr>
        <w:spacing w:after="0" w:line="240" w:lineRule="auto"/>
        <w:jc w:val="both"/>
        <w:rPr>
          <w:rFonts w:cs="Arial"/>
          <w:szCs w:val="20"/>
        </w:rPr>
      </w:pPr>
      <w:r w:rsidRPr="00FC6B37">
        <w:rPr>
          <w:rFonts w:cs="Arial"/>
          <w:szCs w:val="20"/>
        </w:rPr>
        <w:t>zapoznać się z ich parametrami różnych czujek</w:t>
      </w:r>
      <w:r w:rsidR="004A368B" w:rsidRPr="00FC6B37">
        <w:rPr>
          <w:rFonts w:cs="Arial"/>
          <w:szCs w:val="20"/>
        </w:rPr>
        <w:t>,</w:t>
      </w:r>
    </w:p>
    <w:p w:rsidR="00F42BB0" w:rsidRPr="00FC6B37" w:rsidRDefault="00F42BB0" w:rsidP="00A137DA">
      <w:pPr>
        <w:pStyle w:val="Akapitzlist"/>
        <w:numPr>
          <w:ilvl w:val="0"/>
          <w:numId w:val="120"/>
        </w:numPr>
        <w:spacing w:after="0" w:line="240" w:lineRule="auto"/>
        <w:jc w:val="both"/>
        <w:rPr>
          <w:rFonts w:cs="Arial"/>
          <w:szCs w:val="20"/>
        </w:rPr>
      </w:pPr>
      <w:r w:rsidRPr="00FC6B37">
        <w:rPr>
          <w:rFonts w:cs="Arial"/>
          <w:szCs w:val="20"/>
        </w:rPr>
        <w:t>zaprogramować centralką alarmową</w:t>
      </w:r>
      <w:r w:rsidR="004A368B" w:rsidRPr="00FC6B37">
        <w:rPr>
          <w:rFonts w:cs="Arial"/>
          <w:szCs w:val="20"/>
        </w:rPr>
        <w:t>,</w:t>
      </w:r>
    </w:p>
    <w:p w:rsidR="00F42BB0" w:rsidRPr="00FC6B37" w:rsidRDefault="00F42BB0" w:rsidP="00A137DA">
      <w:pPr>
        <w:pStyle w:val="Akapitzlist"/>
        <w:numPr>
          <w:ilvl w:val="0"/>
          <w:numId w:val="120"/>
        </w:numPr>
        <w:spacing w:after="0" w:line="240" w:lineRule="auto"/>
        <w:jc w:val="both"/>
        <w:rPr>
          <w:rFonts w:cs="Arial"/>
          <w:szCs w:val="20"/>
        </w:rPr>
      </w:pPr>
      <w:r w:rsidRPr="00FC6B37">
        <w:rPr>
          <w:rFonts w:cs="Arial"/>
          <w:szCs w:val="20"/>
        </w:rPr>
        <w:t>sprawdzić działanie systemu kontroli i dostępu</w:t>
      </w:r>
      <w:r w:rsidR="004A368B" w:rsidRPr="00FC6B37">
        <w:rPr>
          <w:rFonts w:cs="Arial"/>
          <w:szCs w:val="20"/>
        </w:rPr>
        <w:t>,</w:t>
      </w:r>
    </w:p>
    <w:p w:rsidR="00F42BB0" w:rsidRPr="00FC6B37" w:rsidRDefault="00F42BB0" w:rsidP="00A137DA">
      <w:pPr>
        <w:pStyle w:val="Akapitzlist"/>
        <w:numPr>
          <w:ilvl w:val="0"/>
          <w:numId w:val="120"/>
        </w:numPr>
        <w:spacing w:after="0" w:line="240" w:lineRule="auto"/>
        <w:jc w:val="both"/>
        <w:rPr>
          <w:rFonts w:cs="Arial"/>
          <w:b/>
          <w:szCs w:val="20"/>
        </w:rPr>
      </w:pPr>
      <w:r w:rsidRPr="00FC6B37">
        <w:rPr>
          <w:rFonts w:cs="Arial"/>
          <w:szCs w:val="20"/>
        </w:rPr>
        <w:t>ocenić jakość wykonanej pracy.</w:t>
      </w:r>
    </w:p>
    <w:p w:rsidR="00AC18A0" w:rsidRPr="00FC6B37" w:rsidRDefault="00AC18A0" w:rsidP="00A137DA">
      <w:pPr>
        <w:spacing w:after="0" w:line="240" w:lineRule="auto"/>
        <w:ind w:left="360"/>
        <w:jc w:val="both"/>
        <w:rPr>
          <w:rFonts w:cs="Arial"/>
          <w:b/>
          <w:szCs w:val="20"/>
        </w:rPr>
      </w:pPr>
    </w:p>
    <w:p w:rsidR="00F42BB0" w:rsidRPr="00FC6B37" w:rsidRDefault="00F42BB0" w:rsidP="00A137DA">
      <w:pPr>
        <w:jc w:val="both"/>
        <w:rPr>
          <w:rFonts w:cs="Arial"/>
          <w:b/>
          <w:szCs w:val="20"/>
        </w:rPr>
      </w:pPr>
      <w:r w:rsidRPr="00FC6B37">
        <w:rPr>
          <w:rFonts w:cs="Arial"/>
          <w:b/>
          <w:szCs w:val="20"/>
        </w:rPr>
        <w:t>Środki dydaktyczne do wykonania zadania 1</w:t>
      </w:r>
      <w:r w:rsidR="006B6D09" w:rsidRPr="00FC6B37">
        <w:rPr>
          <w:rFonts w:cs="Arial"/>
          <w:b/>
          <w:szCs w:val="20"/>
        </w:rPr>
        <w:t>:</w:t>
      </w:r>
    </w:p>
    <w:p w:rsidR="00F42BB0" w:rsidRPr="00FC6B37" w:rsidRDefault="00F42BB0" w:rsidP="00A137DA">
      <w:pPr>
        <w:pStyle w:val="Akapitzlist"/>
        <w:numPr>
          <w:ilvl w:val="0"/>
          <w:numId w:val="121"/>
        </w:numPr>
        <w:jc w:val="both"/>
        <w:rPr>
          <w:rFonts w:cs="Arial"/>
          <w:szCs w:val="20"/>
        </w:rPr>
      </w:pPr>
      <w:r w:rsidRPr="00FC6B37">
        <w:rPr>
          <w:rFonts w:cs="Arial"/>
          <w:szCs w:val="20"/>
        </w:rPr>
        <w:t>Specjalistyczna aparatura pomiarowa.</w:t>
      </w:r>
    </w:p>
    <w:p w:rsidR="00F42BB0" w:rsidRPr="00FC6B37" w:rsidRDefault="00F42BB0" w:rsidP="00A137DA">
      <w:pPr>
        <w:pStyle w:val="Akapitzlist"/>
        <w:numPr>
          <w:ilvl w:val="0"/>
          <w:numId w:val="121"/>
        </w:numPr>
        <w:jc w:val="both"/>
        <w:rPr>
          <w:rFonts w:cs="Arial"/>
          <w:szCs w:val="20"/>
        </w:rPr>
      </w:pPr>
      <w:r w:rsidRPr="00FC6B37">
        <w:rPr>
          <w:rFonts w:cs="Arial"/>
          <w:szCs w:val="20"/>
        </w:rPr>
        <w:t>Komputer z specjalistycznym oprogramowaniem umożliwiającym obsługę systemu alarmowego i kontroli dostępu.</w:t>
      </w:r>
    </w:p>
    <w:p w:rsidR="00F42BB0" w:rsidRPr="00FC6B37" w:rsidRDefault="00F42BB0" w:rsidP="00A137DA">
      <w:pPr>
        <w:pStyle w:val="Akapitzlist"/>
        <w:numPr>
          <w:ilvl w:val="0"/>
          <w:numId w:val="121"/>
        </w:numPr>
        <w:jc w:val="both"/>
        <w:rPr>
          <w:rFonts w:cs="Arial"/>
          <w:szCs w:val="20"/>
        </w:rPr>
      </w:pPr>
      <w:r w:rsidRPr="00FC6B37">
        <w:rPr>
          <w:rFonts w:cs="Arial"/>
          <w:szCs w:val="20"/>
        </w:rPr>
        <w:t xml:space="preserve">Narzędzia i podzespoły do wykonania napraw. </w:t>
      </w:r>
    </w:p>
    <w:p w:rsidR="00376A45" w:rsidRPr="00FC6B37" w:rsidRDefault="00F42BB0" w:rsidP="00A137DA">
      <w:pPr>
        <w:pStyle w:val="Akapitzlist"/>
        <w:numPr>
          <w:ilvl w:val="0"/>
          <w:numId w:val="121"/>
        </w:numPr>
        <w:spacing w:after="120" w:line="264" w:lineRule="auto"/>
        <w:jc w:val="both"/>
        <w:rPr>
          <w:rFonts w:cs="Arial"/>
        </w:rPr>
      </w:pPr>
      <w:r w:rsidRPr="00FC6B37">
        <w:rPr>
          <w:rFonts w:cs="Arial"/>
          <w:szCs w:val="20"/>
        </w:rPr>
        <w:t>Parametry podzespołów i urządzeń pobrane z stron internetowych producentów.</w:t>
      </w:r>
    </w:p>
    <w:p w:rsidR="00206A42" w:rsidRPr="00FC6B37" w:rsidRDefault="00206A42" w:rsidP="00A137DA">
      <w:pPr>
        <w:pStyle w:val="nag3"/>
        <w:keepNext/>
        <w:jc w:val="both"/>
      </w:pPr>
      <w:r w:rsidRPr="00FC6B37">
        <w:t>Warunki osiągania efektów kształcenia w tym środki dydaktyczne, metody, formy organizacyjne</w:t>
      </w:r>
    </w:p>
    <w:p w:rsidR="00FA743D" w:rsidRPr="00FC6B37" w:rsidRDefault="00FA743D"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A743D" w:rsidRPr="00FC6B37" w:rsidRDefault="00FA743D" w:rsidP="00A137DA">
      <w:pPr>
        <w:spacing w:after="200" w:line="240" w:lineRule="auto"/>
        <w:jc w:val="both"/>
      </w:pPr>
      <w:r w:rsidRPr="00FC6B37">
        <w:t>Kształcenie obejmuje zakres:</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propagacji</w:t>
      </w:r>
      <w:r w:rsidR="00DC1B4A" w:rsidRPr="00FC6B37">
        <w:rPr>
          <w:szCs w:val="20"/>
        </w:rPr>
        <w:t xml:space="preserve"> </w:t>
      </w:r>
      <w:r w:rsidRPr="00FC6B37">
        <w:rPr>
          <w:szCs w:val="20"/>
        </w:rPr>
        <w:t>fal elektromagnetycznych;</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i eksploatacji odbiornika radiowego</w:t>
      </w:r>
      <w:r w:rsidR="00DC1B4A" w:rsidRPr="00FC6B37">
        <w:rPr>
          <w:szCs w:val="20"/>
        </w:rPr>
        <w:t xml:space="preserve"> </w:t>
      </w:r>
      <w:r w:rsidRPr="00FC6B37">
        <w:rPr>
          <w:szCs w:val="20"/>
        </w:rPr>
        <w:t>i</w:t>
      </w:r>
      <w:r w:rsidR="00DC1B4A" w:rsidRPr="00FC6B37">
        <w:rPr>
          <w:szCs w:val="20"/>
        </w:rPr>
        <w:t xml:space="preserve"> </w:t>
      </w:r>
      <w:r w:rsidRPr="00FC6B37">
        <w:rPr>
          <w:szCs w:val="20"/>
        </w:rPr>
        <w:t>telewizyjnego;</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rozgłaszania sygnału radiowego, telewizyjnego, Internetowego drogą kablową;</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elementów sieci telewizji dozorowej;</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systemów</w:t>
      </w:r>
      <w:r w:rsidR="00DC1B4A" w:rsidRPr="00FC6B37">
        <w:rPr>
          <w:szCs w:val="20"/>
        </w:rPr>
        <w:t xml:space="preserve"> </w:t>
      </w:r>
      <w:r w:rsidRPr="00FC6B37">
        <w:rPr>
          <w:szCs w:val="20"/>
        </w:rPr>
        <w:t>kontroli dostępu i zabezpieczeń;</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rejestracji i odtwarzania obrazu i dźwięku.</w:t>
      </w:r>
    </w:p>
    <w:p w:rsidR="00FA743D" w:rsidRPr="00FC6B37" w:rsidRDefault="00FA743D" w:rsidP="00A137DA">
      <w:pPr>
        <w:spacing w:line="240" w:lineRule="auto"/>
        <w:jc w:val="both"/>
        <w:rPr>
          <w:rFonts w:cs="Arial"/>
          <w:szCs w:val="20"/>
        </w:rPr>
      </w:pPr>
      <w:r w:rsidRPr="00FC6B37">
        <w:rPr>
          <w:rFonts w:cs="Arial"/>
          <w:szCs w:val="20"/>
        </w:rPr>
        <w:t xml:space="preserve">Zajęcia edukacyjne mogą być prowadzone w pracowni eksploatacji urządzeń elektronicznych (nie więcej niż 15 uczniów) przystosowanej do pracy w grupach dwu lub trzy osobowych. </w:t>
      </w:r>
    </w:p>
    <w:p w:rsidR="00FA743D" w:rsidRPr="00FC6B37" w:rsidRDefault="00FA743D" w:rsidP="00A137DA">
      <w:pPr>
        <w:spacing w:line="240" w:lineRule="auto"/>
        <w:jc w:val="both"/>
        <w:rPr>
          <w:rFonts w:cs="Arial"/>
          <w:szCs w:val="20"/>
        </w:rPr>
      </w:pPr>
      <w:r w:rsidRPr="00FC6B37">
        <w:rPr>
          <w:rFonts w:cs="Arial"/>
          <w:szCs w:val="20"/>
        </w:rPr>
        <w:t>Pracownia powinna być wyposażona w:</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FA743D" w:rsidRPr="00FC6B37" w:rsidRDefault="00FA743D" w:rsidP="00A137DA">
      <w:pPr>
        <w:pStyle w:val="Akapitzlist"/>
        <w:numPr>
          <w:ilvl w:val="0"/>
          <w:numId w:val="194"/>
        </w:numPr>
        <w:spacing w:after="0" w:line="240" w:lineRule="auto"/>
        <w:jc w:val="both"/>
      </w:pPr>
      <w:r w:rsidRPr="00FC6B37">
        <w:t>materiały i narzędzia do wykonania połączeń elektrycznych i mechanicznych w instalacjach;</w:t>
      </w:r>
    </w:p>
    <w:p w:rsidR="00FA743D" w:rsidRPr="00FC6B37" w:rsidRDefault="00FA743D"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FA743D" w:rsidRPr="00FC6B37" w:rsidRDefault="00FA743D"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FA743D"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w:t>
      </w:r>
    </w:p>
    <w:p w:rsidR="00FA743D" w:rsidRPr="00FC6B37" w:rsidRDefault="00FA743D" w:rsidP="00A137DA">
      <w:pPr>
        <w:spacing w:line="240" w:lineRule="auto"/>
        <w:jc w:val="both"/>
        <w:rPr>
          <w:rFonts w:cs="Arial"/>
          <w:szCs w:val="20"/>
        </w:rPr>
      </w:pPr>
      <w:r w:rsidRPr="00FC6B37">
        <w:rPr>
          <w:rFonts w:cs="Arial"/>
          <w:szCs w:val="20"/>
        </w:rPr>
        <w:t>prezentacje multimedialne z zakresu badania urządzeń elektronicznych, urządzeń alarmowych i kontroli dostępu, urządzeń elektronicznych powszechnego użytku i sieci telewizji kablowej.</w:t>
      </w:r>
    </w:p>
    <w:p w:rsidR="00FA743D" w:rsidRPr="00FC6B37" w:rsidRDefault="00FA743D"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206A42" w:rsidRPr="00FC6B37" w:rsidRDefault="00206A42" w:rsidP="00A137DA">
      <w:pPr>
        <w:pStyle w:val="nag4"/>
        <w:keepNext/>
        <w:jc w:val="both"/>
      </w:pPr>
      <w:r w:rsidRPr="00FC6B37">
        <w:t>Środki dydaktyczne</w:t>
      </w:r>
    </w:p>
    <w:p w:rsidR="00206A42" w:rsidRPr="00FC6B37" w:rsidRDefault="00206A42" w:rsidP="00A137DA">
      <w:pPr>
        <w:jc w:val="both"/>
        <w:rPr>
          <w:rFonts w:cs="Arial"/>
          <w:szCs w:val="20"/>
        </w:rPr>
      </w:pPr>
      <w:r w:rsidRPr="00FC6B37">
        <w:rPr>
          <w:rFonts w:cs="Arial"/>
          <w:szCs w:val="20"/>
        </w:rPr>
        <w:t>Nauczyciel powinien przygotować materiały potrzebne do wykonania ćwiczeń:</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 kablowej, dozorowej, alarmowej,</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katalogi, schematy ideowe i montażowe, normy ISO i PN,</w:t>
      </w:r>
    </w:p>
    <w:p w:rsidR="00206A42" w:rsidRPr="00FC6B37" w:rsidRDefault="00206A42"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206A42" w:rsidRPr="00FC6B37" w:rsidRDefault="00206A42" w:rsidP="00A137DA">
      <w:pPr>
        <w:pStyle w:val="nag4"/>
        <w:keepNext/>
        <w:jc w:val="both"/>
      </w:pPr>
      <w:r w:rsidRPr="00FC6B37">
        <w:t>Zalecane metody dydaktyczne</w:t>
      </w:r>
    </w:p>
    <w:p w:rsidR="00206A42" w:rsidRPr="00FC6B37" w:rsidRDefault="00206A42"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206A42" w:rsidRPr="00FC6B37" w:rsidRDefault="00206A42" w:rsidP="00A137DA">
      <w:pPr>
        <w:pStyle w:val="nag4"/>
        <w:keepNext/>
        <w:jc w:val="both"/>
      </w:pPr>
      <w:r w:rsidRPr="00FC6B37">
        <w:t>Formy organizacyjne</w:t>
      </w:r>
    </w:p>
    <w:p w:rsidR="00206A42" w:rsidRPr="00FC6B37" w:rsidRDefault="00206A42"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206A42" w:rsidRPr="00FC6B37" w:rsidRDefault="00206A42" w:rsidP="00A137DA">
      <w:pPr>
        <w:pStyle w:val="nag3"/>
        <w:jc w:val="both"/>
      </w:pPr>
      <w:r w:rsidRPr="00FC6B37">
        <w:t>Propozycje kryteriów oceny i metod sprawdzania efektów kształcenia</w:t>
      </w:r>
    </w:p>
    <w:p w:rsidR="00206A42" w:rsidRPr="00FC6B37" w:rsidRDefault="00206A42"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206A42" w:rsidRPr="00FC6B37" w:rsidRDefault="00206A42" w:rsidP="00A137DA">
      <w:pPr>
        <w:jc w:val="both"/>
        <w:rPr>
          <w:rFonts w:cs="Arial"/>
          <w:szCs w:val="20"/>
        </w:rPr>
      </w:pPr>
      <w:r w:rsidRPr="00FC6B37">
        <w:rPr>
          <w:rFonts w:cs="Arial"/>
          <w:szCs w:val="20"/>
        </w:rPr>
        <w:t>Osiągnięcia uczniów należy oceniać na podstawie: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206A42" w:rsidRPr="00FC6B37" w:rsidRDefault="00206A42"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206A42" w:rsidRPr="00FC6B37" w:rsidRDefault="00206A42" w:rsidP="00A137DA">
      <w:pPr>
        <w:jc w:val="both"/>
        <w:rPr>
          <w:rFonts w:cs="Arial"/>
          <w:szCs w:val="20"/>
        </w:rPr>
      </w:pPr>
      <w:r w:rsidRPr="00FC6B37">
        <w:rPr>
          <w:rFonts w:cs="Arial"/>
          <w:szCs w:val="20"/>
        </w:rPr>
        <w:t>Obserwując czynności ucznia podczas wykonywania ćwiczeń i dokonując oceny jego pracy należy zwrócić uwagę na:</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206A42" w:rsidRPr="00FC6B37" w:rsidRDefault="00206A42"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206A42" w:rsidRPr="00FC6B37" w:rsidRDefault="00206A42"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206A42" w:rsidRPr="00FC6B37" w:rsidRDefault="00206A42"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206A42" w:rsidRPr="00FC6B37" w:rsidRDefault="00206A42" w:rsidP="00A137DA">
      <w:pPr>
        <w:pStyle w:val="nag3"/>
        <w:jc w:val="both"/>
      </w:pPr>
      <w:r w:rsidRPr="00FC6B37">
        <w:t>Formy indywidualizacji pracy uczniów</w:t>
      </w:r>
    </w:p>
    <w:p w:rsidR="00206A42" w:rsidRPr="00FC6B37" w:rsidRDefault="00206A42" w:rsidP="00A137DA">
      <w:pPr>
        <w:jc w:val="both"/>
        <w:rPr>
          <w:rFonts w:cs="Arial"/>
          <w:szCs w:val="20"/>
        </w:rPr>
      </w:pPr>
      <w:r w:rsidRPr="00FC6B37">
        <w:rPr>
          <w:rFonts w:cs="Arial"/>
          <w:szCs w:val="20"/>
        </w:rPr>
        <w:t>Formy indywidualizacji pracy uczniów powinny uwzględniać:</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206A42" w:rsidRPr="00FC6B37" w:rsidRDefault="00206A42"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7C45DE" w:rsidRPr="00FC6B37" w:rsidRDefault="007C45DE" w:rsidP="00A137DA">
      <w:pPr>
        <w:spacing w:after="0" w:line="240" w:lineRule="auto"/>
        <w:jc w:val="both"/>
        <w:rPr>
          <w:rFonts w:cs="Arial"/>
          <w:szCs w:val="20"/>
        </w:rPr>
      </w:pPr>
    </w:p>
    <w:p w:rsidR="00206A42" w:rsidRPr="00FC6B37" w:rsidRDefault="00206A42"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8D4F90" w:rsidRPr="00FC6B37" w:rsidRDefault="008D4F90" w:rsidP="00A137DA">
      <w:pPr>
        <w:pStyle w:val="nag3"/>
        <w:keepNext/>
        <w:jc w:val="both"/>
      </w:pPr>
    </w:p>
    <w:p w:rsidR="00376A45" w:rsidRPr="00FC6B37" w:rsidRDefault="00376A45" w:rsidP="00A137DA">
      <w:pPr>
        <w:pStyle w:val="nag3"/>
        <w:keepNext/>
        <w:jc w:val="both"/>
      </w:pPr>
      <w:r w:rsidRPr="00FC6B37">
        <w:t xml:space="preserve">15.6. </w:t>
      </w:r>
      <w:r w:rsidR="00F42BB0" w:rsidRPr="00FC6B37">
        <w:t>Rejestracja i odtwarzanie obrazu i dźwięku</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404C9D">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404C9D">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404C9D">
        <w:trPr>
          <w:trHeight w:val="488"/>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4A368B" w:rsidRPr="00FC6B37" w:rsidRDefault="00F42BB0" w:rsidP="00E16AEC">
            <w:pPr>
              <w:pStyle w:val="Akapitzlist"/>
              <w:numPr>
                <w:ilvl w:val="0"/>
                <w:numId w:val="88"/>
              </w:numPr>
              <w:spacing w:before="20" w:after="20" w:line="240" w:lineRule="auto"/>
              <w:ind w:left="284" w:hanging="284"/>
              <w:rPr>
                <w:rFonts w:eastAsia="Times New Roman" w:cs="Arial"/>
                <w:lang w:eastAsia="pl-PL"/>
              </w:rPr>
            </w:pPr>
            <w:r w:rsidRPr="00FC6B37">
              <w:rPr>
                <w:rFonts w:eastAsia="Times New Roman" w:cs="Arial"/>
                <w:lang w:eastAsia="pl-PL"/>
              </w:rPr>
              <w:t>Obsługa urządzeń rejestrujących obraz i dźwięk</w:t>
            </w:r>
            <w:r w:rsidR="004A368B" w:rsidRPr="00FC6B37">
              <w:rPr>
                <w:rFonts w:eastAsia="Times New Roman" w:cs="Arial"/>
                <w:lang w:eastAsia="pl-PL"/>
              </w:rPr>
              <w:t xml:space="preserve">. </w:t>
            </w:r>
          </w:p>
          <w:p w:rsidR="00F42BB0" w:rsidRPr="00FC6B37" w:rsidRDefault="004A368B" w:rsidP="00E16AEC">
            <w:pPr>
              <w:pStyle w:val="Akapitzlist"/>
              <w:numPr>
                <w:ilvl w:val="0"/>
                <w:numId w:val="89"/>
              </w:numPr>
              <w:spacing w:before="20" w:after="20" w:line="240" w:lineRule="auto"/>
              <w:ind w:left="1068"/>
              <w:rPr>
                <w:rFonts w:eastAsia="Times New Roman" w:cs="Arial"/>
                <w:lang w:eastAsia="pl-PL"/>
              </w:rPr>
            </w:pPr>
            <w:r w:rsidRPr="00FC6B37">
              <w:rPr>
                <w:rFonts w:eastAsia="Times New Roman" w:cs="Arial"/>
                <w:lang w:eastAsia="pl-PL"/>
              </w:rPr>
              <w:t>K</w:t>
            </w:r>
            <w:r w:rsidR="00F42BB0" w:rsidRPr="00FC6B37">
              <w:rPr>
                <w:rFonts w:eastAsia="Times New Roman" w:cs="Arial"/>
                <w:lang w:eastAsia="pl-PL"/>
              </w:rPr>
              <w:t>amery</w:t>
            </w:r>
            <w:r w:rsidRPr="00FC6B37">
              <w:rPr>
                <w:rFonts w:eastAsia="Times New Roman" w:cs="Arial"/>
                <w:lang w:eastAsia="pl-PL"/>
              </w:rPr>
              <w:t>,</w:t>
            </w:r>
          </w:p>
          <w:p w:rsidR="004A368B" w:rsidRPr="00FC6B37" w:rsidRDefault="00F42BB0" w:rsidP="00E16AEC">
            <w:pPr>
              <w:pStyle w:val="Akapitzlist"/>
              <w:numPr>
                <w:ilvl w:val="0"/>
                <w:numId w:val="89"/>
              </w:numPr>
              <w:spacing w:before="20" w:after="20" w:line="240" w:lineRule="auto"/>
              <w:ind w:left="1068"/>
              <w:rPr>
                <w:rFonts w:eastAsia="Times New Roman" w:cs="Arial"/>
                <w:lang w:eastAsia="pl-PL"/>
              </w:rPr>
            </w:pPr>
            <w:r w:rsidRPr="00FC6B37">
              <w:rPr>
                <w:rFonts w:eastAsia="Times New Roman" w:cs="Arial"/>
                <w:lang w:eastAsia="pl-PL"/>
              </w:rPr>
              <w:t>cyfrowe aparaty fotograficzne</w:t>
            </w:r>
            <w:r w:rsidR="004A368B" w:rsidRPr="00FC6B37">
              <w:rPr>
                <w:rFonts w:eastAsia="Times New Roman" w:cs="Arial"/>
                <w:lang w:eastAsia="pl-PL"/>
              </w:rPr>
              <w:t>,</w:t>
            </w:r>
          </w:p>
          <w:p w:rsidR="004A368B" w:rsidRPr="00FC6B37" w:rsidRDefault="00F42BB0" w:rsidP="00E16AEC">
            <w:pPr>
              <w:pStyle w:val="Akapitzlist"/>
              <w:numPr>
                <w:ilvl w:val="0"/>
                <w:numId w:val="89"/>
              </w:numPr>
              <w:spacing w:before="20" w:after="20" w:line="240" w:lineRule="auto"/>
              <w:ind w:left="1068"/>
              <w:rPr>
                <w:rFonts w:eastAsia="Times New Roman" w:cs="Arial"/>
                <w:lang w:eastAsia="pl-PL"/>
              </w:rPr>
            </w:pPr>
            <w:r w:rsidRPr="00FC6B37">
              <w:rPr>
                <w:rFonts w:eastAsia="Times New Roman" w:cs="Arial"/>
                <w:lang w:eastAsia="pl-PL"/>
              </w:rPr>
              <w:t>dyktafony</w:t>
            </w:r>
            <w:r w:rsidR="004A368B" w:rsidRPr="00FC6B37">
              <w:rPr>
                <w:rFonts w:eastAsia="Times New Roman" w:cs="Arial"/>
                <w:lang w:eastAsia="pl-PL"/>
              </w:rPr>
              <w:t>,</w:t>
            </w:r>
          </w:p>
          <w:p w:rsidR="00F42BB0" w:rsidRPr="00FC6B37" w:rsidRDefault="00F42BB0" w:rsidP="00E16AEC">
            <w:pPr>
              <w:pStyle w:val="Akapitzlist"/>
              <w:numPr>
                <w:ilvl w:val="0"/>
                <w:numId w:val="89"/>
              </w:numPr>
              <w:spacing w:before="20" w:after="20" w:line="240" w:lineRule="auto"/>
              <w:ind w:left="1068"/>
              <w:rPr>
                <w:rFonts w:eastAsia="Times New Roman" w:cs="Arial"/>
                <w:lang w:eastAsia="pl-PL"/>
              </w:rPr>
            </w:pPr>
            <w:r w:rsidRPr="00FC6B37">
              <w:rPr>
                <w:rFonts w:eastAsia="Times New Roman" w:cs="Arial"/>
                <w:lang w:eastAsia="pl-PL"/>
              </w:rPr>
              <w:t>odtwarzacze i rejestratory obrazu i dźwięku</w:t>
            </w:r>
            <w:r w:rsidR="004A368B" w:rsidRPr="00FC6B37">
              <w:rPr>
                <w:rFonts w:eastAsia="Times New Roman" w:cs="Arial"/>
                <w:lang w:eastAsia="pl-PL"/>
              </w:rPr>
              <w:t>,</w:t>
            </w:r>
          </w:p>
          <w:p w:rsidR="004A368B" w:rsidRPr="00FC6B37" w:rsidRDefault="00F42BB0" w:rsidP="00E16AEC">
            <w:pPr>
              <w:pStyle w:val="Akapitzlist"/>
              <w:numPr>
                <w:ilvl w:val="0"/>
                <w:numId w:val="88"/>
              </w:numPr>
              <w:spacing w:before="20" w:after="20" w:line="240" w:lineRule="auto"/>
              <w:ind w:left="284" w:hanging="284"/>
              <w:rPr>
                <w:rFonts w:eastAsia="Times New Roman" w:cs="Arial"/>
                <w:lang w:eastAsia="pl-PL"/>
              </w:rPr>
            </w:pPr>
            <w:r w:rsidRPr="00FC6B37">
              <w:rPr>
                <w:rFonts w:eastAsia="Times New Roman" w:cs="Arial"/>
                <w:lang w:eastAsia="pl-PL"/>
              </w:rPr>
              <w:t>Obsługa i współpraca nagrywarek CD, DVD z innymi urządzeniami.</w:t>
            </w:r>
          </w:p>
          <w:p w:rsidR="00376A45" w:rsidRPr="00FC6B37" w:rsidRDefault="00F42BB0" w:rsidP="00E16AEC">
            <w:pPr>
              <w:pStyle w:val="Akapitzlist"/>
              <w:numPr>
                <w:ilvl w:val="0"/>
                <w:numId w:val="88"/>
              </w:numPr>
              <w:spacing w:before="20" w:after="20" w:line="240" w:lineRule="auto"/>
              <w:ind w:left="284" w:hanging="284"/>
              <w:rPr>
                <w:rFonts w:eastAsia="Times New Roman" w:cs="Arial"/>
                <w:lang w:eastAsia="pl-PL"/>
              </w:rPr>
            </w:pPr>
            <w:r w:rsidRPr="00FC6B37">
              <w:rPr>
                <w:rFonts w:eastAsia="Times New Roman" w:cs="Arial"/>
                <w:lang w:eastAsia="pl-PL"/>
              </w:rPr>
              <w:t>Obsługa i współpraca projektora multimedialnego.</w:t>
            </w:r>
          </w:p>
        </w:tc>
        <w:tc>
          <w:tcPr>
            <w:tcW w:w="2884" w:type="pct"/>
            <w:tcBorders>
              <w:top w:val="single" w:sz="4" w:space="0" w:color="auto"/>
              <w:left w:val="nil"/>
              <w:bottom w:val="single" w:sz="4" w:space="0" w:color="auto"/>
              <w:right w:val="single" w:sz="4" w:space="0" w:color="auto"/>
            </w:tcBorders>
            <w:shd w:val="clear" w:color="auto" w:fill="auto"/>
          </w:tcPr>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EE.22.1(2)1 określić funkcje urządzeń elektronicznych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EE.22.1(2)2 określić funkcje urządzeń elektronicznych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EE.22.1(2)3 określić funkcje urządzeń elektronicznych na podstawie symboli i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EE.22.1(2)4 określić parametry urządzeń elektronicznych na podstawie dokumentacji technicznej;</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EE.22.1(5)1 określić zastosowania elementów optoelektronicznych do nadawania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EE.22.1(5)2 określić zastosowania elementów optoelektronicznych do odbioru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EE.22.1(5)3 określić zastosowania elementów optoelektronicznych do transmisji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EE.22.1(5)4 określić zastosowania elementów optoelektronicznych do rejestracji sygnałów optycznych;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185B54" w:rsidRPr="00FC6B37" w:rsidRDefault="00185B54" w:rsidP="00073A41">
            <w:pPr>
              <w:spacing w:before="20" w:after="20" w:line="240" w:lineRule="auto"/>
              <w:rPr>
                <w:rFonts w:eastAsia="Times New Roman" w:cs="Arial"/>
                <w:lang w:eastAsia="pl-PL"/>
              </w:rPr>
            </w:pPr>
            <w:r w:rsidRPr="00FC6B37">
              <w:rPr>
                <w:rFonts w:eastAsia="Times New Roman" w:cs="Arial"/>
                <w:lang w:eastAsia="pl-PL"/>
              </w:rPr>
              <w:t>EE.22.1(11)1 programować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EE.22.1(12)1 uruchomić urządzenia powszechnego użytku;</w:t>
            </w:r>
          </w:p>
          <w:p w:rsidR="00073A41" w:rsidRPr="00FC6B37" w:rsidRDefault="00185B54" w:rsidP="00073A41">
            <w:pPr>
              <w:spacing w:before="20" w:after="20" w:line="240" w:lineRule="auto"/>
              <w:rPr>
                <w:rFonts w:eastAsia="Times New Roman" w:cs="Arial"/>
                <w:lang w:eastAsia="pl-PL"/>
              </w:rPr>
            </w:pPr>
            <w:r w:rsidRPr="00FC6B37">
              <w:rPr>
                <w:rFonts w:eastAsia="Times New Roman" w:cs="Arial"/>
                <w:lang w:eastAsia="pl-PL"/>
              </w:rPr>
              <w:t xml:space="preserve">EE.22.1(13)1 </w:t>
            </w:r>
            <w:r w:rsidR="00DB3F13" w:rsidRPr="00FC6B37">
              <w:rPr>
                <w:rFonts w:eastAsia="Times New Roman" w:cs="Arial"/>
                <w:lang w:eastAsia="pl-PL"/>
              </w:rPr>
              <w:t>dobrać</w:t>
            </w:r>
            <w:r w:rsidR="00073A41" w:rsidRPr="00FC6B37">
              <w:rPr>
                <w:rFonts w:eastAsia="Times New Roman" w:cs="Arial"/>
                <w:lang w:eastAsia="pl-PL"/>
              </w:rPr>
              <w:t xml:space="preserve"> metody i przyrządy do pomiarów sygnałów analogowych;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EE.22.1(13)2 dobrać metody i przyrządy do pomiarów sygnałów cyfrowych;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EE.22.1(15)2 wykonać pomiary parametrów analogowych w urządzeniach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EE.22.1(15)3 wykonać pomiary parametrów cyfrowych w urządzeniach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EE.22.2(2)2 wykonać pomiary diagnostyczne sygnałów elektrycznych w urządzeniach elektronicznych przyrządami specjalistycznymi zgodnie z dokumentacją;</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EE.22.2(4)1 ocenić stan techniczny urządzeń elektronicznych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EE.22.2(4)2 ocenić stan techniczny urządzeń elektronicznych na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EE.22.2(4)3 ocenić stan techniczny instalacji na podstawie oględzin;</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EE.22.2(4)4 ocenić stan techniczny instalacji na podstawie wyników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EE.22.2(6)1 wykonać okresowe przeglądy oraz konserwację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EE.22.2(6)2 wykonać okresowe przeglądy oraz konserwację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EE.22.2(7)1 zlokalizować uszkodzenia urządzeń elektronicznych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EE.22.2(7)2 zlokalizować uszkodzenia instalacji na podstawie oględzin, pomiarów;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EE.22.2(8)1 określić rodzaj i zakres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EE.22.2(8)2 określić rodzaj i zakres napraw instalacji;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EE.22.2(9)1 dobrać narzędzia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EE.22.2(9)2 dobrać przyrządy do wykonania napraw urządzeń elektronicznych;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EE.22.2(9)3 dobrać narzędzia do wykonania napraw instalacji;</w:t>
            </w:r>
          </w:p>
          <w:p w:rsidR="00F42BB0"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EE.22.2(9)4 dobrać przyrządy do wykonania napraw instalacji;</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F42BB0" w:rsidRPr="00FC6B37" w:rsidRDefault="00F42BB0" w:rsidP="00A137DA">
      <w:pPr>
        <w:jc w:val="both"/>
        <w:rPr>
          <w:rFonts w:cs="Arial"/>
          <w:b/>
          <w:bCs/>
          <w:szCs w:val="20"/>
        </w:rPr>
      </w:pPr>
      <w:r w:rsidRPr="00FC6B37">
        <w:rPr>
          <w:rFonts w:cs="Arial"/>
          <w:b/>
          <w:bCs/>
          <w:szCs w:val="20"/>
        </w:rPr>
        <w:t>Obsługa urządzeń zapisu</w:t>
      </w:r>
      <w:r w:rsidR="004A368B" w:rsidRPr="00FC6B37">
        <w:rPr>
          <w:rFonts w:cs="Arial"/>
          <w:b/>
          <w:bCs/>
          <w:szCs w:val="20"/>
        </w:rPr>
        <w:t xml:space="preserve"> i odtwarzania obrazu i dźwięku</w:t>
      </w:r>
      <w:r w:rsidR="00404C9D" w:rsidRPr="00FC6B37">
        <w:rPr>
          <w:rFonts w:cs="Arial"/>
          <w:b/>
          <w:bCs/>
          <w:szCs w:val="20"/>
        </w:rPr>
        <w:t>.</w:t>
      </w:r>
    </w:p>
    <w:p w:rsidR="00404C9D" w:rsidRPr="00FC6B37" w:rsidRDefault="00F42BB0" w:rsidP="00A137DA">
      <w:pPr>
        <w:jc w:val="both"/>
        <w:rPr>
          <w:rFonts w:cs="Arial"/>
          <w:bCs/>
          <w:szCs w:val="20"/>
        </w:rPr>
      </w:pPr>
      <w:r w:rsidRPr="00FC6B37">
        <w:rPr>
          <w:rFonts w:cs="Arial"/>
          <w:bCs/>
          <w:szCs w:val="20"/>
        </w:rPr>
        <w:t>Wykonaj zdjęcia, zarejestruj krótki film z wykorzystaniem cyfrowego aparatu fotograficznego lub kamery.</w:t>
      </w:r>
    </w:p>
    <w:p w:rsidR="00F42BB0" w:rsidRPr="00FC6B37" w:rsidRDefault="00F42BB0" w:rsidP="00A137DA">
      <w:pPr>
        <w:jc w:val="both"/>
        <w:rPr>
          <w:rFonts w:cs="Arial"/>
          <w:bCs/>
          <w:szCs w:val="20"/>
        </w:rPr>
      </w:pPr>
      <w:r w:rsidRPr="00FC6B37">
        <w:rPr>
          <w:rFonts w:cs="Arial"/>
          <w:bCs/>
          <w:szCs w:val="20"/>
        </w:rPr>
        <w:t>Podłącz aparat fotograficzny lub kamerę do telewizora i dokonaj odtwarzania zapisanych materiałów multimedialnych.</w:t>
      </w:r>
    </w:p>
    <w:p w:rsidR="00F42BB0" w:rsidRPr="00FC6B37" w:rsidRDefault="00F42BB0" w:rsidP="00A137DA">
      <w:pPr>
        <w:jc w:val="both"/>
        <w:rPr>
          <w:rFonts w:cs="Arial"/>
          <w:bCs/>
          <w:szCs w:val="20"/>
        </w:rPr>
      </w:pPr>
      <w:r w:rsidRPr="00FC6B37">
        <w:rPr>
          <w:rFonts w:cs="Arial"/>
          <w:bCs/>
          <w:szCs w:val="20"/>
        </w:rPr>
        <w:t xml:space="preserve">Zadanie wykonaj również z zastosowaniem odtwarzaczy </w:t>
      </w:r>
      <w:r w:rsidRPr="00FC6B37">
        <w:rPr>
          <w:rFonts w:cs="Arial"/>
          <w:szCs w:val="20"/>
        </w:rPr>
        <w:t>CD, DVD, BLU-RAY</w:t>
      </w:r>
      <w:r w:rsidR="00BA78A8" w:rsidRPr="00FC6B37">
        <w:rPr>
          <w:rFonts w:cs="Arial"/>
          <w:szCs w:val="20"/>
        </w:rPr>
        <w:t>.</w:t>
      </w:r>
    </w:p>
    <w:p w:rsidR="00F42BB0" w:rsidRPr="00FC6B37" w:rsidRDefault="00F42BB0" w:rsidP="00A137DA">
      <w:pPr>
        <w:jc w:val="both"/>
        <w:rPr>
          <w:rFonts w:cs="Arial"/>
          <w:bCs/>
          <w:szCs w:val="20"/>
        </w:rPr>
      </w:pPr>
      <w:r w:rsidRPr="00FC6B37">
        <w:rPr>
          <w:rFonts w:cs="Arial"/>
          <w:bCs/>
          <w:szCs w:val="20"/>
        </w:rPr>
        <w:t xml:space="preserve">Uczniowie pracują w 2-3 osobowych grupach. </w:t>
      </w:r>
    </w:p>
    <w:p w:rsidR="00F42BB0" w:rsidRPr="00FC6B37" w:rsidRDefault="00F42BB0" w:rsidP="00A137DA">
      <w:pPr>
        <w:jc w:val="both"/>
        <w:rPr>
          <w:rFonts w:cs="Arial"/>
          <w:b/>
          <w:szCs w:val="20"/>
        </w:rPr>
      </w:pPr>
      <w:r w:rsidRPr="00FC6B37">
        <w:rPr>
          <w:rFonts w:cs="Arial"/>
          <w:b/>
          <w:szCs w:val="20"/>
        </w:rPr>
        <w:t>Środki dydaktyczne do wykonania zadania 1</w:t>
      </w:r>
    </w:p>
    <w:p w:rsidR="00F42BB0" w:rsidRPr="00FC6B37" w:rsidRDefault="00F42BB0" w:rsidP="00A137DA">
      <w:pPr>
        <w:pStyle w:val="Akapitzlist"/>
        <w:numPr>
          <w:ilvl w:val="0"/>
          <w:numId w:val="122"/>
        </w:numPr>
        <w:jc w:val="both"/>
        <w:rPr>
          <w:rFonts w:cs="Arial"/>
          <w:bCs/>
          <w:szCs w:val="20"/>
        </w:rPr>
      </w:pPr>
      <w:r w:rsidRPr="00FC6B37">
        <w:rPr>
          <w:rFonts w:cs="Arial"/>
          <w:bCs/>
          <w:szCs w:val="20"/>
        </w:rPr>
        <w:t xml:space="preserve">Kamera, aparat cyfrowy, odtwarzacz </w:t>
      </w:r>
      <w:r w:rsidRPr="00FC6B37">
        <w:rPr>
          <w:rFonts w:cs="Arial"/>
          <w:szCs w:val="20"/>
        </w:rPr>
        <w:t>CD, DVD, BLU-RAY</w:t>
      </w:r>
      <w:r w:rsidR="00404C9D" w:rsidRPr="00FC6B37">
        <w:rPr>
          <w:rFonts w:cs="Arial"/>
          <w:bCs/>
          <w:szCs w:val="20"/>
        </w:rPr>
        <w:t xml:space="preserve"> telewizor.</w:t>
      </w:r>
    </w:p>
    <w:p w:rsidR="00F42BB0" w:rsidRPr="00FC6B37" w:rsidRDefault="00F42BB0" w:rsidP="00A137DA">
      <w:pPr>
        <w:pStyle w:val="Akapitzlist"/>
        <w:numPr>
          <w:ilvl w:val="0"/>
          <w:numId w:val="122"/>
        </w:numPr>
        <w:jc w:val="both"/>
        <w:rPr>
          <w:rFonts w:cs="Arial"/>
          <w:bCs/>
          <w:szCs w:val="20"/>
        </w:rPr>
      </w:pPr>
      <w:r w:rsidRPr="00FC6B37">
        <w:rPr>
          <w:rFonts w:cs="Arial"/>
          <w:bCs/>
          <w:szCs w:val="20"/>
        </w:rPr>
        <w:t>Instrukcje obsługi</w:t>
      </w:r>
      <w:r w:rsidR="00404C9D" w:rsidRPr="00FC6B37">
        <w:rPr>
          <w:rFonts w:cs="Arial"/>
          <w:bCs/>
          <w:szCs w:val="20"/>
        </w:rPr>
        <w:t>.</w:t>
      </w:r>
    </w:p>
    <w:p w:rsidR="00376A45" w:rsidRPr="00FC6B37" w:rsidRDefault="00F42BB0" w:rsidP="00A137DA">
      <w:pPr>
        <w:pStyle w:val="Akapitzlist"/>
        <w:numPr>
          <w:ilvl w:val="0"/>
          <w:numId w:val="122"/>
        </w:numPr>
        <w:spacing w:after="120" w:line="264" w:lineRule="auto"/>
        <w:jc w:val="both"/>
        <w:rPr>
          <w:rFonts w:cs="Arial"/>
        </w:rPr>
      </w:pPr>
      <w:r w:rsidRPr="00FC6B37">
        <w:rPr>
          <w:rFonts w:cs="Arial"/>
          <w:szCs w:val="20"/>
        </w:rPr>
        <w:t xml:space="preserve">W celu wykonania zadania uczniowie powinni </w:t>
      </w:r>
      <w:r w:rsidRPr="00FC6B37">
        <w:rPr>
          <w:rFonts w:cs="Arial"/>
          <w:bCs/>
          <w:szCs w:val="20"/>
        </w:rPr>
        <w:t>zapoznać się z dokumentacją techniczną urządzeń.</w:t>
      </w:r>
    </w:p>
    <w:p w:rsidR="00376A45" w:rsidRPr="00FC6B37" w:rsidRDefault="00376A45" w:rsidP="00A137DA">
      <w:pPr>
        <w:pStyle w:val="nag3"/>
        <w:keepNext/>
        <w:jc w:val="both"/>
      </w:pPr>
      <w:r w:rsidRPr="00FC6B37">
        <w:t>Warunki osiągania efektów kształcenia w tym środki dydaktyczne, metody, formy organizacyjne</w:t>
      </w:r>
    </w:p>
    <w:p w:rsidR="00FA743D" w:rsidRPr="00FC6B37" w:rsidRDefault="00FA743D"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A743D" w:rsidRPr="00FC6B37" w:rsidRDefault="00FA743D" w:rsidP="00A137DA">
      <w:pPr>
        <w:spacing w:after="200" w:line="240" w:lineRule="auto"/>
        <w:jc w:val="both"/>
      </w:pPr>
      <w:r w:rsidRPr="00FC6B37">
        <w:t>Kształcenie obejmuje zakres:</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propagacji</w:t>
      </w:r>
      <w:r w:rsidR="00DC1B4A" w:rsidRPr="00FC6B37">
        <w:rPr>
          <w:szCs w:val="20"/>
        </w:rPr>
        <w:t xml:space="preserve"> </w:t>
      </w:r>
      <w:r w:rsidRPr="00FC6B37">
        <w:rPr>
          <w:szCs w:val="20"/>
        </w:rPr>
        <w:t>fal elektromagnetycznych;</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i eksploatacji odbiornika radiowego</w:t>
      </w:r>
      <w:r w:rsidR="00DC1B4A" w:rsidRPr="00FC6B37">
        <w:rPr>
          <w:szCs w:val="20"/>
        </w:rPr>
        <w:t xml:space="preserve"> </w:t>
      </w:r>
      <w:r w:rsidRPr="00FC6B37">
        <w:rPr>
          <w:szCs w:val="20"/>
        </w:rPr>
        <w:t>i</w:t>
      </w:r>
      <w:r w:rsidR="00DC1B4A" w:rsidRPr="00FC6B37">
        <w:rPr>
          <w:szCs w:val="20"/>
        </w:rPr>
        <w:t xml:space="preserve"> </w:t>
      </w:r>
      <w:r w:rsidRPr="00FC6B37">
        <w:rPr>
          <w:szCs w:val="20"/>
        </w:rPr>
        <w:t>telewizyjnego;</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rozgłaszania sygnału radiowego, telewizyjnego, Internetowego drogą kablową;</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pomiarów elementów sieci telewizji dozorowej;</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systemów</w:t>
      </w:r>
      <w:r w:rsidR="00DC1B4A" w:rsidRPr="00FC6B37">
        <w:rPr>
          <w:szCs w:val="20"/>
        </w:rPr>
        <w:t xml:space="preserve"> </w:t>
      </w:r>
      <w:r w:rsidRPr="00FC6B37">
        <w:rPr>
          <w:szCs w:val="20"/>
        </w:rPr>
        <w:t>kontroli dostępu i zabezpieczeń;</w:t>
      </w:r>
    </w:p>
    <w:p w:rsidR="00FA743D" w:rsidRPr="00FC6B37" w:rsidRDefault="00FA743D" w:rsidP="00A137DA">
      <w:pPr>
        <w:pStyle w:val="Akapitzlist"/>
        <w:numPr>
          <w:ilvl w:val="0"/>
          <w:numId w:val="193"/>
        </w:numPr>
        <w:spacing w:line="240" w:lineRule="auto"/>
        <w:ind w:left="709"/>
        <w:jc w:val="both"/>
        <w:rPr>
          <w:szCs w:val="20"/>
        </w:rPr>
      </w:pPr>
      <w:r w:rsidRPr="00FC6B37">
        <w:rPr>
          <w:szCs w:val="20"/>
        </w:rPr>
        <w:t>rejestracji i odtwarzania obrazu i dźwięku.</w:t>
      </w:r>
    </w:p>
    <w:p w:rsidR="00FA743D" w:rsidRPr="00FC6B37" w:rsidRDefault="00FA743D" w:rsidP="00A137DA">
      <w:pPr>
        <w:spacing w:line="240" w:lineRule="auto"/>
        <w:jc w:val="both"/>
        <w:rPr>
          <w:rFonts w:cs="Arial"/>
          <w:szCs w:val="20"/>
        </w:rPr>
      </w:pPr>
      <w:r w:rsidRPr="00FC6B37">
        <w:rPr>
          <w:rFonts w:cs="Arial"/>
          <w:szCs w:val="20"/>
        </w:rPr>
        <w:t xml:space="preserve">Zajęcia edukacyjne mogą być prowadzone w pracowni eksploatacji urządzeń elektronicznych (nie więcej niż 15 uczniów) przystosowanej do pracy w grupach dwu lub trzy osobowych. </w:t>
      </w:r>
    </w:p>
    <w:p w:rsidR="00FA743D" w:rsidRPr="00FC6B37" w:rsidRDefault="00FA743D" w:rsidP="00A137DA">
      <w:pPr>
        <w:spacing w:line="240" w:lineRule="auto"/>
        <w:jc w:val="both"/>
        <w:rPr>
          <w:rFonts w:cs="Arial"/>
          <w:szCs w:val="20"/>
        </w:rPr>
      </w:pPr>
      <w:r w:rsidRPr="00FC6B37">
        <w:rPr>
          <w:rFonts w:cs="Arial"/>
          <w:szCs w:val="20"/>
        </w:rPr>
        <w:t>Pracownia powinna być wyposażona w:</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dokumentacje techniczną</w:t>
      </w:r>
      <w:r w:rsidR="00DC1B4A" w:rsidRPr="00FC6B37">
        <w:rPr>
          <w:rFonts w:cs="Arial"/>
          <w:szCs w:val="20"/>
        </w:rPr>
        <w:t xml:space="preserve"> </w:t>
      </w:r>
      <w:r w:rsidRPr="00FC6B37">
        <w:rPr>
          <w:rFonts w:cs="Arial"/>
          <w:szCs w:val="20"/>
        </w:rPr>
        <w:t>badanych urządzeń,</w:t>
      </w:r>
      <w:r w:rsidR="00DC1B4A" w:rsidRPr="00FC6B37">
        <w:rPr>
          <w:rFonts w:cs="Arial"/>
          <w:szCs w:val="20"/>
        </w:rPr>
        <w:t xml:space="preserve">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schematy badanych zespołów urządzeń, </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katalogi elementów i układów elektronicznych</w:t>
      </w:r>
    </w:p>
    <w:p w:rsidR="00FA743D" w:rsidRPr="00FC6B37" w:rsidRDefault="00FA743D" w:rsidP="00A137DA">
      <w:pPr>
        <w:pStyle w:val="Akapitzlist"/>
        <w:numPr>
          <w:ilvl w:val="0"/>
          <w:numId w:val="194"/>
        </w:numPr>
        <w:spacing w:line="240" w:lineRule="auto"/>
        <w:jc w:val="both"/>
        <w:rPr>
          <w:rFonts w:cs="Arial"/>
          <w:szCs w:val="20"/>
        </w:rPr>
      </w:pPr>
      <w:r w:rsidRPr="00FC6B37">
        <w:rPr>
          <w:rFonts w:cs="Arial"/>
          <w:szCs w:val="20"/>
        </w:rPr>
        <w:t xml:space="preserve">makiety badanych sieci. </w:t>
      </w:r>
    </w:p>
    <w:p w:rsidR="00FA743D" w:rsidRPr="00FC6B37" w:rsidRDefault="00FA743D" w:rsidP="00A137DA">
      <w:pPr>
        <w:pStyle w:val="Akapitzlist"/>
        <w:numPr>
          <w:ilvl w:val="0"/>
          <w:numId w:val="194"/>
        </w:numPr>
        <w:spacing w:after="0" w:line="240" w:lineRule="auto"/>
        <w:jc w:val="both"/>
      </w:pPr>
      <w:r w:rsidRPr="00FC6B37">
        <w:t>materiały i narzędzia do wykonania połączeń elektrycznych i mechanicznych w instalacjach;</w:t>
      </w:r>
    </w:p>
    <w:p w:rsidR="00FA743D" w:rsidRPr="00FC6B37" w:rsidRDefault="00FA743D" w:rsidP="00A137DA">
      <w:pPr>
        <w:pStyle w:val="Akapitzlist"/>
        <w:numPr>
          <w:ilvl w:val="0"/>
          <w:numId w:val="194"/>
        </w:numPr>
        <w:spacing w:after="0" w:line="240" w:lineRule="auto"/>
        <w:jc w:val="both"/>
      </w:pPr>
      <w:r w:rsidRPr="00FC6B37">
        <w:t>urządzenia elektroniczne: systemów alarmowych, kontroli dostępu, radia, telewizji, automatyki przemysłowej, techniki audio-wideo, inteligentnych budynków, technologii IT oraz inne wynikające z realizowanych zadań i postępu technologicznego;</w:t>
      </w:r>
    </w:p>
    <w:p w:rsidR="00FA743D" w:rsidRPr="00FC6B37" w:rsidRDefault="00FA743D" w:rsidP="00A137DA">
      <w:pPr>
        <w:pStyle w:val="Akapitzlist"/>
        <w:numPr>
          <w:ilvl w:val="0"/>
          <w:numId w:val="194"/>
        </w:numPr>
        <w:spacing w:line="240" w:lineRule="auto"/>
        <w:jc w:val="both"/>
      </w:pPr>
      <w:r w:rsidRPr="00FC6B37">
        <w:t>narzędzia pomiarowe do diagnostyki instalacji i urządzeń: specjalistyczne urządzenia do badania układów i urządzeń elektroakustycznych, odbiorników radiowych i telewizyjnych, urządzeń i bloków funkcjonalnych systemów przesyłania obrazu i/lub dźwięku, systemów kontroli dostępu, systemów alarmowania i zabezpieczeń, urządzeń zapisu i odtwarzana obrazu i/lub dźwięku, elementów oraz układów i urządzeń automatyki, systemów pomiarowych, urządzeń techniki komputerowej oraz wynikające z realizowanych zadań i postępu technologicznego.</w:t>
      </w:r>
    </w:p>
    <w:p w:rsidR="00FA743D" w:rsidRPr="00FC6B37" w:rsidRDefault="00FA743D"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w:t>
      </w:r>
    </w:p>
    <w:p w:rsidR="00FA743D" w:rsidRPr="00FC6B37" w:rsidRDefault="00FA743D" w:rsidP="00A137DA">
      <w:pPr>
        <w:spacing w:line="240" w:lineRule="auto"/>
        <w:jc w:val="both"/>
        <w:rPr>
          <w:rFonts w:cs="Arial"/>
          <w:szCs w:val="20"/>
        </w:rPr>
      </w:pPr>
      <w:r w:rsidRPr="00FC6B37">
        <w:rPr>
          <w:rFonts w:cs="Arial"/>
          <w:szCs w:val="20"/>
        </w:rPr>
        <w:t>prezentacje multimedialne z zakresu badania urządzeń elektronicznych, urządzeń alarmowych i kontroli dostępu, urządzeń elektronicznych powszechnego użytku i sieci telewizji kablowej.</w:t>
      </w:r>
    </w:p>
    <w:p w:rsidR="00FA743D" w:rsidRPr="00FC6B37" w:rsidRDefault="00FA743D"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F42BB0" w:rsidRPr="00FC6B37" w:rsidRDefault="00F42BB0" w:rsidP="00A137DA">
      <w:pPr>
        <w:jc w:val="both"/>
        <w:rPr>
          <w:rFonts w:cs="Arial"/>
          <w:szCs w:val="20"/>
        </w:rPr>
      </w:pPr>
      <w:r w:rsidRPr="00FC6B37">
        <w:rPr>
          <w:rFonts w:cs="Arial"/>
          <w:szCs w:val="20"/>
        </w:rPr>
        <w:t>Nauczyciel powinien przygotować materiały potrzebne do wykonania ćwiczeń:</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instrukcje i teksty przewodnie,</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zestawy zadań indywidualnych i zespołowych,</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katalogi, normy, poradniki w wersji papierowej i elektronicznej,</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instrukcje obsługi i karty katalogowe mikroprocesorów, mikrokontrolerów oraz urządzeń techniki komputerowej,</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schematy funkcjonalne urządzeń elektronicznych, schematy instalacji sieci TV</w:t>
      </w:r>
      <w:r w:rsidR="00BA78A8" w:rsidRPr="00FC6B37">
        <w:rPr>
          <w:rFonts w:cs="Arial"/>
          <w:szCs w:val="20"/>
        </w:rPr>
        <w:t xml:space="preserve"> kablow</w:t>
      </w:r>
      <w:r w:rsidR="00806AB0" w:rsidRPr="00FC6B37">
        <w:rPr>
          <w:rFonts w:cs="Arial"/>
          <w:szCs w:val="20"/>
        </w:rPr>
        <w:t>e</w:t>
      </w:r>
      <w:r w:rsidR="00BA78A8" w:rsidRPr="00FC6B37">
        <w:rPr>
          <w:rFonts w:cs="Arial"/>
          <w:szCs w:val="20"/>
        </w:rPr>
        <w:t>j, dozorowej, alarmowej,</w:t>
      </w:r>
    </w:p>
    <w:p w:rsidR="00F42BB0" w:rsidRPr="00FC6B37" w:rsidRDefault="00BA78A8" w:rsidP="00A137DA">
      <w:pPr>
        <w:pStyle w:val="Akapitzlist"/>
        <w:numPr>
          <w:ilvl w:val="0"/>
          <w:numId w:val="75"/>
        </w:numPr>
        <w:spacing w:after="0" w:line="240" w:lineRule="auto"/>
        <w:jc w:val="both"/>
        <w:rPr>
          <w:rFonts w:cs="Arial"/>
          <w:szCs w:val="20"/>
        </w:rPr>
      </w:pPr>
      <w:r w:rsidRPr="00FC6B37">
        <w:rPr>
          <w:rFonts w:cs="Arial"/>
          <w:szCs w:val="20"/>
        </w:rPr>
        <w:t>zestawy uruchomieniowe,</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zestawy ćwiczeń z instrukcjami,</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komputerowe programy demonstracyjne, symulacyjne i diagnostyczne,</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czasopisma branżowe,</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katalogi, schematy ide</w:t>
      </w:r>
      <w:r w:rsidR="00BA78A8" w:rsidRPr="00FC6B37">
        <w:rPr>
          <w:rFonts w:cs="Arial"/>
          <w:szCs w:val="20"/>
        </w:rPr>
        <w:t>owe i montażowe, normy ISO i PN,</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cs="Arial"/>
          <w:szCs w:val="20"/>
        </w:rPr>
        <w:t>Pracownia, w której prowadzone będą zajęcia edukacyjne powinna być wyposażona w makiety instalacji sieci TV kablowej, dozorowej, alarmowej.</w:t>
      </w:r>
    </w:p>
    <w:p w:rsidR="00376A45" w:rsidRPr="00FC6B37" w:rsidRDefault="00376A45" w:rsidP="00A137DA">
      <w:pPr>
        <w:pStyle w:val="nag4"/>
        <w:keepNext/>
        <w:jc w:val="both"/>
      </w:pPr>
      <w:r w:rsidRPr="00FC6B37">
        <w:t>Zalecane metody dydaktyczne</w:t>
      </w:r>
    </w:p>
    <w:p w:rsidR="00F42BB0" w:rsidRPr="00FC6B37" w:rsidRDefault="00F42BB0" w:rsidP="00A137DA">
      <w:pPr>
        <w:jc w:val="both"/>
        <w:rPr>
          <w:rFonts w:cs="Arial"/>
          <w:szCs w:val="20"/>
        </w:rPr>
      </w:pPr>
      <w:r w:rsidRPr="00FC6B37">
        <w:rPr>
          <w:rFonts w:cs="Arial"/>
          <w:szCs w:val="20"/>
        </w:rPr>
        <w:t xml:space="preserve">Zaleca się, aby podczas realizacji działu programowego </w:t>
      </w:r>
      <w:r w:rsidR="00DB3F13" w:rsidRPr="00FC6B37">
        <w:rPr>
          <w:rFonts w:cs="Arial"/>
          <w:szCs w:val="20"/>
        </w:rPr>
        <w:t>zastosować</w:t>
      </w:r>
      <w:r w:rsidRPr="00FC6B37">
        <w:rPr>
          <w:rFonts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w:t>
      </w:r>
      <w:bookmarkStart w:id="31" w:name="page101"/>
      <w:bookmarkEnd w:id="31"/>
      <w:r w:rsidRPr="00FC6B37">
        <w:rPr>
          <w:rFonts w:cs="Arial"/>
          <w:szCs w:val="20"/>
        </w:rPr>
        <w:t xml:space="preserve">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cs="Arial"/>
          <w:szCs w:val="20"/>
        </w:rPr>
        <w:t>zastosować</w:t>
      </w:r>
      <w:r w:rsidRPr="00FC6B37">
        <w:rPr>
          <w:rFonts w:cs="Arial"/>
          <w:szCs w:val="20"/>
        </w:rPr>
        <w:t xml:space="preserve"> pogadankę z wykorzystaniem prezentacji multimedialnej oraz tablicy multimedialnej. Wskazane jest, aby </w:t>
      </w:r>
      <w:r w:rsidR="00DB3F13" w:rsidRPr="00FC6B37">
        <w:rPr>
          <w:rFonts w:cs="Arial"/>
          <w:szCs w:val="20"/>
        </w:rPr>
        <w:t>zastosować</w:t>
      </w:r>
      <w:r w:rsidRPr="00FC6B37">
        <w:rPr>
          <w:rFonts w:cs="Arial"/>
          <w:szCs w:val="20"/>
        </w:rPr>
        <w:t xml:space="preserve"> także metodę WebQuestu, dzięki której uczniowie będą rozwiązywali problemy zawodowe z wykorzystaniem zasobów internetowych.</w:t>
      </w:r>
    </w:p>
    <w:p w:rsidR="00376A45" w:rsidRPr="00FC6B37" w:rsidRDefault="00376A45" w:rsidP="00A137DA">
      <w:pPr>
        <w:pStyle w:val="nag4"/>
        <w:keepNext/>
        <w:jc w:val="both"/>
      </w:pPr>
      <w:r w:rsidRPr="00FC6B37">
        <w:t>Formy organizacyjne</w:t>
      </w:r>
    </w:p>
    <w:p w:rsidR="00F42BB0" w:rsidRPr="00FC6B37" w:rsidRDefault="00F42BB0" w:rsidP="00A137DA">
      <w:pPr>
        <w:jc w:val="both"/>
        <w:rPr>
          <w:rFonts w:cs="Arial"/>
          <w:szCs w:val="20"/>
        </w:rPr>
      </w:pPr>
      <w:r w:rsidRPr="00FC6B37">
        <w:rPr>
          <w:rFonts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376A45" w:rsidRPr="00FC6B37" w:rsidRDefault="00376A45" w:rsidP="00A137DA">
      <w:pPr>
        <w:pStyle w:val="nag3"/>
        <w:jc w:val="both"/>
      </w:pPr>
      <w:r w:rsidRPr="00FC6B37">
        <w:t>Propozycje kryteriów oceny i metod sprawdzania efektów kształcenia</w:t>
      </w:r>
    </w:p>
    <w:p w:rsidR="00F42BB0" w:rsidRPr="00FC6B37" w:rsidRDefault="00F42BB0" w:rsidP="00A137DA">
      <w:pPr>
        <w:jc w:val="both"/>
        <w:rPr>
          <w:rFonts w:cs="Arial"/>
          <w:szCs w:val="20"/>
        </w:rPr>
      </w:pPr>
      <w:r w:rsidRPr="00FC6B37">
        <w:rPr>
          <w:rFonts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F42BB0" w:rsidRPr="00FC6B37" w:rsidRDefault="00F42BB0" w:rsidP="00A137DA">
      <w:pPr>
        <w:jc w:val="both"/>
        <w:rPr>
          <w:rFonts w:cs="Arial"/>
          <w:szCs w:val="20"/>
        </w:rPr>
      </w:pPr>
      <w:r w:rsidRPr="00FC6B37">
        <w:rPr>
          <w:rFonts w:cs="Arial"/>
          <w:szCs w:val="20"/>
        </w:rPr>
        <w:t>Osiągnięcia uczniów należy oceniać na podstawie:</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sporządzonego sprawozdania z realizacji ćwiczenia laboratoryjnego,</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organizacji pracy w grupie,</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komunikacji w grupie,</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aktywności i wkładu pracy własnej,</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współdziałania w zespole,</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prezentowanie rezultatów pracy grupy,</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pisemnych sprawdzianów i testów osiągnięć szkolnych,</w:t>
      </w:r>
    </w:p>
    <w:p w:rsidR="00806A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ukierunkowanej obserwacji pracy ucznia podczas wykonywania ćwiczeń.</w:t>
      </w:r>
    </w:p>
    <w:p w:rsidR="007C45DE" w:rsidRPr="00FC6B37" w:rsidRDefault="007C45DE" w:rsidP="00A137DA">
      <w:pPr>
        <w:spacing w:after="0" w:line="240" w:lineRule="auto"/>
        <w:jc w:val="both"/>
        <w:rPr>
          <w:rFonts w:cs="Arial"/>
          <w:szCs w:val="20"/>
        </w:rPr>
      </w:pPr>
    </w:p>
    <w:p w:rsidR="00F42BB0" w:rsidRPr="00FC6B37" w:rsidRDefault="00F42BB0" w:rsidP="00A137DA">
      <w:pPr>
        <w:jc w:val="both"/>
        <w:rPr>
          <w:rFonts w:cs="Arial"/>
          <w:szCs w:val="20"/>
        </w:rPr>
      </w:pPr>
      <w:r w:rsidRPr="00FC6B37">
        <w:rPr>
          <w:rFonts w:cs="Arial"/>
          <w:szCs w:val="20"/>
        </w:rPr>
        <w:t>Proponuje się sprawdzanie umiejętności praktycznych przez obserwację czynności wykonywanych podczas realizacji ćwiczeń.</w:t>
      </w:r>
    </w:p>
    <w:p w:rsidR="00F42BB0" w:rsidRPr="00FC6B37" w:rsidRDefault="00F42BB0" w:rsidP="00A137DA">
      <w:pPr>
        <w:jc w:val="both"/>
        <w:rPr>
          <w:rFonts w:cs="Arial"/>
          <w:szCs w:val="20"/>
        </w:rPr>
      </w:pPr>
      <w:r w:rsidRPr="00FC6B37">
        <w:rPr>
          <w:rFonts w:cs="Arial"/>
          <w:szCs w:val="20"/>
        </w:rPr>
        <w:t>Obserwując czynności ucznia podczas wykonywania ćwiczeń i dokonując oceny jego pracy należy zwrócić uwagę na:</w:t>
      </w:r>
    </w:p>
    <w:p w:rsidR="00F42BB0" w:rsidRPr="00FC6B37" w:rsidRDefault="00F42BB0" w:rsidP="00A137DA">
      <w:pPr>
        <w:pStyle w:val="Akapitzlist"/>
        <w:numPr>
          <w:ilvl w:val="0"/>
          <w:numId w:val="77"/>
        </w:numPr>
        <w:spacing w:after="0" w:line="240" w:lineRule="auto"/>
        <w:jc w:val="both"/>
        <w:rPr>
          <w:rFonts w:cs="Arial"/>
          <w:szCs w:val="20"/>
        </w:rPr>
      </w:pPr>
      <w:r w:rsidRPr="00FC6B37">
        <w:rPr>
          <w:rFonts w:cs="Arial"/>
          <w:szCs w:val="20"/>
        </w:rPr>
        <w:t>umiejętność radzenia sobie w sytuacjami zbliżonymi do rzeczywistych zadań zawodowych,</w:t>
      </w:r>
    </w:p>
    <w:p w:rsidR="00F42BB0" w:rsidRPr="00FC6B37" w:rsidRDefault="00F42BB0" w:rsidP="00A137DA">
      <w:pPr>
        <w:pStyle w:val="Akapitzlist"/>
        <w:numPr>
          <w:ilvl w:val="0"/>
          <w:numId w:val="77"/>
        </w:numPr>
        <w:spacing w:after="0" w:line="240" w:lineRule="auto"/>
        <w:jc w:val="both"/>
        <w:rPr>
          <w:rFonts w:cs="Arial"/>
          <w:szCs w:val="20"/>
        </w:rPr>
      </w:pPr>
      <w:r w:rsidRPr="00FC6B37">
        <w:rPr>
          <w:rFonts w:cs="Arial"/>
          <w:szCs w:val="20"/>
        </w:rPr>
        <w:t>umiejętność pracy w zespole,</w:t>
      </w:r>
    </w:p>
    <w:p w:rsidR="008D4F90" w:rsidRPr="00FC6B37" w:rsidRDefault="00F42BB0" w:rsidP="00A137DA">
      <w:pPr>
        <w:pStyle w:val="Akapitzlist"/>
        <w:numPr>
          <w:ilvl w:val="0"/>
          <w:numId w:val="77"/>
        </w:numPr>
        <w:spacing w:after="0" w:line="240" w:lineRule="auto"/>
        <w:jc w:val="both"/>
        <w:rPr>
          <w:rFonts w:cs="Arial"/>
          <w:szCs w:val="20"/>
        </w:rPr>
      </w:pPr>
      <w:r w:rsidRPr="00FC6B37">
        <w:rPr>
          <w:rFonts w:cs="Arial"/>
          <w:szCs w:val="20"/>
        </w:rPr>
        <w:t>korzystanie z różnych źródeł informacji (norm, katalogów, dokumentacji technicznej – w tym w języku obcym i z wykorzystaniem technologii informacyjnej).</w:t>
      </w:r>
      <w:bookmarkStart w:id="32" w:name="page102"/>
      <w:bookmarkEnd w:id="32"/>
    </w:p>
    <w:p w:rsidR="007C45DE" w:rsidRPr="00FC6B37" w:rsidRDefault="007C45DE" w:rsidP="00A137DA">
      <w:pPr>
        <w:spacing w:after="0" w:line="240" w:lineRule="auto"/>
        <w:jc w:val="both"/>
        <w:rPr>
          <w:rFonts w:cs="Arial"/>
          <w:szCs w:val="20"/>
        </w:rPr>
      </w:pPr>
    </w:p>
    <w:p w:rsidR="00F42BB0" w:rsidRPr="00FC6B37" w:rsidRDefault="00F42BB0" w:rsidP="00A137DA">
      <w:pPr>
        <w:jc w:val="both"/>
        <w:rPr>
          <w:rFonts w:cs="Arial"/>
          <w:szCs w:val="20"/>
        </w:rPr>
      </w:pPr>
      <w:r w:rsidRPr="00FC6B37">
        <w:rPr>
          <w:rFonts w:cs="Arial"/>
          <w:szCs w:val="20"/>
        </w:rPr>
        <w:t>Wskazane jest, aby uczniowie dokonywali także samooceny własnej pracy i kolegów w zespołu wg zaproponowanych przez nauczyciela arkuszy samooceny i oceny oraz sprawdzianów postępów.</w:t>
      </w:r>
    </w:p>
    <w:p w:rsidR="00F42BB0" w:rsidRPr="00FC6B37" w:rsidRDefault="00F42BB0" w:rsidP="00A137DA">
      <w:pPr>
        <w:jc w:val="both"/>
        <w:rPr>
          <w:rFonts w:cs="Arial"/>
          <w:szCs w:val="20"/>
        </w:rPr>
      </w:pPr>
      <w:r w:rsidRPr="00FC6B37">
        <w:rPr>
          <w:rFonts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F42BB0" w:rsidRPr="00FC6B37" w:rsidRDefault="00F42BB0" w:rsidP="00A137DA">
      <w:pPr>
        <w:jc w:val="both"/>
        <w:rPr>
          <w:rFonts w:cs="Arial"/>
          <w:szCs w:val="20"/>
        </w:rPr>
      </w:pPr>
      <w:r w:rsidRPr="00FC6B37">
        <w:rPr>
          <w:rFonts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376A45" w:rsidRPr="00FC6B37" w:rsidRDefault="00376A45" w:rsidP="00A137DA">
      <w:pPr>
        <w:pStyle w:val="nag3"/>
        <w:jc w:val="both"/>
      </w:pPr>
      <w:r w:rsidRPr="00FC6B37">
        <w:t>Formy indywidualizacji pracy uczniów</w:t>
      </w:r>
    </w:p>
    <w:p w:rsidR="00F42BB0" w:rsidRPr="00FC6B37" w:rsidRDefault="00F42BB0" w:rsidP="00A137DA">
      <w:pPr>
        <w:jc w:val="both"/>
        <w:rPr>
          <w:rFonts w:cs="Arial"/>
          <w:szCs w:val="20"/>
        </w:rPr>
      </w:pPr>
      <w:r w:rsidRPr="00FC6B37">
        <w:rPr>
          <w:rFonts w:cs="Arial"/>
          <w:szCs w:val="20"/>
        </w:rPr>
        <w:t>Formy indywidualizacji pracy uczniów powinny uwzględniać:</w:t>
      </w:r>
    </w:p>
    <w:p w:rsidR="00F42BB0" w:rsidRPr="00FC6B37" w:rsidRDefault="00F42BB0"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potrzeb ucznia,</w:t>
      </w:r>
    </w:p>
    <w:p w:rsidR="00F42BB0" w:rsidRPr="00FC6B37" w:rsidRDefault="00F42BB0" w:rsidP="00A137DA">
      <w:pPr>
        <w:pStyle w:val="Akapitzlist"/>
        <w:numPr>
          <w:ilvl w:val="0"/>
          <w:numId w:val="78"/>
        </w:numPr>
        <w:spacing w:after="0" w:line="240" w:lineRule="auto"/>
        <w:jc w:val="both"/>
        <w:rPr>
          <w:rFonts w:cs="Arial"/>
          <w:szCs w:val="20"/>
        </w:rPr>
      </w:pPr>
      <w:r w:rsidRPr="00FC6B37">
        <w:rPr>
          <w:rFonts w:cs="Arial"/>
          <w:szCs w:val="20"/>
        </w:rPr>
        <w:t>dostosowanie warunków, środków, metod i form kształcenia do możliwości ucznia.</w:t>
      </w:r>
    </w:p>
    <w:p w:rsidR="007C45DE" w:rsidRPr="00FC6B37" w:rsidRDefault="007C45DE" w:rsidP="00A137DA">
      <w:pPr>
        <w:spacing w:after="0" w:line="240" w:lineRule="auto"/>
        <w:jc w:val="both"/>
        <w:rPr>
          <w:rFonts w:cs="Arial"/>
          <w:szCs w:val="20"/>
        </w:rPr>
      </w:pPr>
    </w:p>
    <w:p w:rsidR="00F42BB0" w:rsidRPr="00FC6B37" w:rsidRDefault="00F42BB0" w:rsidP="00A137DA">
      <w:pPr>
        <w:jc w:val="both"/>
        <w:rPr>
          <w:rFonts w:cs="Arial"/>
          <w:szCs w:val="20"/>
        </w:rPr>
      </w:pPr>
      <w:r w:rsidRPr="00FC6B37">
        <w:rPr>
          <w:rFonts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bookmarkStart w:id="33" w:name="page105"/>
      <w:bookmarkEnd w:id="33"/>
    </w:p>
    <w:p w:rsidR="00BA78A8" w:rsidRPr="00FC6B37" w:rsidRDefault="00BA78A8" w:rsidP="00A137DA">
      <w:pPr>
        <w:jc w:val="both"/>
        <w:rPr>
          <w:b/>
        </w:rPr>
      </w:pPr>
    </w:p>
    <w:p w:rsidR="00233864" w:rsidRPr="00FC6B37" w:rsidRDefault="00233864" w:rsidP="00A137DA">
      <w:pPr>
        <w:pStyle w:val="nag2"/>
        <w:jc w:val="both"/>
      </w:pPr>
      <w:bookmarkStart w:id="34" w:name="_Toc478329920"/>
      <w:r w:rsidRPr="00FC6B37">
        <w:t>1</w:t>
      </w:r>
      <w:r w:rsidR="00FB51A2" w:rsidRPr="00FC6B37">
        <w:t>6</w:t>
      </w:r>
      <w:r w:rsidRPr="00FC6B37">
        <w:t>. Pracownia systemów mikroprocesorowych</w:t>
      </w:r>
      <w:bookmarkEnd w:id="34"/>
    </w:p>
    <w:p w:rsidR="00376A45" w:rsidRPr="00FC6B37" w:rsidRDefault="00376A45" w:rsidP="00A137DA">
      <w:pPr>
        <w:pStyle w:val="nag3"/>
        <w:keepNext/>
        <w:jc w:val="both"/>
      </w:pPr>
      <w:r w:rsidRPr="00FC6B37">
        <w:t xml:space="preserve">16.1. </w:t>
      </w:r>
      <w:r w:rsidR="00F42BB0" w:rsidRPr="00FC6B37">
        <w:t>Programowanie urządzeń mikroprocesorowych</w:t>
      </w:r>
    </w:p>
    <w:tbl>
      <w:tblPr>
        <w:tblW w:w="5000" w:type="pct"/>
        <w:tblLayout w:type="fixed"/>
        <w:tblCellMar>
          <w:left w:w="70" w:type="dxa"/>
          <w:right w:w="70" w:type="dxa"/>
        </w:tblCellMar>
        <w:tblLook w:val="04A0" w:firstRow="1" w:lastRow="0" w:firstColumn="1" w:lastColumn="0" w:noHBand="0" w:noVBand="1"/>
      </w:tblPr>
      <w:tblGrid>
        <w:gridCol w:w="4464"/>
        <w:gridCol w:w="4748"/>
      </w:tblGrid>
      <w:tr w:rsidR="00FC6B37" w:rsidRPr="00FC6B37" w:rsidTr="00FC446B">
        <w:trPr>
          <w:trHeight w:val="288"/>
        </w:trPr>
        <w:tc>
          <w:tcPr>
            <w:tcW w:w="242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577"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FC446B">
        <w:trPr>
          <w:trHeight w:val="288"/>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577"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FC446B">
        <w:trPr>
          <w:trHeight w:val="1152"/>
        </w:trPr>
        <w:tc>
          <w:tcPr>
            <w:tcW w:w="2423" w:type="pct"/>
            <w:tcBorders>
              <w:top w:val="single" w:sz="4" w:space="0" w:color="auto"/>
              <w:left w:val="single" w:sz="4" w:space="0" w:color="auto"/>
              <w:bottom w:val="single" w:sz="4" w:space="0" w:color="auto"/>
              <w:right w:val="single" w:sz="4" w:space="0" w:color="auto"/>
            </w:tcBorders>
            <w:shd w:val="clear" w:color="auto" w:fill="auto"/>
            <w:noWrap/>
          </w:tcPr>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Zasady bhp obowiązujące podczas wykonywania prac związanych z obsługiwaniem i użytkowaniem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Stanowisko eksploatacyjne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Pomiary parametrów układów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Programowanie układów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Analiza dokumentacji technicznej i instrukcji serwisowych układów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Okresowe przeglądy stanu technicznego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Okresowe pomiary parametrów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Analiza działania urządzeń mikroprocesorowych na podstawie przeprowadzonych pomiarów okresowych.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Ocena stanu technicznego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Tworzenie dokumentacji w zakresie przeprowadzanych okresowych pomiarów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Lokalizacja uszkodzeń w urządzeniach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Posługiwanie się instrukcją serwisową w celu określenia zakresu napraw urządzeń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Dobór elementów układów elektronicznych w urządzeniach mikroprocesorowych.</w:t>
            </w:r>
          </w:p>
          <w:p w:rsidR="00BA78A8"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Wykonywanie napraw urządzeń mikroprocesorowych.</w:t>
            </w:r>
          </w:p>
          <w:p w:rsidR="00376A45" w:rsidRPr="00FC6B37" w:rsidRDefault="00F42BB0" w:rsidP="00E16AEC">
            <w:pPr>
              <w:pStyle w:val="Akapitzlist"/>
              <w:numPr>
                <w:ilvl w:val="0"/>
                <w:numId w:val="90"/>
              </w:numPr>
              <w:spacing w:before="20" w:after="20" w:line="240" w:lineRule="auto"/>
              <w:ind w:left="284" w:hanging="284"/>
              <w:rPr>
                <w:rFonts w:eastAsia="Times New Roman" w:cs="Arial"/>
                <w:lang w:eastAsia="pl-PL"/>
              </w:rPr>
            </w:pPr>
            <w:r w:rsidRPr="00FC6B37">
              <w:rPr>
                <w:rFonts w:eastAsia="Times New Roman" w:cs="Arial"/>
                <w:lang w:eastAsia="pl-PL"/>
              </w:rPr>
              <w:t>Tworzenie dokumentacji dotyczącej wykonanych napraw urządzeń mikroprocesorowych.</w:t>
            </w:r>
          </w:p>
        </w:tc>
        <w:tc>
          <w:tcPr>
            <w:tcW w:w="2577" w:type="pct"/>
            <w:tcBorders>
              <w:top w:val="single" w:sz="4" w:space="0" w:color="auto"/>
              <w:left w:val="nil"/>
              <w:bottom w:val="single" w:sz="4" w:space="0" w:color="auto"/>
              <w:right w:val="single" w:sz="4" w:space="0" w:color="auto"/>
            </w:tcBorders>
            <w:shd w:val="clear" w:color="auto" w:fill="auto"/>
          </w:tcPr>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EE.22.1(11)1 programować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EE.22.1(11)2 programować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EE.22.1(11)4 programować mikroprocesorowe urządzenia sterujące;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EE.22.1(12)1 uruchomić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EE.22.1(12)2 uruchomić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EE.22.1(12)3 uruchomić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EE.22.1(12)4 uruchomić mikroprocesorowe urządzenia sterujące;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EE.22.1(14)3 wykonać pomiary sygnałów cyfrowych w blokach funkcjonalnych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EE.22.1(16)1 regulować urządzenia powszechnego użytku, alarmowe, dozorowe na podstawie wyników pomiarów ich parametrów;</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EE.22.1(16)2 dobrać parametry dla mikroprocesorowych urządzeń sterujących;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EE.22.1(17)4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kalibracji parametrów mikroprocesorowych urządzeń sterujących;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EE.22.2(3)1 skontrolować poprawność działania instalacji i urządzeń elektronicznych na podstawie obserwacji ich pracy;</w:t>
            </w:r>
          </w:p>
          <w:p w:rsidR="00F42BB0"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EE.22.2(10)1 dobrać części i podzespoły do naprawy urządzeń elektronicznych, korzystając z katalogów i dokumentacji technicznej tych urządzeń;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EE.22.2(10)2 dobrać części i podzespoły do naprawy instalacji, korzystając z katalogów i dokumentacji technicznej tych urządzeń;</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F42BB0" w:rsidRPr="00FC6B37" w:rsidRDefault="00F42BB0" w:rsidP="00A137DA">
      <w:pPr>
        <w:jc w:val="both"/>
        <w:rPr>
          <w:rFonts w:eastAsia="Arial" w:cs="Arial"/>
          <w:b/>
          <w:bCs/>
          <w:szCs w:val="20"/>
        </w:rPr>
      </w:pPr>
      <w:r w:rsidRPr="00FC6B37">
        <w:rPr>
          <w:rFonts w:eastAsia="Arial" w:cs="Arial"/>
          <w:b/>
          <w:bCs/>
          <w:szCs w:val="20"/>
        </w:rPr>
        <w:t>Lokalizacja uszkodzenia w zestawie kompu</w:t>
      </w:r>
      <w:r w:rsidR="00BA78A8" w:rsidRPr="00FC6B37">
        <w:rPr>
          <w:rFonts w:eastAsia="Arial" w:cs="Arial"/>
          <w:b/>
          <w:bCs/>
          <w:szCs w:val="20"/>
        </w:rPr>
        <w:t>terowym</w:t>
      </w:r>
    </w:p>
    <w:p w:rsidR="00F42BB0" w:rsidRPr="00FC6B37" w:rsidRDefault="00F42BB0" w:rsidP="00A137DA">
      <w:pPr>
        <w:jc w:val="both"/>
        <w:rPr>
          <w:rFonts w:eastAsia="Arial" w:cs="Arial"/>
          <w:bCs/>
          <w:szCs w:val="20"/>
        </w:rPr>
      </w:pPr>
      <w:r w:rsidRPr="00FC6B37">
        <w:rPr>
          <w:rFonts w:eastAsia="Arial" w:cs="Arial"/>
          <w:bCs/>
          <w:szCs w:val="20"/>
        </w:rPr>
        <w:t>Komputer po zmianie ustawień w BIOS nie uruchamia się. Test POST wskazuje na problem z procesorem. Rozwiąż problem.</w:t>
      </w:r>
    </w:p>
    <w:p w:rsidR="00F42BB0" w:rsidRPr="00FC6B37" w:rsidRDefault="00F42BB0" w:rsidP="00A137DA">
      <w:pPr>
        <w:jc w:val="both"/>
        <w:rPr>
          <w:rFonts w:eastAsia="Arial" w:cs="Arial"/>
          <w:bCs/>
          <w:szCs w:val="20"/>
        </w:rPr>
      </w:pPr>
      <w:r w:rsidRPr="00FC6B37">
        <w:rPr>
          <w:rFonts w:eastAsia="Arial" w:cs="Arial"/>
          <w:bCs/>
          <w:szCs w:val="20"/>
        </w:rPr>
        <w:t>Uczniowie pracują w dwuosobowych grupach.</w:t>
      </w:r>
    </w:p>
    <w:p w:rsidR="00F42BB0" w:rsidRPr="00FC6B37" w:rsidRDefault="00F42BB0" w:rsidP="00A137DA">
      <w:pPr>
        <w:spacing w:after="0"/>
        <w:jc w:val="both"/>
        <w:rPr>
          <w:rFonts w:eastAsia="Arial" w:cs="Arial"/>
          <w:bCs/>
          <w:szCs w:val="20"/>
        </w:rPr>
      </w:pPr>
      <w:r w:rsidRPr="00FC6B37">
        <w:rPr>
          <w:rFonts w:eastAsia="Arial" w:cs="Arial"/>
          <w:bCs/>
          <w:szCs w:val="20"/>
        </w:rPr>
        <w:t>W celu wykonania ćwiczenia uczniowie powinni:</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zapoznać się z instrukcją obsługi komputera osobistego,</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z</w:t>
      </w:r>
      <w:r w:rsidR="00D54F5E" w:rsidRPr="00FC6B37">
        <w:rPr>
          <w:rFonts w:eastAsia="Arial" w:cs="Arial"/>
          <w:bCs/>
          <w:szCs w:val="20"/>
        </w:rPr>
        <w:t>lokalizować</w:t>
      </w:r>
      <w:r w:rsidRPr="00FC6B37">
        <w:rPr>
          <w:rFonts w:eastAsia="Arial" w:cs="Arial"/>
          <w:bCs/>
          <w:szCs w:val="20"/>
        </w:rPr>
        <w:t xml:space="preserve"> usterkę elementu komputera osobistego,</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określić kody błędów uruchamiania komputera osobistego,</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na podstawie uzyskanych informacji przywrócić BIOS do ustawień fabrycznych,</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wykonać testy wydajności działania komputera,</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porównać wyniki pomiarów z danymi technicznymi,</w:t>
      </w:r>
    </w:p>
    <w:p w:rsidR="00F42BB0" w:rsidRPr="00FC6B37" w:rsidRDefault="00F42BB0" w:rsidP="00A137DA">
      <w:pPr>
        <w:pStyle w:val="Akapitzlist"/>
        <w:numPr>
          <w:ilvl w:val="0"/>
          <w:numId w:val="123"/>
        </w:numPr>
        <w:spacing w:after="0" w:line="240" w:lineRule="auto"/>
        <w:jc w:val="both"/>
        <w:rPr>
          <w:rFonts w:eastAsia="Arial" w:cs="Arial"/>
          <w:bCs/>
          <w:szCs w:val="20"/>
        </w:rPr>
      </w:pPr>
      <w:r w:rsidRPr="00FC6B37">
        <w:rPr>
          <w:rFonts w:eastAsia="Arial" w:cs="Arial"/>
          <w:bCs/>
          <w:szCs w:val="20"/>
        </w:rPr>
        <w:t>określić zakres naprawy.</w:t>
      </w:r>
    </w:p>
    <w:p w:rsidR="00FC446B" w:rsidRPr="00FC6B37" w:rsidRDefault="00FC446B" w:rsidP="00A137DA">
      <w:pPr>
        <w:spacing w:after="0" w:line="240" w:lineRule="auto"/>
        <w:ind w:left="360"/>
        <w:jc w:val="both"/>
        <w:rPr>
          <w:rFonts w:eastAsia="Arial" w:cs="Arial"/>
          <w:bCs/>
          <w:szCs w:val="20"/>
        </w:rPr>
      </w:pPr>
    </w:p>
    <w:p w:rsidR="00F42BB0" w:rsidRPr="00FC6B37" w:rsidRDefault="00F42BB0" w:rsidP="00A137DA">
      <w:pPr>
        <w:jc w:val="both"/>
        <w:rPr>
          <w:rFonts w:cs="Arial"/>
          <w:szCs w:val="20"/>
        </w:rPr>
      </w:pPr>
      <w:r w:rsidRPr="00FC6B37">
        <w:rPr>
          <w:rFonts w:eastAsia="Arial" w:cs="Arial"/>
          <w:b/>
          <w:bCs/>
          <w:szCs w:val="20"/>
        </w:rPr>
        <w:t>Środki dydaktyczne do wykonania Zadania 1:</w:t>
      </w:r>
    </w:p>
    <w:p w:rsidR="00F42BB0" w:rsidRPr="00FC6B37" w:rsidRDefault="00F42BB0" w:rsidP="00A137DA">
      <w:pPr>
        <w:pStyle w:val="Akapitzlist"/>
        <w:numPr>
          <w:ilvl w:val="0"/>
          <w:numId w:val="79"/>
        </w:numPr>
        <w:spacing w:after="120" w:line="264" w:lineRule="auto"/>
        <w:jc w:val="both"/>
        <w:rPr>
          <w:rFonts w:cs="Arial"/>
        </w:rPr>
      </w:pPr>
      <w:r w:rsidRPr="00FC6B37">
        <w:rPr>
          <w:rFonts w:eastAsia="Arial" w:cs="Arial"/>
          <w:bCs/>
          <w:szCs w:val="20"/>
        </w:rPr>
        <w:t>zestaw komputerowy wraz z instrukcją i oprogramowaniem,</w:t>
      </w:r>
    </w:p>
    <w:p w:rsidR="00376A45" w:rsidRPr="00FC6B37" w:rsidRDefault="00F42BB0" w:rsidP="00A137DA">
      <w:pPr>
        <w:pStyle w:val="Akapitzlist"/>
        <w:numPr>
          <w:ilvl w:val="0"/>
          <w:numId w:val="79"/>
        </w:numPr>
        <w:spacing w:after="120" w:line="264" w:lineRule="auto"/>
        <w:jc w:val="both"/>
        <w:rPr>
          <w:rFonts w:cs="Arial"/>
        </w:rPr>
      </w:pPr>
      <w:r w:rsidRPr="00FC6B37">
        <w:rPr>
          <w:rFonts w:eastAsia="Arial" w:cs="Arial"/>
          <w:bCs/>
          <w:szCs w:val="20"/>
        </w:rPr>
        <w:t>zestaw narzędzi.</w:t>
      </w:r>
    </w:p>
    <w:p w:rsidR="000739D0" w:rsidRPr="00FC6B37" w:rsidRDefault="000739D0" w:rsidP="00A137DA">
      <w:pPr>
        <w:pStyle w:val="nag3"/>
        <w:keepNext/>
        <w:jc w:val="both"/>
      </w:pPr>
      <w:r w:rsidRPr="00FC6B37">
        <w:t>Warunki osiągania efektów kształcenia w tym środki dydaktyczne, metody, formy organizacyjne</w:t>
      </w:r>
    </w:p>
    <w:p w:rsidR="00F61DB8" w:rsidRPr="00FC6B37" w:rsidRDefault="00F61DB8"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F61DB8" w:rsidRPr="00FC6B37" w:rsidRDefault="00F61DB8" w:rsidP="00A137DA">
      <w:pPr>
        <w:spacing w:after="200" w:line="240" w:lineRule="auto"/>
        <w:jc w:val="both"/>
      </w:pPr>
      <w:r w:rsidRPr="00FC6B37">
        <w:t>Kształcenie obejmuje zakres:</w:t>
      </w:r>
    </w:p>
    <w:p w:rsidR="00F61DB8" w:rsidRPr="00FC6B37" w:rsidRDefault="00196318" w:rsidP="00A137DA">
      <w:pPr>
        <w:pStyle w:val="Akapitzlist"/>
        <w:numPr>
          <w:ilvl w:val="0"/>
          <w:numId w:val="193"/>
        </w:numPr>
        <w:spacing w:line="240" w:lineRule="auto"/>
        <w:ind w:left="709"/>
        <w:jc w:val="both"/>
        <w:rPr>
          <w:szCs w:val="20"/>
        </w:rPr>
      </w:pPr>
      <w:r w:rsidRPr="00FC6B37">
        <w:t>p</w:t>
      </w:r>
      <w:r w:rsidR="00F61DB8" w:rsidRPr="00FC6B37">
        <w:t>rogramowani</w:t>
      </w:r>
      <w:r w:rsidRPr="00FC6B37">
        <w:t>a</w:t>
      </w:r>
      <w:r w:rsidR="00F61DB8" w:rsidRPr="00FC6B37">
        <w:t xml:space="preserve"> urządzeń mikroprocesorowych</w:t>
      </w:r>
      <w:r w:rsidRPr="00FC6B37">
        <w:t>;</w:t>
      </w:r>
    </w:p>
    <w:p w:rsidR="00196318" w:rsidRPr="00FC6B37" w:rsidRDefault="00196318" w:rsidP="00A137DA">
      <w:pPr>
        <w:pStyle w:val="Akapitzlist"/>
        <w:numPr>
          <w:ilvl w:val="0"/>
          <w:numId w:val="193"/>
        </w:numPr>
        <w:spacing w:line="240" w:lineRule="auto"/>
        <w:ind w:left="709"/>
        <w:jc w:val="both"/>
        <w:rPr>
          <w:szCs w:val="20"/>
        </w:rPr>
      </w:pPr>
      <w:r w:rsidRPr="00FC6B37">
        <w:t>e</w:t>
      </w:r>
      <w:r w:rsidR="00F61DB8" w:rsidRPr="00FC6B37">
        <w:t>ksploatacj</w:t>
      </w:r>
      <w:r w:rsidRPr="00FC6B37">
        <w:t>i</w:t>
      </w:r>
      <w:r w:rsidR="00F61DB8" w:rsidRPr="00FC6B37">
        <w:t xml:space="preserve"> urządzeń techniki komputerowej</w:t>
      </w:r>
      <w:r w:rsidRPr="00FC6B37">
        <w:t>;</w:t>
      </w:r>
    </w:p>
    <w:p w:rsidR="00196318" w:rsidRPr="00FC6B37" w:rsidRDefault="00196318" w:rsidP="00A137DA">
      <w:pPr>
        <w:pStyle w:val="Akapitzlist"/>
        <w:numPr>
          <w:ilvl w:val="0"/>
          <w:numId w:val="193"/>
        </w:numPr>
        <w:spacing w:line="240" w:lineRule="auto"/>
        <w:ind w:left="709"/>
        <w:jc w:val="both"/>
        <w:rPr>
          <w:szCs w:val="20"/>
        </w:rPr>
      </w:pPr>
      <w:r w:rsidRPr="00FC6B37">
        <w:rPr>
          <w:szCs w:val="20"/>
        </w:rPr>
        <w:t>eksploatacji urządzeń elektronicznych sieci komputerowych.</w:t>
      </w:r>
    </w:p>
    <w:p w:rsidR="00F61DB8" w:rsidRPr="00FC6B37" w:rsidRDefault="00F61DB8" w:rsidP="00A137DA">
      <w:pPr>
        <w:spacing w:line="240" w:lineRule="auto"/>
        <w:jc w:val="both"/>
        <w:rPr>
          <w:rFonts w:cs="Arial"/>
          <w:szCs w:val="20"/>
        </w:rPr>
      </w:pPr>
      <w:r w:rsidRPr="00FC6B37">
        <w:rPr>
          <w:rFonts w:cs="Arial"/>
          <w:szCs w:val="20"/>
        </w:rPr>
        <w:t xml:space="preserve">Zajęcia edukacyjne mogą być prowadzone w </w:t>
      </w:r>
      <w:r w:rsidR="00196318" w:rsidRPr="00FC6B37">
        <w:t>pracowni systemów mikroprocesorowych</w:t>
      </w:r>
      <w:r w:rsidR="00196318" w:rsidRPr="00FC6B37">
        <w:rPr>
          <w:rFonts w:cs="Arial"/>
          <w:szCs w:val="20"/>
        </w:rPr>
        <w:t xml:space="preserve"> </w:t>
      </w:r>
      <w:r w:rsidRPr="00FC6B37">
        <w:rPr>
          <w:rFonts w:cs="Arial"/>
          <w:szCs w:val="20"/>
        </w:rPr>
        <w:t xml:space="preserve">(nie więcej niż 15 uczniów) przystosowanej do pracy w grupach dwu lub trzy osobowych. </w:t>
      </w:r>
    </w:p>
    <w:p w:rsidR="00196318" w:rsidRPr="00FC6B37" w:rsidRDefault="00196318" w:rsidP="00A137DA">
      <w:pPr>
        <w:spacing w:after="0" w:line="240" w:lineRule="auto"/>
        <w:jc w:val="both"/>
        <w:rPr>
          <w:rFonts w:eastAsia="Arial" w:cs="Arial"/>
          <w:szCs w:val="20"/>
        </w:rPr>
      </w:pPr>
      <w:r w:rsidRPr="00FC6B37">
        <w:rPr>
          <w:rFonts w:eastAsia="Arial" w:cs="Arial"/>
          <w:szCs w:val="20"/>
        </w:rPr>
        <w:t>Pracownia, w której prowadzone będą zajęcia edukacyjne powinna być wyposażona w urządzenia składowe systemu komputerowego:</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dyski HDD, SSD,</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napędy optyczne,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zasilacze,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pamięci,</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karty graficzne i inne,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karty sieciowe,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routery,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koncentratory,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przełączniki,</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elementy sieci komputerowych,</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urządzenia peryferyjne systemu komputerowego.</w:t>
      </w:r>
    </w:p>
    <w:p w:rsidR="00F61DB8" w:rsidRPr="00FC6B37" w:rsidRDefault="00196318" w:rsidP="00A137DA">
      <w:pPr>
        <w:pStyle w:val="Akapitzlist"/>
        <w:numPr>
          <w:ilvl w:val="0"/>
          <w:numId w:val="80"/>
        </w:numPr>
        <w:spacing w:after="0" w:line="240" w:lineRule="auto"/>
        <w:jc w:val="both"/>
      </w:pPr>
      <w:r w:rsidRPr="00FC6B37">
        <w:t>urządzenia technologii IT oraz inne wynikające z realizowanych zadań i postępu technologicznego;</w:t>
      </w:r>
    </w:p>
    <w:p w:rsidR="00F61DB8" w:rsidRPr="00FC6B37" w:rsidRDefault="00F61DB8" w:rsidP="00A137DA">
      <w:pPr>
        <w:spacing w:line="240" w:lineRule="auto"/>
        <w:jc w:val="both"/>
        <w:rPr>
          <w:rFonts w:cs="Arial"/>
          <w:szCs w:val="20"/>
        </w:rPr>
      </w:pPr>
      <w:r w:rsidRPr="00FC6B37">
        <w:rPr>
          <w:rFonts w:cs="Arial"/>
          <w:szCs w:val="20"/>
        </w:rPr>
        <w:t xml:space="preserve">Pracownia powinna być wyposażona w stanowisko komputerowe dla nauczyciela podłączone do sieci lokalnej z dostępem do Internetu, z drukarką i ze skanerem oraz z </w:t>
      </w:r>
      <w:r w:rsidR="00196318" w:rsidRPr="00FC6B37">
        <w:rPr>
          <w:rFonts w:cs="Arial"/>
          <w:szCs w:val="20"/>
        </w:rPr>
        <w:t xml:space="preserve">projektorem multimedialnym oraz </w:t>
      </w:r>
      <w:r w:rsidRPr="00FC6B37">
        <w:rPr>
          <w:rFonts w:cs="Arial"/>
          <w:szCs w:val="20"/>
        </w:rPr>
        <w:t xml:space="preserve">prezentacje multimedialne z zakresu </w:t>
      </w:r>
      <w:r w:rsidR="00196318" w:rsidRPr="00FC6B37">
        <w:rPr>
          <w:rFonts w:cs="Arial"/>
          <w:szCs w:val="20"/>
        </w:rPr>
        <w:t>systemów mikroprocesorowych.</w:t>
      </w:r>
    </w:p>
    <w:p w:rsidR="00F61DB8" w:rsidRPr="00FC6B37" w:rsidRDefault="00F61DB8"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0739D0" w:rsidRPr="00FC6B37" w:rsidRDefault="000739D0" w:rsidP="00A137DA">
      <w:pPr>
        <w:pStyle w:val="nag4"/>
        <w:keepNext/>
        <w:jc w:val="both"/>
      </w:pPr>
      <w:r w:rsidRPr="00FC6B37">
        <w:t>Środki dydaktyczne</w:t>
      </w:r>
    </w:p>
    <w:p w:rsidR="000739D0" w:rsidRPr="00FC6B37" w:rsidRDefault="000739D0" w:rsidP="00A137DA">
      <w:pPr>
        <w:spacing w:after="0"/>
        <w:jc w:val="both"/>
        <w:rPr>
          <w:rFonts w:cs="Arial"/>
          <w:szCs w:val="20"/>
        </w:rPr>
      </w:pPr>
      <w:r w:rsidRPr="00FC6B37">
        <w:rPr>
          <w:rFonts w:eastAsia="Arial" w:cs="Arial"/>
          <w:szCs w:val="20"/>
        </w:rPr>
        <w:t>Nauczyciel powinien przygotować materiały potrzebne do wykonania ćwiczeń:</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instrukcje i teksty przewodnie,</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zestawy zadań indywidualnych i zespołowych,</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katalogi, normy, poradniki w wersji papierowej i elektronicznej,</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instrukcje obsługi i karty katalogowe mikroprocesorów, mikrokontrolerów oraz urządzeń techniki komputerowej,</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schematy funkcjonalne mikroprocesorów, urządzeń techniki komputerowej i urządzeń sieciowych,</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uruchomieniowe do programowania mikrokontrolerów,</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ćwiczeń z instrukcjami,</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komputerowe programy demonstracyjne, symulacyjne i diagnostyczne,</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czasopisma branżowe,</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katalogi, schematy ideowe i montażowe, normy ISO i PN.</w:t>
      </w:r>
    </w:p>
    <w:p w:rsidR="000739D0" w:rsidRPr="00FC6B37" w:rsidRDefault="000739D0" w:rsidP="00A137DA">
      <w:pPr>
        <w:pStyle w:val="nag4"/>
        <w:keepNext/>
        <w:jc w:val="both"/>
      </w:pPr>
      <w:r w:rsidRPr="00FC6B37">
        <w:t>Zalecane metody dydaktyczne</w:t>
      </w:r>
    </w:p>
    <w:p w:rsidR="000739D0" w:rsidRPr="00FC6B37" w:rsidRDefault="000739D0" w:rsidP="00A137DA">
      <w:pPr>
        <w:jc w:val="both"/>
        <w:rPr>
          <w:rFonts w:cs="Arial"/>
          <w:szCs w:val="20"/>
        </w:rPr>
      </w:pPr>
      <w:r w:rsidRPr="00FC6B37">
        <w:rPr>
          <w:rFonts w:eastAsia="Arial" w:cs="Arial"/>
          <w:szCs w:val="20"/>
        </w:rPr>
        <w:t xml:space="preserve">Zaleca się, aby podczas realizacji działu programowego </w:t>
      </w:r>
      <w:r w:rsidR="00DB3F13" w:rsidRPr="00FC6B37">
        <w:rPr>
          <w:rFonts w:eastAsia="Arial" w:cs="Arial"/>
          <w:szCs w:val="20"/>
        </w:rPr>
        <w:t>zastosować</w:t>
      </w:r>
      <w:r w:rsidRPr="00FC6B37">
        <w:rPr>
          <w:rFonts w:eastAsia="Arial"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eastAsia="Arial" w:cs="Arial"/>
          <w:szCs w:val="20"/>
        </w:rPr>
        <w:t>zastosować</w:t>
      </w:r>
      <w:r w:rsidRPr="00FC6B37">
        <w:rPr>
          <w:rFonts w:eastAsia="Arial" w:cs="Arial"/>
          <w:szCs w:val="20"/>
        </w:rPr>
        <w:t xml:space="preserve"> pogadankę z wykorzystaniem prezentacji multimedialnej oraz tablicy multimedialnej. Wskazane jest, aby </w:t>
      </w:r>
      <w:r w:rsidR="00DB3F13" w:rsidRPr="00FC6B37">
        <w:rPr>
          <w:rFonts w:eastAsia="Arial" w:cs="Arial"/>
          <w:szCs w:val="20"/>
        </w:rPr>
        <w:t>zastosować</w:t>
      </w:r>
      <w:r w:rsidRPr="00FC6B37">
        <w:rPr>
          <w:rFonts w:eastAsia="Arial" w:cs="Arial"/>
          <w:szCs w:val="20"/>
        </w:rPr>
        <w:t xml:space="preserve"> także metodę WebQuestu, dzięki której uczniowie będą rozwiązywali problemy zawodowe z wykorzystaniem zasobów internetowych.</w:t>
      </w:r>
    </w:p>
    <w:p w:rsidR="000739D0" w:rsidRPr="00FC6B37" w:rsidRDefault="000739D0" w:rsidP="00A137DA">
      <w:pPr>
        <w:pStyle w:val="nag4"/>
        <w:keepNext/>
        <w:jc w:val="both"/>
      </w:pPr>
      <w:r w:rsidRPr="00FC6B37">
        <w:t>Formy organizacyjne</w:t>
      </w:r>
    </w:p>
    <w:p w:rsidR="000739D0" w:rsidRPr="00FC6B37" w:rsidRDefault="000739D0" w:rsidP="00A137DA">
      <w:pPr>
        <w:jc w:val="both"/>
        <w:rPr>
          <w:rFonts w:eastAsia="Arial" w:cs="Arial"/>
          <w:szCs w:val="20"/>
        </w:rPr>
      </w:pPr>
      <w:r w:rsidRPr="00FC6B37">
        <w:rPr>
          <w:rFonts w:eastAsia="Arial"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0739D0" w:rsidRPr="00FC6B37" w:rsidRDefault="000739D0" w:rsidP="00A137DA">
      <w:pPr>
        <w:pStyle w:val="nag3"/>
        <w:jc w:val="both"/>
      </w:pPr>
      <w:r w:rsidRPr="00FC6B37">
        <w:t>Propozycje kryteriów oceny i metod sprawdzania efektów kształcenia</w:t>
      </w:r>
    </w:p>
    <w:p w:rsidR="000739D0" w:rsidRPr="00FC6B37" w:rsidRDefault="000739D0" w:rsidP="00A137DA">
      <w:pPr>
        <w:jc w:val="both"/>
        <w:rPr>
          <w:rFonts w:cs="Arial"/>
          <w:szCs w:val="20"/>
        </w:rPr>
      </w:pPr>
      <w:r w:rsidRPr="00FC6B37">
        <w:rPr>
          <w:rFonts w:eastAsia="Arial"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0739D0" w:rsidRPr="00FC6B37" w:rsidRDefault="000739D0" w:rsidP="00A137DA">
      <w:pPr>
        <w:spacing w:after="0"/>
        <w:jc w:val="both"/>
        <w:rPr>
          <w:rFonts w:cs="Arial"/>
          <w:szCs w:val="20"/>
        </w:rPr>
      </w:pPr>
      <w:r w:rsidRPr="00FC6B37">
        <w:rPr>
          <w:rFonts w:eastAsia="Arial" w:cs="Arial"/>
          <w:szCs w:val="20"/>
        </w:rPr>
        <w:t>Osiągnięcia uczniów należy oceniać na podstawie:</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sporządzonego sprawozdania z realizacji ćwiczenia laboratoryjnego,</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organizacji pracy w grupie,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komunikacji w grupie,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aktywności i wkładu pracy własnej,</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współdziałania w zespole,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prezentowanie rezultatów pracy grupy,</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pisemnych sprawdzianów i testów osiągnięć szkolnych,</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ukierunkowanej obserwacji pracy ucznia podczas wykonywania ćwiczeń.</w:t>
      </w:r>
    </w:p>
    <w:p w:rsidR="000739D0" w:rsidRPr="00FC6B37" w:rsidRDefault="000739D0" w:rsidP="00A137DA">
      <w:pPr>
        <w:spacing w:after="0" w:line="240" w:lineRule="auto"/>
        <w:ind w:left="360"/>
        <w:jc w:val="both"/>
        <w:rPr>
          <w:rFonts w:cs="Arial"/>
          <w:szCs w:val="20"/>
        </w:rPr>
      </w:pPr>
    </w:p>
    <w:p w:rsidR="000739D0" w:rsidRPr="00FC6B37" w:rsidRDefault="000739D0" w:rsidP="00A137DA">
      <w:pPr>
        <w:jc w:val="both"/>
        <w:rPr>
          <w:rFonts w:cs="Arial"/>
          <w:szCs w:val="20"/>
        </w:rPr>
      </w:pPr>
      <w:r w:rsidRPr="00FC6B37">
        <w:rPr>
          <w:rFonts w:eastAsia="Arial" w:cs="Arial"/>
          <w:szCs w:val="20"/>
        </w:rPr>
        <w:t>Proponuje się sprawdzanie umiejętności praktycznych przez obserwację czynności wykonywanych podczas realizacji ćwiczeń.</w:t>
      </w:r>
    </w:p>
    <w:p w:rsidR="000739D0" w:rsidRPr="00FC6B37" w:rsidRDefault="000739D0" w:rsidP="00A137DA">
      <w:pPr>
        <w:spacing w:after="0"/>
        <w:jc w:val="both"/>
        <w:rPr>
          <w:rFonts w:cs="Arial"/>
          <w:szCs w:val="20"/>
        </w:rPr>
      </w:pPr>
      <w:r w:rsidRPr="00FC6B37">
        <w:rPr>
          <w:rFonts w:eastAsia="Arial" w:cs="Arial"/>
          <w:szCs w:val="20"/>
        </w:rPr>
        <w:t>Obserwując czynności ucznia podczas wykonywania ćwiczeń i dokonując oceny jego pracy należy zwrócić uwagę na:</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umiejętność radzenia sobie w sytuacjami zbliżonymi do rzeczywistych zadań zawodowych,</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umiejętność pracy w zespole,</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korzystanie z różnych źródeł informacji (norm, katalogów, dokumentacji technicznej – w tym w języku obcym i z wykorzystaniem technologii informacyjnej).</w:t>
      </w:r>
    </w:p>
    <w:p w:rsidR="000739D0" w:rsidRPr="00FC6B37" w:rsidRDefault="000739D0" w:rsidP="00A137DA">
      <w:pPr>
        <w:spacing w:after="0" w:line="240" w:lineRule="auto"/>
        <w:ind w:left="360"/>
        <w:jc w:val="both"/>
        <w:rPr>
          <w:rFonts w:cs="Arial"/>
          <w:szCs w:val="20"/>
        </w:rPr>
      </w:pPr>
    </w:p>
    <w:p w:rsidR="000739D0" w:rsidRPr="00FC6B37" w:rsidRDefault="000739D0" w:rsidP="00A137DA">
      <w:pPr>
        <w:jc w:val="both"/>
        <w:rPr>
          <w:rFonts w:cs="Arial"/>
          <w:szCs w:val="20"/>
        </w:rPr>
      </w:pPr>
      <w:r w:rsidRPr="00FC6B37">
        <w:rPr>
          <w:rFonts w:eastAsia="Arial" w:cs="Arial"/>
          <w:szCs w:val="20"/>
        </w:rPr>
        <w:t>Wskazane jest, aby uczniowie dokonywali także samooceny własnej pracy i kolegów w zespołu wg zaproponowanych przez nauczyciela arkuszy samooceny i oceny oraz sprawdzianów postępów.</w:t>
      </w:r>
    </w:p>
    <w:p w:rsidR="000739D0" w:rsidRPr="00FC6B37" w:rsidRDefault="000739D0" w:rsidP="00A137DA">
      <w:pPr>
        <w:jc w:val="both"/>
        <w:rPr>
          <w:rFonts w:cs="Arial"/>
          <w:szCs w:val="20"/>
        </w:rPr>
      </w:pPr>
      <w:r w:rsidRPr="00FC6B37">
        <w:rPr>
          <w:rFonts w:eastAsia="Arial"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0739D0" w:rsidRPr="00FC6B37" w:rsidRDefault="000739D0" w:rsidP="00A137DA">
      <w:pPr>
        <w:jc w:val="both"/>
        <w:rPr>
          <w:rFonts w:eastAsia="Arial" w:cs="Arial"/>
          <w:szCs w:val="20"/>
        </w:rPr>
      </w:pPr>
      <w:r w:rsidRPr="00FC6B37">
        <w:rPr>
          <w:rFonts w:eastAsia="Arial"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0739D0" w:rsidRPr="00FC6B37" w:rsidRDefault="000739D0" w:rsidP="00A137DA">
      <w:pPr>
        <w:pStyle w:val="nag3"/>
        <w:jc w:val="both"/>
      </w:pPr>
      <w:r w:rsidRPr="00FC6B37">
        <w:t>Formy indywidualizacji pracy uczniów</w:t>
      </w:r>
    </w:p>
    <w:p w:rsidR="000739D0" w:rsidRPr="00FC6B37" w:rsidRDefault="000739D0" w:rsidP="00A137DA">
      <w:pPr>
        <w:spacing w:after="0"/>
        <w:jc w:val="both"/>
        <w:rPr>
          <w:rFonts w:cs="Arial"/>
          <w:szCs w:val="20"/>
        </w:rPr>
      </w:pPr>
      <w:r w:rsidRPr="00FC6B37">
        <w:rPr>
          <w:rFonts w:eastAsia="Arial" w:cs="Arial"/>
          <w:szCs w:val="20"/>
        </w:rPr>
        <w:t>Formy indywidualizacji pracy uczniów powinny uwzględniać:</w:t>
      </w:r>
    </w:p>
    <w:p w:rsidR="000739D0" w:rsidRPr="00FC6B37" w:rsidRDefault="000739D0" w:rsidP="00A137DA">
      <w:pPr>
        <w:pStyle w:val="Akapitzlist"/>
        <w:numPr>
          <w:ilvl w:val="0"/>
          <w:numId w:val="78"/>
        </w:numPr>
        <w:spacing w:after="0" w:line="240" w:lineRule="auto"/>
        <w:jc w:val="both"/>
        <w:rPr>
          <w:rFonts w:cs="Arial"/>
          <w:szCs w:val="20"/>
        </w:rPr>
      </w:pPr>
      <w:r w:rsidRPr="00FC6B37">
        <w:rPr>
          <w:rFonts w:eastAsia="Arial" w:cs="Arial"/>
          <w:szCs w:val="20"/>
        </w:rPr>
        <w:t>dostosowanie warunków, środków, metod i form kształcenia do potrzeb ucznia,</w:t>
      </w:r>
    </w:p>
    <w:p w:rsidR="000739D0" w:rsidRPr="00FC6B37" w:rsidRDefault="000739D0" w:rsidP="00A137DA">
      <w:pPr>
        <w:pStyle w:val="Akapitzlist"/>
        <w:numPr>
          <w:ilvl w:val="0"/>
          <w:numId w:val="78"/>
        </w:numPr>
        <w:spacing w:after="0" w:line="240" w:lineRule="auto"/>
        <w:jc w:val="both"/>
        <w:rPr>
          <w:rFonts w:eastAsia="Arial" w:cs="Arial"/>
          <w:szCs w:val="20"/>
        </w:rPr>
      </w:pPr>
      <w:r w:rsidRPr="00FC6B37">
        <w:rPr>
          <w:rFonts w:eastAsia="Arial" w:cs="Arial"/>
          <w:szCs w:val="20"/>
        </w:rPr>
        <w:t>dostosowanie warunków, środków, metod i form kształcenia do możliwości ucznia.</w:t>
      </w:r>
    </w:p>
    <w:p w:rsidR="000739D0" w:rsidRPr="00FC6B37" w:rsidRDefault="000739D0" w:rsidP="00A137DA">
      <w:pPr>
        <w:spacing w:after="0" w:line="240" w:lineRule="auto"/>
        <w:ind w:left="360"/>
        <w:jc w:val="both"/>
        <w:rPr>
          <w:rFonts w:eastAsia="Arial" w:cs="Arial"/>
          <w:szCs w:val="20"/>
        </w:rPr>
      </w:pPr>
    </w:p>
    <w:p w:rsidR="000739D0" w:rsidRPr="00FC6B37" w:rsidRDefault="000739D0" w:rsidP="00A137DA">
      <w:pPr>
        <w:jc w:val="both"/>
        <w:rPr>
          <w:rFonts w:eastAsia="Arial" w:cs="Arial"/>
          <w:szCs w:val="20"/>
        </w:rPr>
      </w:pPr>
      <w:r w:rsidRPr="00FC6B37">
        <w:rPr>
          <w:rFonts w:eastAsia="Arial"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16.2. </w:t>
      </w:r>
      <w:r w:rsidR="00F42BB0" w:rsidRPr="00FC6B37">
        <w:t>Eksploatacja urządzeń techniki komputerowej</w:t>
      </w:r>
    </w:p>
    <w:tbl>
      <w:tblPr>
        <w:tblW w:w="5000" w:type="pct"/>
        <w:tblLayout w:type="fixed"/>
        <w:tblCellMar>
          <w:left w:w="70" w:type="dxa"/>
          <w:right w:w="70" w:type="dxa"/>
        </w:tblCellMar>
        <w:tblLook w:val="04A0" w:firstRow="1" w:lastRow="0" w:firstColumn="1" w:lastColumn="0" w:noHBand="0" w:noVBand="1"/>
      </w:tblPr>
      <w:tblGrid>
        <w:gridCol w:w="3899"/>
        <w:gridCol w:w="5313"/>
      </w:tblGrid>
      <w:tr w:rsidR="00FC6B37" w:rsidRPr="00FC6B37" w:rsidTr="00FC446B">
        <w:trPr>
          <w:trHeight w:val="288"/>
        </w:trPr>
        <w:tc>
          <w:tcPr>
            <w:tcW w:w="211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884"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FC446B">
        <w:trPr>
          <w:trHeight w:val="288"/>
        </w:trPr>
        <w:tc>
          <w:tcPr>
            <w:tcW w:w="2116"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884"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FC446B">
        <w:trPr>
          <w:trHeight w:val="1152"/>
        </w:trPr>
        <w:tc>
          <w:tcPr>
            <w:tcW w:w="2116" w:type="pct"/>
            <w:tcBorders>
              <w:top w:val="single" w:sz="4" w:space="0" w:color="auto"/>
              <w:left w:val="single" w:sz="4" w:space="0" w:color="auto"/>
              <w:bottom w:val="single" w:sz="4" w:space="0" w:color="auto"/>
              <w:right w:val="single" w:sz="4" w:space="0" w:color="auto"/>
            </w:tcBorders>
            <w:shd w:val="clear" w:color="auto" w:fill="auto"/>
            <w:noWrap/>
          </w:tcPr>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Zasady bhp obowiązujące podczas wykonywania prac związanych z obsługiwaniem i użytkowaniem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Stanowisko eksploatacyjne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Pomiary parametrów układów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Programowanie układów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Instalowanie oprogramowania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Programowanie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Uruchamianie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Regulacja parametrów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Analiza dokumentacji technicznej i instrukcji serwisowych układów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Okresowe przeglądy stanu technicznego</w:t>
            </w:r>
            <w:r w:rsidR="00E1150C" w:rsidRPr="00FC6B37">
              <w:rPr>
                <w:rFonts w:eastAsia="Times New Roman" w:cs="Arial"/>
                <w:lang w:eastAsia="pl-PL"/>
              </w:rPr>
              <w:t xml:space="preserve"> urządzeń techniki komputerowej. </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Okresowe pomiary parametrów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Analiza działania urządzeń techniki komputerowej na podstawie przeprowadzonych pomiarów okresowych.</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Ocena stanu technicznego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Tworzenie dokumentacji w zakresie przeprowadzanych okresowych pomiarów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Lokalizacja uszkodzeń w urządzeniach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Posługiwanie się instrukcją serwisową w celu określenia zakresu napraw urządzeń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Dobór elementów układów elektronicznych w urządzeniach techniki komputerowej.</w:t>
            </w:r>
          </w:p>
          <w:p w:rsidR="00E1150C"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Wykonywanie napraw urządzeń techniki komputerowej.</w:t>
            </w:r>
          </w:p>
          <w:p w:rsidR="00376A45" w:rsidRPr="00FC6B37" w:rsidRDefault="00F42BB0" w:rsidP="00E16AEC">
            <w:pPr>
              <w:pStyle w:val="Akapitzlist"/>
              <w:numPr>
                <w:ilvl w:val="0"/>
                <w:numId w:val="91"/>
              </w:numPr>
              <w:spacing w:before="20" w:after="20" w:line="240" w:lineRule="auto"/>
              <w:ind w:left="284" w:hanging="284"/>
              <w:rPr>
                <w:rFonts w:eastAsia="Times New Roman" w:cs="Arial"/>
                <w:lang w:eastAsia="pl-PL"/>
              </w:rPr>
            </w:pPr>
            <w:r w:rsidRPr="00FC6B37">
              <w:rPr>
                <w:rFonts w:eastAsia="Times New Roman" w:cs="Arial"/>
                <w:lang w:eastAsia="pl-PL"/>
              </w:rPr>
              <w:t>Tworzenie dokumentacji dotyczącej wykonanych napraw urządzeń techniki komputerowej.</w:t>
            </w:r>
          </w:p>
        </w:tc>
        <w:tc>
          <w:tcPr>
            <w:tcW w:w="2884" w:type="pct"/>
            <w:tcBorders>
              <w:top w:val="single" w:sz="4" w:space="0" w:color="auto"/>
              <w:left w:val="nil"/>
              <w:bottom w:val="single" w:sz="4" w:space="0" w:color="auto"/>
              <w:right w:val="single" w:sz="4" w:space="0" w:color="auto"/>
            </w:tcBorders>
            <w:shd w:val="clear" w:color="auto" w:fill="auto"/>
          </w:tcPr>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EE.22.1(11)1 programować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EE.22.1(11)2 programować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EE.22.1(11)4 programować mikroprocesorowe urządzenia sterujące;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EE.22.1(12)1 uruchomić urządzenia powszechnego użytku;</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EE.22.1(12)2 uruchomić urządzenia alarmowe;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EE.22.1(12)3 uruchomić urządzenia dozorowe;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EE.22.1(12)4 uruchomić mikroprocesorowe urządzenia sterujące;</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EE.22.1(14)3 wykonać pomiary sygnałów cyfrowych w blokach funkcjonalnych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EE.22.1(16)1 regulować urządzenia powszechnego użytku, alarmowe, dozorowe na podstawie wyników pomiarów ich parametrów;</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EE.22.1(16)2 dobrać parametry dla mikroprocesorowych urządzeń sterujących;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 xml:space="preserve">EE.22.1(17)4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kalibracji parametrów mikroprocesorowych urządzeń sterujących;</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EE.22.2(3)1 skontrolować poprawność działania instalacji i urządzeń elektronicznych na podstawie obserwacji ich pracy;</w:t>
            </w:r>
          </w:p>
          <w:p w:rsidR="00376A45"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073A41" w:rsidRPr="00FC6B37" w:rsidRDefault="00073A41" w:rsidP="00073A41">
            <w:pPr>
              <w:spacing w:before="20" w:after="20" w:line="240" w:lineRule="auto"/>
              <w:rPr>
                <w:rFonts w:eastAsia="Times New Roman" w:cs="Arial"/>
                <w:lang w:eastAsia="pl-PL"/>
              </w:rPr>
            </w:pPr>
            <w:r w:rsidRPr="00FC6B37">
              <w:rPr>
                <w:rFonts w:eastAsia="Times New Roman" w:cs="Arial"/>
                <w:lang w:eastAsia="pl-PL"/>
              </w:rPr>
              <w:t>EE.22.2(10)1 dobrać części i podzespoły do naprawy urządzeń elektronicznych, korzystając z katalogów i dokumentacji technicznej tych urządzeń;</w:t>
            </w:r>
          </w:p>
          <w:p w:rsidR="00073A41" w:rsidRPr="00FC6B37" w:rsidRDefault="00073A41" w:rsidP="00E16AEC">
            <w:pPr>
              <w:spacing w:before="20" w:after="20" w:line="240" w:lineRule="auto"/>
              <w:rPr>
                <w:rFonts w:eastAsia="Times New Roman" w:cs="Arial"/>
                <w:lang w:eastAsia="pl-PL"/>
              </w:rPr>
            </w:pPr>
            <w:r w:rsidRPr="00FC6B37">
              <w:rPr>
                <w:rFonts w:eastAsia="Times New Roman" w:cs="Arial"/>
                <w:lang w:eastAsia="pl-PL"/>
              </w:rPr>
              <w:t>EE.22.2(10)2 dobrać części i podzespoły do naprawy instalacji, korzystając z katalogów i dokumentacji technicznej tych urządzeń;</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F42BB0" w:rsidRPr="00FC6B37" w:rsidRDefault="00F42BB0" w:rsidP="00A137DA">
      <w:pPr>
        <w:jc w:val="both"/>
        <w:rPr>
          <w:rFonts w:eastAsia="Arial" w:cs="Arial"/>
          <w:b/>
          <w:bCs/>
          <w:szCs w:val="20"/>
        </w:rPr>
      </w:pPr>
      <w:r w:rsidRPr="00FC6B37">
        <w:rPr>
          <w:rFonts w:eastAsia="Arial" w:cs="Arial"/>
          <w:b/>
          <w:bCs/>
          <w:szCs w:val="20"/>
        </w:rPr>
        <w:t>Dobór urządzeń wchodzących</w:t>
      </w:r>
      <w:r w:rsidR="00E1150C" w:rsidRPr="00FC6B37">
        <w:rPr>
          <w:rFonts w:eastAsia="Arial" w:cs="Arial"/>
          <w:b/>
          <w:bCs/>
          <w:szCs w:val="20"/>
        </w:rPr>
        <w:t xml:space="preserve"> w skład systemu komputerowego</w:t>
      </w:r>
    </w:p>
    <w:p w:rsidR="00F42BB0" w:rsidRPr="00FC6B37" w:rsidRDefault="00F42BB0" w:rsidP="00A137DA">
      <w:pPr>
        <w:jc w:val="both"/>
        <w:rPr>
          <w:rFonts w:eastAsia="Arial" w:cs="Arial"/>
          <w:bCs/>
          <w:szCs w:val="20"/>
        </w:rPr>
      </w:pPr>
      <w:r w:rsidRPr="00FC6B37">
        <w:rPr>
          <w:rFonts w:eastAsia="Arial" w:cs="Arial"/>
          <w:bCs/>
          <w:szCs w:val="20"/>
        </w:rPr>
        <w:t>Otrzymałeś zlecenie przygotowania zestawu komputerowego do pracy. W tym celu z dwóch dysków twardych zaproponuj ten, który twoim zdaniem lepiej nadaje się do prac związanych z przeszukiwaniem bazy danych, zawierającej dużą liczbę małych plików (średni plik 40 kB). W tym celu:</w:t>
      </w:r>
    </w:p>
    <w:p w:rsidR="00E1150C"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wykonaj test dysku twardego zamontowanego w komputerze za pomocą programów HD Tune oraz ATTO Disk Benchmark i zanotuj wyniki,</w:t>
      </w:r>
    </w:p>
    <w:p w:rsidR="00E1150C"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wymontuj dysk twardy i zamontuj zapasowy dysk twardy będący na wyposażeniu stanowiska komputerowego,</w:t>
      </w:r>
    </w:p>
    <w:p w:rsidR="00E1150C"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ponownie wykonaj test dysku twardego zamontowanego w komputerze za pomocą programów HD Tune oraz ATTO Disk Benchmark i zanotuj wyniki,</w:t>
      </w:r>
    </w:p>
    <w:p w:rsidR="00E1150C"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porównaj wyniki testów</w:t>
      </w:r>
      <w:r w:rsidR="00E1150C" w:rsidRPr="00FC6B37">
        <w:rPr>
          <w:rFonts w:eastAsia="Arial" w:cs="Arial"/>
          <w:bCs/>
          <w:szCs w:val="20"/>
        </w:rPr>
        <w:t xml:space="preserve"> obu dysków</w:t>
      </w:r>
      <w:r w:rsidRPr="00FC6B37">
        <w:rPr>
          <w:rFonts w:eastAsia="Arial" w:cs="Arial"/>
          <w:bCs/>
          <w:szCs w:val="20"/>
        </w:rPr>
        <w:t>,</w:t>
      </w:r>
    </w:p>
    <w:p w:rsidR="00E1150C"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wybierz dysk o najlepszych parametrach i zapisz uzasadnienie wyboru dysku,</w:t>
      </w:r>
    </w:p>
    <w:p w:rsidR="00FC446B" w:rsidRPr="00FC6B37" w:rsidRDefault="00F42BB0" w:rsidP="00A137DA">
      <w:pPr>
        <w:pStyle w:val="Akapitzlist"/>
        <w:numPr>
          <w:ilvl w:val="0"/>
          <w:numId w:val="124"/>
        </w:numPr>
        <w:spacing w:after="0" w:line="240" w:lineRule="auto"/>
        <w:jc w:val="both"/>
        <w:rPr>
          <w:rFonts w:eastAsia="Arial" w:cs="Arial"/>
          <w:bCs/>
          <w:szCs w:val="20"/>
        </w:rPr>
      </w:pPr>
      <w:r w:rsidRPr="00FC6B37">
        <w:rPr>
          <w:rFonts w:eastAsia="Arial" w:cs="Arial"/>
          <w:bCs/>
          <w:szCs w:val="20"/>
        </w:rPr>
        <w:t>zamontuj wybrany dysk o lepszych parametrach w komputerze.</w:t>
      </w:r>
    </w:p>
    <w:p w:rsidR="00FC446B" w:rsidRPr="00FC6B37" w:rsidRDefault="00FC446B" w:rsidP="00A137DA">
      <w:pPr>
        <w:spacing w:after="0" w:line="240" w:lineRule="auto"/>
        <w:ind w:left="360"/>
        <w:jc w:val="both"/>
        <w:rPr>
          <w:rFonts w:eastAsia="Arial" w:cs="Arial"/>
          <w:bCs/>
          <w:szCs w:val="20"/>
        </w:rPr>
      </w:pPr>
    </w:p>
    <w:p w:rsidR="00F42BB0" w:rsidRPr="00FC6B37" w:rsidRDefault="00F42BB0" w:rsidP="00A137DA">
      <w:pPr>
        <w:jc w:val="both"/>
        <w:rPr>
          <w:rFonts w:eastAsia="Arial" w:cs="Arial"/>
          <w:bCs/>
          <w:szCs w:val="20"/>
        </w:rPr>
      </w:pPr>
      <w:r w:rsidRPr="00FC6B37">
        <w:rPr>
          <w:rFonts w:eastAsia="Arial" w:cs="Arial"/>
          <w:bCs/>
          <w:szCs w:val="20"/>
        </w:rPr>
        <w:t>Uczniowie pracują w dwuosobowych grupach. W celu wykonania ćwiczenia uczniowie powinni zapoznać się z dokumentacją techniczną dysków twardych.</w:t>
      </w:r>
    </w:p>
    <w:p w:rsidR="00F42BB0" w:rsidRPr="00FC6B37" w:rsidRDefault="00F42BB0" w:rsidP="00A137DA">
      <w:pPr>
        <w:jc w:val="both"/>
        <w:rPr>
          <w:rFonts w:cs="Arial"/>
          <w:szCs w:val="20"/>
        </w:rPr>
      </w:pPr>
      <w:r w:rsidRPr="00FC6B37">
        <w:rPr>
          <w:rFonts w:eastAsia="Arial" w:cs="Arial"/>
          <w:b/>
          <w:bCs/>
          <w:szCs w:val="20"/>
        </w:rPr>
        <w:t>Środki dydaktyczne do wykonania Zadania 1:</w:t>
      </w:r>
    </w:p>
    <w:p w:rsidR="00E1150C" w:rsidRPr="00FC6B37" w:rsidRDefault="00F42BB0" w:rsidP="00A137DA">
      <w:pPr>
        <w:pStyle w:val="Akapitzlist"/>
        <w:numPr>
          <w:ilvl w:val="0"/>
          <w:numId w:val="125"/>
        </w:numPr>
        <w:spacing w:after="0" w:line="240" w:lineRule="auto"/>
        <w:jc w:val="both"/>
        <w:rPr>
          <w:rFonts w:eastAsia="Arial" w:cs="Arial"/>
          <w:bCs/>
          <w:szCs w:val="20"/>
        </w:rPr>
      </w:pPr>
      <w:r w:rsidRPr="00FC6B37">
        <w:rPr>
          <w:rFonts w:eastAsia="Arial" w:cs="Arial"/>
          <w:bCs/>
          <w:szCs w:val="20"/>
        </w:rPr>
        <w:t>zestawy komputerowe z zainstalowanym systemem operacyjnym,</w:t>
      </w:r>
    </w:p>
    <w:p w:rsidR="00E1150C" w:rsidRPr="00FC6B37" w:rsidRDefault="00F42BB0" w:rsidP="00A137DA">
      <w:pPr>
        <w:pStyle w:val="Akapitzlist"/>
        <w:numPr>
          <w:ilvl w:val="0"/>
          <w:numId w:val="125"/>
        </w:numPr>
        <w:spacing w:after="0" w:line="240" w:lineRule="auto"/>
        <w:jc w:val="both"/>
        <w:rPr>
          <w:rFonts w:eastAsia="Arial" w:cs="Arial"/>
          <w:bCs/>
          <w:szCs w:val="20"/>
        </w:rPr>
      </w:pPr>
      <w:r w:rsidRPr="00FC6B37">
        <w:rPr>
          <w:rFonts w:eastAsia="Arial" w:cs="Arial"/>
          <w:bCs/>
          <w:szCs w:val="20"/>
        </w:rPr>
        <w:t>dodatkowy dysk twardy z zainstalowanym systemem operacyjnym,</w:t>
      </w:r>
    </w:p>
    <w:p w:rsidR="00E1150C" w:rsidRPr="00FC6B37" w:rsidRDefault="00F42BB0" w:rsidP="00A137DA">
      <w:pPr>
        <w:pStyle w:val="Akapitzlist"/>
        <w:numPr>
          <w:ilvl w:val="0"/>
          <w:numId w:val="125"/>
        </w:numPr>
        <w:spacing w:after="0" w:line="240" w:lineRule="auto"/>
        <w:jc w:val="both"/>
        <w:rPr>
          <w:rFonts w:eastAsia="Arial" w:cs="Arial"/>
          <w:bCs/>
          <w:szCs w:val="20"/>
        </w:rPr>
      </w:pPr>
      <w:r w:rsidRPr="00FC6B37">
        <w:rPr>
          <w:rFonts w:eastAsia="Arial" w:cs="Arial"/>
          <w:bCs/>
          <w:szCs w:val="20"/>
        </w:rPr>
        <w:t>oprogramowanie HD Tune i ATTO Disk Benchmark,</w:t>
      </w:r>
    </w:p>
    <w:p w:rsidR="00E1150C" w:rsidRPr="00FC6B37" w:rsidRDefault="00F42BB0" w:rsidP="00A137DA">
      <w:pPr>
        <w:pStyle w:val="Akapitzlist"/>
        <w:numPr>
          <w:ilvl w:val="0"/>
          <w:numId w:val="125"/>
        </w:numPr>
        <w:spacing w:after="0" w:line="240" w:lineRule="auto"/>
        <w:jc w:val="both"/>
        <w:rPr>
          <w:rFonts w:eastAsia="Arial" w:cs="Arial"/>
          <w:bCs/>
          <w:szCs w:val="20"/>
        </w:rPr>
      </w:pPr>
      <w:r w:rsidRPr="00FC6B37">
        <w:rPr>
          <w:rFonts w:eastAsia="Arial" w:cs="Arial"/>
          <w:bCs/>
          <w:szCs w:val="20"/>
        </w:rPr>
        <w:t>pakiet MS Office,</w:t>
      </w:r>
    </w:p>
    <w:p w:rsidR="00F42BB0" w:rsidRPr="00FC6B37" w:rsidRDefault="00F42BB0" w:rsidP="00A137DA">
      <w:pPr>
        <w:pStyle w:val="Akapitzlist"/>
        <w:numPr>
          <w:ilvl w:val="0"/>
          <w:numId w:val="125"/>
        </w:numPr>
        <w:spacing w:after="0" w:line="240" w:lineRule="auto"/>
        <w:jc w:val="both"/>
        <w:rPr>
          <w:rFonts w:eastAsia="Arial" w:cs="Arial"/>
          <w:bCs/>
          <w:szCs w:val="20"/>
        </w:rPr>
      </w:pPr>
      <w:r w:rsidRPr="00FC6B37">
        <w:rPr>
          <w:rFonts w:eastAsia="Arial" w:cs="Arial"/>
          <w:bCs/>
          <w:szCs w:val="20"/>
        </w:rPr>
        <w:t>zestaw narzędziowy.</w:t>
      </w:r>
    </w:p>
    <w:p w:rsidR="00376A45" w:rsidRPr="00FC6B37" w:rsidRDefault="00376A45" w:rsidP="00A137DA">
      <w:pPr>
        <w:spacing w:after="120" w:line="264" w:lineRule="auto"/>
        <w:jc w:val="both"/>
        <w:rPr>
          <w:rFonts w:cs="Arial"/>
        </w:rPr>
      </w:pPr>
    </w:p>
    <w:p w:rsidR="000739D0" w:rsidRPr="00FC6B37" w:rsidRDefault="000739D0" w:rsidP="00A137DA">
      <w:pPr>
        <w:pStyle w:val="nag3"/>
        <w:keepNext/>
        <w:jc w:val="both"/>
      </w:pPr>
      <w:r w:rsidRPr="00FC6B37">
        <w:t>Warunki osiągania efektów kształcenia w tym środki dydaktyczne, metody, formy organizacyjne</w:t>
      </w:r>
    </w:p>
    <w:p w:rsidR="00196318" w:rsidRPr="00FC6B37" w:rsidRDefault="00196318"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196318" w:rsidRPr="00FC6B37" w:rsidRDefault="00196318" w:rsidP="00A137DA">
      <w:pPr>
        <w:spacing w:after="200" w:line="240" w:lineRule="auto"/>
        <w:jc w:val="both"/>
      </w:pPr>
      <w:r w:rsidRPr="00FC6B37">
        <w:t>Kształcenie obejmuje zakres:</w:t>
      </w:r>
    </w:p>
    <w:p w:rsidR="00196318" w:rsidRPr="00FC6B37" w:rsidRDefault="00196318" w:rsidP="00A137DA">
      <w:pPr>
        <w:pStyle w:val="Akapitzlist"/>
        <w:numPr>
          <w:ilvl w:val="0"/>
          <w:numId w:val="193"/>
        </w:numPr>
        <w:spacing w:line="240" w:lineRule="auto"/>
        <w:ind w:left="709"/>
        <w:jc w:val="both"/>
        <w:rPr>
          <w:szCs w:val="20"/>
        </w:rPr>
      </w:pPr>
      <w:r w:rsidRPr="00FC6B37">
        <w:t>programowania urządzeń mikroprocesorowych;</w:t>
      </w:r>
    </w:p>
    <w:p w:rsidR="00196318" w:rsidRPr="00FC6B37" w:rsidRDefault="00196318" w:rsidP="00A137DA">
      <w:pPr>
        <w:pStyle w:val="Akapitzlist"/>
        <w:numPr>
          <w:ilvl w:val="0"/>
          <w:numId w:val="193"/>
        </w:numPr>
        <w:spacing w:line="240" w:lineRule="auto"/>
        <w:ind w:left="709"/>
        <w:jc w:val="both"/>
        <w:rPr>
          <w:szCs w:val="20"/>
        </w:rPr>
      </w:pPr>
      <w:r w:rsidRPr="00FC6B37">
        <w:t>eksploatacji urządzeń techniki komputerowej;</w:t>
      </w:r>
    </w:p>
    <w:p w:rsidR="00196318" w:rsidRPr="00FC6B37" w:rsidRDefault="00196318" w:rsidP="00A137DA">
      <w:pPr>
        <w:pStyle w:val="Akapitzlist"/>
        <w:numPr>
          <w:ilvl w:val="0"/>
          <w:numId w:val="193"/>
        </w:numPr>
        <w:spacing w:line="240" w:lineRule="auto"/>
        <w:ind w:left="709"/>
        <w:jc w:val="both"/>
        <w:rPr>
          <w:szCs w:val="20"/>
        </w:rPr>
      </w:pPr>
      <w:r w:rsidRPr="00FC6B37">
        <w:rPr>
          <w:szCs w:val="20"/>
        </w:rPr>
        <w:t>eksploatacji urządzeń elektronicznych sieci komputerowych.</w:t>
      </w:r>
    </w:p>
    <w:p w:rsidR="00196318" w:rsidRPr="00FC6B37" w:rsidRDefault="00196318" w:rsidP="00A137DA">
      <w:pPr>
        <w:spacing w:line="240" w:lineRule="auto"/>
        <w:jc w:val="both"/>
        <w:rPr>
          <w:rFonts w:cs="Arial"/>
          <w:szCs w:val="20"/>
        </w:rPr>
      </w:pPr>
      <w:r w:rsidRPr="00FC6B37">
        <w:rPr>
          <w:rFonts w:cs="Arial"/>
          <w:szCs w:val="20"/>
        </w:rPr>
        <w:t xml:space="preserve">Zajęcia edukacyjne mogą być prowadzone w </w:t>
      </w:r>
      <w:r w:rsidRPr="00FC6B37">
        <w:t>pracowni systemów mikroprocesorowych</w:t>
      </w:r>
      <w:r w:rsidRPr="00FC6B37">
        <w:rPr>
          <w:rFonts w:cs="Arial"/>
          <w:szCs w:val="20"/>
        </w:rPr>
        <w:t xml:space="preserve"> (nie więcej niż 15 uczniów) przystosowanej do pracy w grupach dwu lub trzy osobowych. </w:t>
      </w:r>
    </w:p>
    <w:p w:rsidR="00196318" w:rsidRPr="00FC6B37" w:rsidRDefault="00196318" w:rsidP="00A137DA">
      <w:pPr>
        <w:spacing w:after="0" w:line="240" w:lineRule="auto"/>
        <w:jc w:val="both"/>
        <w:rPr>
          <w:rFonts w:eastAsia="Arial" w:cs="Arial"/>
          <w:szCs w:val="20"/>
        </w:rPr>
      </w:pPr>
      <w:r w:rsidRPr="00FC6B37">
        <w:rPr>
          <w:rFonts w:eastAsia="Arial" w:cs="Arial"/>
          <w:szCs w:val="20"/>
        </w:rPr>
        <w:t>Pracownia, w której prowadzone będą zajęcia edukacyjne powinna być wyposażona w urządzenia składowe systemu komputerowego:</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dyski HDD, SSD,</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napędy optyczne,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zasilacze,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pamięci,</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karty graficzne i inne,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karty sieciowe,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routery,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koncentratory,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przełączniki,</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elementy sieci komputerowych,</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urządzenia peryferyjne systemu komputerowego.</w:t>
      </w:r>
    </w:p>
    <w:p w:rsidR="00196318" w:rsidRPr="00FC6B37" w:rsidRDefault="00196318" w:rsidP="00A137DA">
      <w:pPr>
        <w:pStyle w:val="Akapitzlist"/>
        <w:numPr>
          <w:ilvl w:val="0"/>
          <w:numId w:val="80"/>
        </w:numPr>
        <w:spacing w:after="0" w:line="240" w:lineRule="auto"/>
        <w:jc w:val="both"/>
      </w:pPr>
      <w:r w:rsidRPr="00FC6B37">
        <w:t>urządzenia technologii IT oraz inne wynikające z realizowanych zadań i postępu technologicznego;</w:t>
      </w:r>
    </w:p>
    <w:p w:rsidR="00196318" w:rsidRPr="00FC6B37" w:rsidRDefault="00196318"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 prezentacje multimedialne z zakresu systemów mikroprocesorowych.</w:t>
      </w:r>
    </w:p>
    <w:p w:rsidR="00196318" w:rsidRPr="00FC6B37" w:rsidRDefault="00196318"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0739D0" w:rsidRPr="00FC6B37" w:rsidRDefault="000739D0" w:rsidP="00A137DA">
      <w:pPr>
        <w:pStyle w:val="nag4"/>
        <w:keepNext/>
        <w:jc w:val="both"/>
      </w:pPr>
      <w:r w:rsidRPr="00FC6B37">
        <w:t>Środki dydaktyczne</w:t>
      </w:r>
    </w:p>
    <w:p w:rsidR="000739D0" w:rsidRPr="00FC6B37" w:rsidRDefault="000739D0" w:rsidP="00A137DA">
      <w:pPr>
        <w:spacing w:after="0"/>
        <w:jc w:val="both"/>
        <w:rPr>
          <w:rFonts w:cs="Arial"/>
          <w:szCs w:val="20"/>
        </w:rPr>
      </w:pPr>
      <w:r w:rsidRPr="00FC6B37">
        <w:rPr>
          <w:rFonts w:eastAsia="Arial" w:cs="Arial"/>
          <w:szCs w:val="20"/>
        </w:rPr>
        <w:t>Nauczyciel powinien przygotować materiały potrzebne do wykonania ćwiczeń:</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instrukcje i teksty przewodnie,</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zestawy zadań indywidualnych i zespołowych,</w:t>
      </w:r>
    </w:p>
    <w:p w:rsidR="000739D0" w:rsidRPr="00FC6B37" w:rsidRDefault="000739D0" w:rsidP="00A137DA">
      <w:pPr>
        <w:pStyle w:val="Akapitzlist"/>
        <w:numPr>
          <w:ilvl w:val="0"/>
          <w:numId w:val="75"/>
        </w:numPr>
        <w:spacing w:after="0" w:line="240" w:lineRule="auto"/>
        <w:jc w:val="both"/>
        <w:rPr>
          <w:rFonts w:cs="Arial"/>
          <w:szCs w:val="20"/>
        </w:rPr>
      </w:pPr>
      <w:r w:rsidRPr="00FC6B37">
        <w:rPr>
          <w:rFonts w:eastAsia="Arial" w:cs="Arial"/>
          <w:szCs w:val="20"/>
        </w:rPr>
        <w:t>katalogi, normy, poradniki w wersji papierowej i elektronicznej,</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instrukcje obsługi i karty katalogowe mikroprocesorów, mikrokontrolerów oraz urządzeń techniki komputerowej,</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schematy funkcjonalne mikroprocesorów, urządzeń techniki komputerowej i urządzeń sieciowych,</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uruchomieniowe do programowania mikrokontrolerów,</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ćwiczeń z instrukcjami,</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komputerowe programy demonstracyjne, symulacyjne i diagnostyczne,</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czasopisma branżowe,</w:t>
      </w:r>
    </w:p>
    <w:p w:rsidR="000739D0" w:rsidRPr="00FC6B37" w:rsidRDefault="000739D0" w:rsidP="00A137DA">
      <w:pPr>
        <w:pStyle w:val="Akapitzlist"/>
        <w:numPr>
          <w:ilvl w:val="0"/>
          <w:numId w:val="75"/>
        </w:numPr>
        <w:spacing w:after="0" w:line="240" w:lineRule="auto"/>
        <w:jc w:val="both"/>
        <w:rPr>
          <w:rFonts w:eastAsia="Arial" w:cs="Arial"/>
          <w:szCs w:val="20"/>
        </w:rPr>
      </w:pPr>
      <w:r w:rsidRPr="00FC6B37">
        <w:rPr>
          <w:rFonts w:eastAsia="Arial" w:cs="Arial"/>
          <w:szCs w:val="20"/>
        </w:rPr>
        <w:t>katalogi, schematy ideowe i montażowe, normy ISO i PN.</w:t>
      </w:r>
    </w:p>
    <w:p w:rsidR="000739D0" w:rsidRPr="00FC6B37" w:rsidRDefault="000739D0" w:rsidP="00A137DA">
      <w:pPr>
        <w:pStyle w:val="nag4"/>
        <w:keepNext/>
        <w:jc w:val="both"/>
      </w:pPr>
      <w:r w:rsidRPr="00FC6B37">
        <w:t>Zalecane metody dydaktyczne</w:t>
      </w:r>
    </w:p>
    <w:p w:rsidR="000739D0" w:rsidRPr="00FC6B37" w:rsidRDefault="000739D0" w:rsidP="00A137DA">
      <w:pPr>
        <w:jc w:val="both"/>
        <w:rPr>
          <w:rFonts w:cs="Arial"/>
          <w:szCs w:val="20"/>
        </w:rPr>
      </w:pPr>
      <w:r w:rsidRPr="00FC6B37">
        <w:rPr>
          <w:rFonts w:eastAsia="Arial" w:cs="Arial"/>
          <w:szCs w:val="20"/>
        </w:rPr>
        <w:t xml:space="preserve">Zaleca się, aby podczas realizacji działu programowego </w:t>
      </w:r>
      <w:r w:rsidR="00DB3F13" w:rsidRPr="00FC6B37">
        <w:rPr>
          <w:rFonts w:eastAsia="Arial" w:cs="Arial"/>
          <w:szCs w:val="20"/>
        </w:rPr>
        <w:t>zastosować</w:t>
      </w:r>
      <w:r w:rsidRPr="00FC6B37">
        <w:rPr>
          <w:rFonts w:eastAsia="Arial"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eastAsia="Arial" w:cs="Arial"/>
          <w:szCs w:val="20"/>
        </w:rPr>
        <w:t>zastosować</w:t>
      </w:r>
      <w:r w:rsidRPr="00FC6B37">
        <w:rPr>
          <w:rFonts w:eastAsia="Arial" w:cs="Arial"/>
          <w:szCs w:val="20"/>
        </w:rPr>
        <w:t xml:space="preserve"> pogadankę z wykorzystaniem prezentacji multimedialnej oraz tablicy multimedialnej. Wskazane jest, aby </w:t>
      </w:r>
      <w:r w:rsidR="00DB3F13" w:rsidRPr="00FC6B37">
        <w:rPr>
          <w:rFonts w:eastAsia="Arial" w:cs="Arial"/>
          <w:szCs w:val="20"/>
        </w:rPr>
        <w:t>zastosować</w:t>
      </w:r>
      <w:r w:rsidRPr="00FC6B37">
        <w:rPr>
          <w:rFonts w:eastAsia="Arial" w:cs="Arial"/>
          <w:szCs w:val="20"/>
        </w:rPr>
        <w:t xml:space="preserve"> także metodę WebQuestu, dzięki której uczniowie będą rozwiązywali problemy zawodowe z wykorzystaniem zasobów internetowych.</w:t>
      </w:r>
    </w:p>
    <w:p w:rsidR="000739D0" w:rsidRPr="00FC6B37" w:rsidRDefault="000739D0" w:rsidP="00A137DA">
      <w:pPr>
        <w:pStyle w:val="nag4"/>
        <w:keepNext/>
        <w:jc w:val="both"/>
      </w:pPr>
      <w:r w:rsidRPr="00FC6B37">
        <w:t>Formy organizacyjne</w:t>
      </w:r>
    </w:p>
    <w:p w:rsidR="000739D0" w:rsidRPr="00FC6B37" w:rsidRDefault="000739D0" w:rsidP="00A137DA">
      <w:pPr>
        <w:jc w:val="both"/>
        <w:rPr>
          <w:rFonts w:eastAsia="Arial" w:cs="Arial"/>
          <w:szCs w:val="20"/>
        </w:rPr>
      </w:pPr>
      <w:r w:rsidRPr="00FC6B37">
        <w:rPr>
          <w:rFonts w:eastAsia="Arial"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0739D0" w:rsidRPr="00FC6B37" w:rsidRDefault="000739D0" w:rsidP="00A137DA">
      <w:pPr>
        <w:pStyle w:val="nag3"/>
        <w:jc w:val="both"/>
      </w:pPr>
      <w:r w:rsidRPr="00FC6B37">
        <w:t>Propozycje kryteriów oceny i metod sprawdzania efektów kształcenia</w:t>
      </w:r>
    </w:p>
    <w:p w:rsidR="000739D0" w:rsidRPr="00FC6B37" w:rsidRDefault="000739D0" w:rsidP="00A137DA">
      <w:pPr>
        <w:jc w:val="both"/>
        <w:rPr>
          <w:rFonts w:cs="Arial"/>
          <w:szCs w:val="20"/>
        </w:rPr>
      </w:pPr>
      <w:r w:rsidRPr="00FC6B37">
        <w:rPr>
          <w:rFonts w:eastAsia="Arial"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0739D0" w:rsidRPr="00FC6B37" w:rsidRDefault="000739D0" w:rsidP="00A137DA">
      <w:pPr>
        <w:spacing w:after="0"/>
        <w:jc w:val="both"/>
        <w:rPr>
          <w:rFonts w:cs="Arial"/>
          <w:szCs w:val="20"/>
        </w:rPr>
      </w:pPr>
      <w:r w:rsidRPr="00FC6B37">
        <w:rPr>
          <w:rFonts w:eastAsia="Arial" w:cs="Arial"/>
          <w:szCs w:val="20"/>
        </w:rPr>
        <w:t>Osiągnięcia uczniów należy oceniać na podstawie:</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sporządzonego sprawozdania z realizacji ćwiczenia laboratoryjnego,</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organizacji pracy w grupie,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komunikacji w grupie,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aktywności i wkładu pracy własnej,</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współdziałania w zespole,</w:t>
      </w:r>
    </w:p>
    <w:p w:rsidR="000739D0" w:rsidRPr="00FC6B37" w:rsidRDefault="000739D0" w:rsidP="00A137DA">
      <w:pPr>
        <w:pStyle w:val="Akapitzlist"/>
        <w:numPr>
          <w:ilvl w:val="0"/>
          <w:numId w:val="76"/>
        </w:numPr>
        <w:spacing w:after="0" w:line="240" w:lineRule="auto"/>
        <w:jc w:val="both"/>
        <w:rPr>
          <w:rFonts w:eastAsia="Arial" w:cs="Arial"/>
          <w:szCs w:val="20"/>
        </w:rPr>
      </w:pPr>
      <w:r w:rsidRPr="00FC6B37">
        <w:rPr>
          <w:rFonts w:eastAsia="Arial" w:cs="Arial"/>
          <w:szCs w:val="20"/>
        </w:rPr>
        <w:t>prezentowanie rezultatów pracy grupy,</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pisemnych sprawdzianów i testów osiągnięć szkolnych,</w:t>
      </w:r>
    </w:p>
    <w:p w:rsidR="000739D0" w:rsidRPr="00FC6B37" w:rsidRDefault="000739D0" w:rsidP="00A137DA">
      <w:pPr>
        <w:pStyle w:val="Akapitzlist"/>
        <w:numPr>
          <w:ilvl w:val="0"/>
          <w:numId w:val="76"/>
        </w:numPr>
        <w:spacing w:after="0" w:line="240" w:lineRule="auto"/>
        <w:jc w:val="both"/>
        <w:rPr>
          <w:rFonts w:cs="Arial"/>
          <w:szCs w:val="20"/>
        </w:rPr>
      </w:pPr>
      <w:r w:rsidRPr="00FC6B37">
        <w:rPr>
          <w:rFonts w:eastAsia="Arial" w:cs="Arial"/>
          <w:szCs w:val="20"/>
        </w:rPr>
        <w:t>ukierunkowanej obserwacji pracy ucznia podczas wykonywania ćwiczeń.</w:t>
      </w:r>
    </w:p>
    <w:p w:rsidR="000739D0" w:rsidRPr="00FC6B37" w:rsidRDefault="000739D0" w:rsidP="00A137DA">
      <w:pPr>
        <w:spacing w:after="0" w:line="240" w:lineRule="auto"/>
        <w:ind w:left="360"/>
        <w:jc w:val="both"/>
        <w:rPr>
          <w:rFonts w:cs="Arial"/>
          <w:szCs w:val="20"/>
        </w:rPr>
      </w:pPr>
    </w:p>
    <w:p w:rsidR="000739D0" w:rsidRPr="00FC6B37" w:rsidRDefault="000739D0" w:rsidP="00A137DA">
      <w:pPr>
        <w:jc w:val="both"/>
        <w:rPr>
          <w:rFonts w:cs="Arial"/>
          <w:szCs w:val="20"/>
        </w:rPr>
      </w:pPr>
      <w:r w:rsidRPr="00FC6B37">
        <w:rPr>
          <w:rFonts w:eastAsia="Arial" w:cs="Arial"/>
          <w:szCs w:val="20"/>
        </w:rPr>
        <w:t>Proponuje się sprawdzanie umiejętności praktycznych przez obserwację czynności wykonywanych podczas realizacji ćwiczeń.</w:t>
      </w:r>
    </w:p>
    <w:p w:rsidR="000739D0" w:rsidRPr="00FC6B37" w:rsidRDefault="000739D0" w:rsidP="00A137DA">
      <w:pPr>
        <w:spacing w:after="0"/>
        <w:jc w:val="both"/>
        <w:rPr>
          <w:rFonts w:cs="Arial"/>
          <w:szCs w:val="20"/>
        </w:rPr>
      </w:pPr>
      <w:r w:rsidRPr="00FC6B37">
        <w:rPr>
          <w:rFonts w:eastAsia="Arial" w:cs="Arial"/>
          <w:szCs w:val="20"/>
        </w:rPr>
        <w:t>Obserwując czynności ucznia podczas wykonywania ćwiczeń i dokonując oceny jego pracy należy zwrócić uwagę na:</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umiejętność radzenia sobie w sytuacjami zbliżonymi do rzeczywistych zadań zawodowych,</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umiejętność pracy w zespole,</w:t>
      </w:r>
    </w:p>
    <w:p w:rsidR="000739D0" w:rsidRPr="00FC6B37" w:rsidRDefault="000739D0" w:rsidP="00A137DA">
      <w:pPr>
        <w:pStyle w:val="Akapitzlist"/>
        <w:numPr>
          <w:ilvl w:val="0"/>
          <w:numId w:val="77"/>
        </w:numPr>
        <w:spacing w:after="0" w:line="240" w:lineRule="auto"/>
        <w:jc w:val="both"/>
        <w:rPr>
          <w:rFonts w:cs="Arial"/>
          <w:szCs w:val="20"/>
        </w:rPr>
      </w:pPr>
      <w:r w:rsidRPr="00FC6B37">
        <w:rPr>
          <w:rFonts w:eastAsia="Arial" w:cs="Arial"/>
          <w:szCs w:val="20"/>
        </w:rPr>
        <w:t>korzystanie z różnych źródeł informacji (norm, katalogów, dokumentacji technicznej – w tym w języku obcym i z wykorzystaniem technologii informacyjnej).</w:t>
      </w:r>
    </w:p>
    <w:p w:rsidR="000739D0" w:rsidRPr="00FC6B37" w:rsidRDefault="000739D0" w:rsidP="00A137DA">
      <w:pPr>
        <w:spacing w:after="0" w:line="240" w:lineRule="auto"/>
        <w:ind w:left="360"/>
        <w:jc w:val="both"/>
        <w:rPr>
          <w:rFonts w:cs="Arial"/>
          <w:szCs w:val="20"/>
        </w:rPr>
      </w:pPr>
    </w:p>
    <w:p w:rsidR="000739D0" w:rsidRPr="00FC6B37" w:rsidRDefault="000739D0" w:rsidP="00A137DA">
      <w:pPr>
        <w:jc w:val="both"/>
        <w:rPr>
          <w:rFonts w:cs="Arial"/>
          <w:szCs w:val="20"/>
        </w:rPr>
      </w:pPr>
      <w:r w:rsidRPr="00FC6B37">
        <w:rPr>
          <w:rFonts w:eastAsia="Arial" w:cs="Arial"/>
          <w:szCs w:val="20"/>
        </w:rPr>
        <w:t>Wskazane jest, aby uczniowie dokonywali także samooceny własnej pracy i kolegów w zespołu wg zaproponowanych przez nauczyciela arkuszy samooceny i oceny oraz sprawdzianów postępów.</w:t>
      </w:r>
    </w:p>
    <w:p w:rsidR="000739D0" w:rsidRPr="00FC6B37" w:rsidRDefault="000739D0" w:rsidP="00A137DA">
      <w:pPr>
        <w:jc w:val="both"/>
        <w:rPr>
          <w:rFonts w:cs="Arial"/>
          <w:szCs w:val="20"/>
        </w:rPr>
      </w:pPr>
      <w:r w:rsidRPr="00FC6B37">
        <w:rPr>
          <w:rFonts w:eastAsia="Arial"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0739D0" w:rsidRPr="00FC6B37" w:rsidRDefault="000739D0" w:rsidP="00A137DA">
      <w:pPr>
        <w:jc w:val="both"/>
        <w:rPr>
          <w:rFonts w:eastAsia="Arial" w:cs="Arial"/>
          <w:szCs w:val="20"/>
        </w:rPr>
      </w:pPr>
      <w:r w:rsidRPr="00FC6B37">
        <w:rPr>
          <w:rFonts w:eastAsia="Arial"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prezentowany w grupie oddziałowej.</w:t>
      </w:r>
    </w:p>
    <w:p w:rsidR="000739D0" w:rsidRPr="00FC6B37" w:rsidRDefault="000739D0" w:rsidP="00A137DA">
      <w:pPr>
        <w:pStyle w:val="nag3"/>
        <w:jc w:val="both"/>
      </w:pPr>
      <w:r w:rsidRPr="00FC6B37">
        <w:t>Formy indywidualizacji pracy uczniów</w:t>
      </w:r>
    </w:p>
    <w:p w:rsidR="000739D0" w:rsidRPr="00FC6B37" w:rsidRDefault="000739D0" w:rsidP="00A137DA">
      <w:pPr>
        <w:spacing w:after="0"/>
        <w:jc w:val="both"/>
        <w:rPr>
          <w:rFonts w:cs="Arial"/>
          <w:szCs w:val="20"/>
        </w:rPr>
      </w:pPr>
      <w:r w:rsidRPr="00FC6B37">
        <w:rPr>
          <w:rFonts w:eastAsia="Arial" w:cs="Arial"/>
          <w:szCs w:val="20"/>
        </w:rPr>
        <w:t>Formy indywidualizacji pracy uczniów powinny uwzględniać:</w:t>
      </w:r>
    </w:p>
    <w:p w:rsidR="000739D0" w:rsidRPr="00FC6B37" w:rsidRDefault="000739D0" w:rsidP="00A137DA">
      <w:pPr>
        <w:pStyle w:val="Akapitzlist"/>
        <w:numPr>
          <w:ilvl w:val="0"/>
          <w:numId w:val="78"/>
        </w:numPr>
        <w:spacing w:after="0" w:line="240" w:lineRule="auto"/>
        <w:jc w:val="both"/>
        <w:rPr>
          <w:rFonts w:cs="Arial"/>
          <w:szCs w:val="20"/>
        </w:rPr>
      </w:pPr>
      <w:r w:rsidRPr="00FC6B37">
        <w:rPr>
          <w:rFonts w:eastAsia="Arial" w:cs="Arial"/>
          <w:szCs w:val="20"/>
        </w:rPr>
        <w:t>dostosowanie warunków, środków, metod i form kształcenia do potrzeb ucznia,</w:t>
      </w:r>
    </w:p>
    <w:p w:rsidR="000739D0" w:rsidRPr="00FC6B37" w:rsidRDefault="000739D0" w:rsidP="00A137DA">
      <w:pPr>
        <w:pStyle w:val="Akapitzlist"/>
        <w:numPr>
          <w:ilvl w:val="0"/>
          <w:numId w:val="78"/>
        </w:numPr>
        <w:spacing w:after="0" w:line="240" w:lineRule="auto"/>
        <w:jc w:val="both"/>
        <w:rPr>
          <w:rFonts w:eastAsia="Arial" w:cs="Arial"/>
          <w:szCs w:val="20"/>
        </w:rPr>
      </w:pPr>
      <w:r w:rsidRPr="00FC6B37">
        <w:rPr>
          <w:rFonts w:eastAsia="Arial" w:cs="Arial"/>
          <w:szCs w:val="20"/>
        </w:rPr>
        <w:t>dostosowanie warunków, środków, metod i form kształcenia do możliwości ucznia.</w:t>
      </w:r>
    </w:p>
    <w:p w:rsidR="000739D0" w:rsidRPr="00FC6B37" w:rsidRDefault="000739D0" w:rsidP="00A137DA">
      <w:pPr>
        <w:spacing w:after="0" w:line="240" w:lineRule="auto"/>
        <w:ind w:left="360"/>
        <w:jc w:val="both"/>
        <w:rPr>
          <w:rFonts w:eastAsia="Arial" w:cs="Arial"/>
          <w:szCs w:val="20"/>
        </w:rPr>
      </w:pPr>
    </w:p>
    <w:p w:rsidR="000739D0" w:rsidRPr="00FC6B37" w:rsidRDefault="000739D0" w:rsidP="00A137DA">
      <w:pPr>
        <w:jc w:val="both"/>
        <w:rPr>
          <w:rFonts w:eastAsia="Arial" w:cs="Arial"/>
          <w:szCs w:val="20"/>
        </w:rPr>
      </w:pPr>
      <w:r w:rsidRPr="00FC6B37">
        <w:rPr>
          <w:rFonts w:eastAsia="Arial"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376A45" w:rsidRPr="00FC6B37" w:rsidRDefault="00376A45" w:rsidP="00A137DA">
      <w:pPr>
        <w:pStyle w:val="nag3"/>
        <w:keepNext/>
        <w:jc w:val="both"/>
      </w:pPr>
      <w:r w:rsidRPr="00FC6B37">
        <w:t xml:space="preserve">16.3. </w:t>
      </w:r>
      <w:r w:rsidR="00F42BB0" w:rsidRPr="00FC6B37">
        <w:t>Eksploatacja urządzeń elektronicznych sieci komputerowych</w:t>
      </w:r>
    </w:p>
    <w:tbl>
      <w:tblPr>
        <w:tblW w:w="5000" w:type="pct"/>
        <w:tblLayout w:type="fixed"/>
        <w:tblCellMar>
          <w:left w:w="70" w:type="dxa"/>
          <w:right w:w="70" w:type="dxa"/>
        </w:tblCellMar>
        <w:tblLook w:val="04A0" w:firstRow="1" w:lastRow="0" w:firstColumn="1" w:lastColumn="0" w:noHBand="0" w:noVBand="1"/>
      </w:tblPr>
      <w:tblGrid>
        <w:gridCol w:w="4464"/>
        <w:gridCol w:w="4748"/>
      </w:tblGrid>
      <w:tr w:rsidR="00FC6B37" w:rsidRPr="00FC6B37" w:rsidTr="00FC446B">
        <w:trPr>
          <w:trHeight w:val="288"/>
        </w:trPr>
        <w:tc>
          <w:tcPr>
            <w:tcW w:w="242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Treści kształcenia</w:t>
            </w:r>
          </w:p>
        </w:tc>
        <w:tc>
          <w:tcPr>
            <w:tcW w:w="2577" w:type="pct"/>
            <w:tcBorders>
              <w:top w:val="single" w:sz="4" w:space="0" w:color="auto"/>
              <w:left w:val="nil"/>
              <w:right w:val="single" w:sz="4" w:space="0" w:color="auto"/>
            </w:tcBorders>
            <w:shd w:val="clear" w:color="000000" w:fill="D9D9D9"/>
            <w:noWrap/>
            <w:vAlign w:val="center"/>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Uszczegółowione efekty kształcenia</w:t>
            </w:r>
          </w:p>
        </w:tc>
      </w:tr>
      <w:tr w:rsidR="00FC6B37" w:rsidRPr="00FC6B37" w:rsidTr="00FC446B">
        <w:trPr>
          <w:trHeight w:val="288"/>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376A45" w:rsidRPr="00FC6B37" w:rsidRDefault="00376A45" w:rsidP="00A137DA">
            <w:pPr>
              <w:spacing w:before="20" w:after="20" w:line="240" w:lineRule="auto"/>
              <w:jc w:val="both"/>
              <w:rPr>
                <w:rFonts w:eastAsia="Times New Roman" w:cs="Arial"/>
                <w:b/>
                <w:bCs/>
                <w:lang w:eastAsia="pl-PL"/>
              </w:rPr>
            </w:pPr>
          </w:p>
        </w:tc>
        <w:tc>
          <w:tcPr>
            <w:tcW w:w="2577" w:type="pct"/>
            <w:tcBorders>
              <w:top w:val="nil"/>
              <w:left w:val="nil"/>
              <w:bottom w:val="single" w:sz="4" w:space="0" w:color="auto"/>
              <w:right w:val="single" w:sz="4" w:space="0" w:color="auto"/>
            </w:tcBorders>
            <w:shd w:val="clear" w:color="000000" w:fill="D9D9D9"/>
            <w:noWrap/>
            <w:vAlign w:val="bottom"/>
            <w:hideMark/>
          </w:tcPr>
          <w:p w:rsidR="00376A45" w:rsidRPr="00FC6B37" w:rsidRDefault="00376A45" w:rsidP="00A137DA">
            <w:pPr>
              <w:spacing w:before="20" w:after="20" w:line="240" w:lineRule="auto"/>
              <w:jc w:val="both"/>
              <w:rPr>
                <w:rFonts w:eastAsia="Times New Roman" w:cs="Arial"/>
                <w:b/>
                <w:bCs/>
                <w:lang w:eastAsia="pl-PL"/>
              </w:rPr>
            </w:pPr>
            <w:r w:rsidRPr="00FC6B37">
              <w:rPr>
                <w:rFonts w:eastAsia="Times New Roman" w:cs="Arial"/>
                <w:b/>
                <w:bCs/>
                <w:lang w:eastAsia="pl-PL"/>
              </w:rPr>
              <w:t>Uczeń po zrealizowaniu zajęć potrafi:</w:t>
            </w:r>
          </w:p>
        </w:tc>
      </w:tr>
      <w:tr w:rsidR="00FC6B37" w:rsidRPr="00FC6B37" w:rsidTr="00144DF6">
        <w:trPr>
          <w:trHeight w:val="56"/>
        </w:trPr>
        <w:tc>
          <w:tcPr>
            <w:tcW w:w="2423" w:type="pct"/>
            <w:tcBorders>
              <w:top w:val="single" w:sz="4" w:space="0" w:color="auto"/>
              <w:left w:val="single" w:sz="4" w:space="0" w:color="auto"/>
              <w:bottom w:val="single" w:sz="4" w:space="0" w:color="auto"/>
              <w:right w:val="single" w:sz="4" w:space="0" w:color="auto"/>
            </w:tcBorders>
            <w:shd w:val="clear" w:color="auto" w:fill="auto"/>
            <w:noWrap/>
          </w:tcPr>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Zasady bhp obowiązujące podczas wykonywania prac związanych z obsługiwaniem i użytkowaniem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Stanowisko eksploatacyjne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Pomiary parametrów układów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Programowanie układów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Instalowanie oprogramowania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Programowanie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Uruchamianie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Regulacja parametrów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Analiza dokumentacji technicznej i instrukcji serwisowych układów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Okresowe przeglądy stanu technicznego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Okresowe pomiary parametrów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Analiza działania urządzeń elektronicznych sieci komputerowych na podstawie przeprowadzonych pomiarów okresowych.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Ocena stanu technicznego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Tworzenie dokumentacji w zakresie przeprowadzanych okresowych pomiarów urządzeń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Lokalizacja uszkodzeń w urządzeniach elektronicznych sieci komputerowych.</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Posługiwanie się instrukcją serwisową w celu określenia zakresu napraw urządzeń elek</w:t>
            </w:r>
            <w:r w:rsidR="00E1150C" w:rsidRPr="00FC6B37">
              <w:rPr>
                <w:rFonts w:eastAsia="Times New Roman" w:cs="Arial"/>
                <w:lang w:eastAsia="pl-PL"/>
              </w:rPr>
              <w:t xml:space="preserve">tronicznych sieci komputerowych. </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Dobór elementów układów elektronicznych w urządzeniach elek</w:t>
            </w:r>
            <w:r w:rsidR="00E1150C" w:rsidRPr="00FC6B37">
              <w:rPr>
                <w:rFonts w:eastAsia="Times New Roman" w:cs="Arial"/>
                <w:lang w:eastAsia="pl-PL"/>
              </w:rPr>
              <w:t xml:space="preserve">tronicznych sieci komputerowych. </w:t>
            </w:r>
          </w:p>
          <w:p w:rsidR="00E1150C"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Wykonywanie napraw urządzeń elektronicznych sieci komputerowych.</w:t>
            </w:r>
          </w:p>
          <w:p w:rsidR="00376A45" w:rsidRPr="00FC6B37" w:rsidRDefault="00F42BB0" w:rsidP="00E16AEC">
            <w:pPr>
              <w:pStyle w:val="Akapitzlist"/>
              <w:numPr>
                <w:ilvl w:val="0"/>
                <w:numId w:val="92"/>
              </w:numPr>
              <w:spacing w:before="20" w:after="20" w:line="240" w:lineRule="auto"/>
              <w:ind w:left="284" w:hanging="284"/>
              <w:rPr>
                <w:rFonts w:eastAsia="Times New Roman" w:cs="Arial"/>
                <w:lang w:eastAsia="pl-PL"/>
              </w:rPr>
            </w:pPr>
            <w:r w:rsidRPr="00FC6B37">
              <w:rPr>
                <w:rFonts w:eastAsia="Times New Roman" w:cs="Arial"/>
                <w:lang w:eastAsia="pl-PL"/>
              </w:rPr>
              <w:t>Tworzenie dokumentacji dotyczącej wykonanych napraw urządzeń elektronicznych sieci komputerowych.</w:t>
            </w:r>
          </w:p>
        </w:tc>
        <w:tc>
          <w:tcPr>
            <w:tcW w:w="2577" w:type="pct"/>
            <w:tcBorders>
              <w:top w:val="single" w:sz="4" w:space="0" w:color="auto"/>
              <w:left w:val="nil"/>
              <w:bottom w:val="single" w:sz="4" w:space="0" w:color="auto"/>
              <w:right w:val="single" w:sz="4" w:space="0" w:color="auto"/>
            </w:tcBorders>
            <w:shd w:val="clear" w:color="auto" w:fill="auto"/>
          </w:tcPr>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EE.22.1(1)1 rozpoznać urządzenia elektroniczne na podstawie wyglądu;</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EE.22.1(1)2 rozpoznać urządzenia elektroniczne na podstawie oznaczeń;</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EE.22.1(1)3 rozpoznać urządzenia elektroniczne na podstawie symboli;</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EE.22.1(1)4 rozpoznać urządzenia elektroniczne na podstawie parametrów;</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EE.22.1(8)1 przestrzegać zasad łączenia urządzeń elektronicznych z uwzględnieniem parametrów sygnałów;</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EE.22.1(8)2 przestrzegać zasad łączenia urządzeń elektronicznych z uwzględnieniem standardów interfejsów;</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EE.22.1(8)3 przestrzegać zasad łączenia urządzeń elektronicznych z obwodami zasilającymi;</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EE.22.1(9)1 dobrać urządzenia do przewidywanych warunków środowiskowych;</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EE.22.1(9)2 dobrać urządzenia do przewidywanych parametrów sygnałów elektrycznych;</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EE.22.1(9)3 dobrać urządzenia do przewidywanych warunków zasilania;</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EE.22.1(11)1 programować urządzenia powszechnego użytku;</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EE.22.1(11)2 programować urządzenia alarmowe;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EE.22.1(11)3 programować urządzenia dozorowe;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EE.22.1(11)4 programować mikroprocesorowe urządzenia sterujące;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EE.22.1(12)1 uruchomić urządzenia powszechnego użytku;</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EE.22.1(12)2 uruchomić urządzenia alarmowe;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EE.22.1(12)3 uruchomić urządzenia dozorowe;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EE.22.1(12)4 uruchomić mikroprocesorowe urządzenia sterujące;</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EE.22.1(14)3 wykonać pomiary sygnałów cyfrowych w blokach funkcjonalnych urządzeń elektronicznych;</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EE.22.1(16)1 regulować urządzenia powszechnego użytku, alarmowe, dozorowe na podstawie wyników pomiarów ich parametrów;</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EE.22.1(16)2 dobrać parametry dla mikroprocesorowych urządzeń sterujących;</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 xml:space="preserve">EE.22.1(17)1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pomiarów elementów, modułów, urządzeń elektronicznych;</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 xml:space="preserve">EE.22.1(17)2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regulacji modułów, urządzeń elektronicznych;</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 xml:space="preserve">EE.22.1(17)3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uruchamiania modułów, urządzeń elektronicznych;</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 xml:space="preserve">EE.22.1(17)4 </w:t>
            </w:r>
            <w:r w:rsidR="006411E5" w:rsidRPr="00FC6B37">
              <w:rPr>
                <w:rFonts w:eastAsia="Times New Roman" w:cs="Arial"/>
                <w:lang w:eastAsia="pl-PL"/>
              </w:rPr>
              <w:t xml:space="preserve">posłużyć </w:t>
            </w:r>
            <w:r w:rsidRPr="00FC6B37">
              <w:rPr>
                <w:rFonts w:eastAsia="Times New Roman" w:cs="Arial"/>
                <w:lang w:eastAsia="pl-PL"/>
              </w:rPr>
              <w:t xml:space="preserve"> się dokumentacją techniczną podczas kalibracji parametrów mikroprocesorowych urządzeń sterujących;</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EE.22.2(3)1 skontrolować poprawność działania instalacji i urządzeń elektronicznych na podstawie obserwacji ich pracy;</w:t>
            </w:r>
          </w:p>
          <w:p w:rsidR="00376A45"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EE.22.2(3)2 skontrolować poprawność działania instalacji i urządzeń elektronicznych na podstawie wyników pomiarów;</w:t>
            </w:r>
          </w:p>
          <w:p w:rsidR="00222C47" w:rsidRPr="00FC6B37" w:rsidRDefault="00222C47" w:rsidP="00222C47">
            <w:pPr>
              <w:spacing w:before="20" w:after="20" w:line="240" w:lineRule="auto"/>
              <w:rPr>
                <w:rFonts w:eastAsia="Times New Roman" w:cs="Arial"/>
                <w:lang w:eastAsia="pl-PL"/>
              </w:rPr>
            </w:pPr>
            <w:r w:rsidRPr="00FC6B37">
              <w:rPr>
                <w:rFonts w:eastAsia="Times New Roman" w:cs="Arial"/>
                <w:lang w:eastAsia="pl-PL"/>
              </w:rPr>
              <w:t>EE.22.2(10)1 dobrać części i podzespoły do naprawy urządzeń elektronicznych, korzystając z katalogów i dokumentacji technicznej tych urządzeń;</w:t>
            </w:r>
          </w:p>
          <w:p w:rsidR="00222C47" w:rsidRPr="00FC6B37" w:rsidRDefault="00222C47" w:rsidP="00E16AEC">
            <w:pPr>
              <w:spacing w:before="20" w:after="20" w:line="240" w:lineRule="auto"/>
              <w:rPr>
                <w:rFonts w:eastAsia="Times New Roman" w:cs="Arial"/>
                <w:lang w:eastAsia="pl-PL"/>
              </w:rPr>
            </w:pPr>
            <w:r w:rsidRPr="00FC6B37">
              <w:rPr>
                <w:rFonts w:eastAsia="Times New Roman" w:cs="Arial"/>
                <w:lang w:eastAsia="pl-PL"/>
              </w:rPr>
              <w:t>EE.22.2(10)2 dobrać części i podzespoły do naprawy instalacji, korzystając z katalogów i dokumentacji technicznej tych urządzeń;</w:t>
            </w:r>
          </w:p>
        </w:tc>
      </w:tr>
    </w:tbl>
    <w:p w:rsidR="00376A45" w:rsidRPr="00FC6B37" w:rsidRDefault="00D85D9A" w:rsidP="00A137DA">
      <w:pPr>
        <w:pStyle w:val="nag3"/>
        <w:keepNext/>
        <w:jc w:val="both"/>
      </w:pPr>
      <w:r w:rsidRPr="00FC6B37">
        <w:t>Planowane zadania</w:t>
      </w:r>
    </w:p>
    <w:p w:rsidR="00376A45" w:rsidRPr="00FC6B37" w:rsidRDefault="00376A45" w:rsidP="00A137DA">
      <w:pPr>
        <w:spacing w:after="120" w:line="264" w:lineRule="auto"/>
        <w:jc w:val="both"/>
        <w:rPr>
          <w:rFonts w:cs="Arial"/>
        </w:rPr>
      </w:pPr>
      <w:r w:rsidRPr="00FC6B37">
        <w:rPr>
          <w:rFonts w:cs="Arial"/>
          <w:b/>
        </w:rPr>
        <w:t xml:space="preserve">Zadanie 1. </w:t>
      </w:r>
    </w:p>
    <w:p w:rsidR="00F42BB0" w:rsidRPr="00FC6B37" w:rsidRDefault="00F42BB0" w:rsidP="00A137DA">
      <w:pPr>
        <w:jc w:val="both"/>
        <w:rPr>
          <w:rFonts w:eastAsia="Arial" w:cs="Arial"/>
          <w:b/>
          <w:bCs/>
          <w:szCs w:val="20"/>
        </w:rPr>
      </w:pPr>
      <w:r w:rsidRPr="00FC6B37">
        <w:rPr>
          <w:rFonts w:eastAsia="Arial" w:cs="Arial"/>
          <w:b/>
          <w:bCs/>
          <w:szCs w:val="20"/>
        </w:rPr>
        <w:t>Projektowanie sieci LAN łączącej 2 komputery i 1 drukarkę udo</w:t>
      </w:r>
      <w:r w:rsidR="00E1150C" w:rsidRPr="00FC6B37">
        <w:rPr>
          <w:rFonts w:eastAsia="Arial" w:cs="Arial"/>
          <w:b/>
          <w:bCs/>
          <w:szCs w:val="20"/>
        </w:rPr>
        <w:t>stępnioną dla każdego z uczniów</w:t>
      </w:r>
    </w:p>
    <w:p w:rsidR="00F42BB0" w:rsidRPr="00FC6B37" w:rsidRDefault="00F42BB0" w:rsidP="00A137DA">
      <w:pPr>
        <w:jc w:val="both"/>
        <w:rPr>
          <w:rFonts w:eastAsia="Arial" w:cs="Arial"/>
          <w:bCs/>
          <w:szCs w:val="20"/>
        </w:rPr>
      </w:pPr>
      <w:r w:rsidRPr="00FC6B37">
        <w:rPr>
          <w:rFonts w:eastAsia="Arial" w:cs="Arial"/>
          <w:bCs/>
          <w:szCs w:val="20"/>
        </w:rPr>
        <w:t>Zaprojektuj sieć LAN łączącą 2 komputery i 1 drukarkę udostępnioną dla każdego z nich. Oceny zadania dokona prowadzący zajęcia (projekt). Zaproponuj własne dane wejściowe, niezbędne do realizacji niniejszego projektu.</w:t>
      </w:r>
    </w:p>
    <w:p w:rsidR="00F42BB0" w:rsidRPr="00FC6B37" w:rsidRDefault="00F42BB0" w:rsidP="00A137DA">
      <w:pPr>
        <w:jc w:val="both"/>
        <w:rPr>
          <w:rFonts w:eastAsia="Arial" w:cs="Arial"/>
          <w:bCs/>
          <w:szCs w:val="20"/>
        </w:rPr>
      </w:pPr>
      <w:r w:rsidRPr="00FC6B37">
        <w:rPr>
          <w:rFonts w:eastAsia="Arial" w:cs="Arial"/>
          <w:bCs/>
          <w:szCs w:val="20"/>
        </w:rPr>
        <w:t>Uczniowie pracują w dwuosobowych grupach. W celu wykonania ćwiczenia uczniowie powinni zapoznać się z dokumentacją techniczną sieci komputerowej otrzymana od nauczyciela.</w:t>
      </w:r>
    </w:p>
    <w:p w:rsidR="00F42BB0" w:rsidRPr="00FC6B37" w:rsidRDefault="00F42BB0" w:rsidP="00A137DA">
      <w:pPr>
        <w:jc w:val="both"/>
        <w:rPr>
          <w:rFonts w:cs="Arial"/>
          <w:szCs w:val="20"/>
        </w:rPr>
      </w:pPr>
      <w:r w:rsidRPr="00FC6B37">
        <w:rPr>
          <w:rFonts w:eastAsia="Arial" w:cs="Arial"/>
          <w:b/>
          <w:bCs/>
          <w:szCs w:val="20"/>
        </w:rPr>
        <w:t>Środki dydaktyczne do wykonania Zadania 1:</w:t>
      </w:r>
    </w:p>
    <w:p w:rsidR="00E1150C" w:rsidRPr="00FC6B37" w:rsidRDefault="00F42BB0" w:rsidP="00A137DA">
      <w:pPr>
        <w:pStyle w:val="Akapitzlist"/>
        <w:numPr>
          <w:ilvl w:val="0"/>
          <w:numId w:val="126"/>
        </w:numPr>
        <w:spacing w:after="0" w:line="240" w:lineRule="auto"/>
        <w:jc w:val="both"/>
        <w:rPr>
          <w:rFonts w:eastAsia="Arial" w:cs="Arial"/>
          <w:bCs/>
          <w:szCs w:val="20"/>
        </w:rPr>
      </w:pPr>
      <w:r w:rsidRPr="00FC6B37">
        <w:rPr>
          <w:rFonts w:eastAsia="Arial" w:cs="Arial"/>
          <w:bCs/>
          <w:szCs w:val="20"/>
        </w:rPr>
        <w:t>dokumentacja techniczna sieci komputerowej,</w:t>
      </w:r>
    </w:p>
    <w:p w:rsidR="00376A45" w:rsidRPr="00FC6B37" w:rsidRDefault="00F42BB0" w:rsidP="00A137DA">
      <w:pPr>
        <w:pStyle w:val="Akapitzlist"/>
        <w:numPr>
          <w:ilvl w:val="0"/>
          <w:numId w:val="126"/>
        </w:numPr>
        <w:spacing w:after="0" w:line="240" w:lineRule="auto"/>
        <w:jc w:val="both"/>
        <w:rPr>
          <w:rFonts w:eastAsia="Arial" w:cs="Arial"/>
          <w:bCs/>
          <w:szCs w:val="20"/>
        </w:rPr>
      </w:pPr>
      <w:r w:rsidRPr="00FC6B37">
        <w:rPr>
          <w:rFonts w:eastAsia="Arial" w:cs="Arial"/>
          <w:bCs/>
          <w:szCs w:val="20"/>
        </w:rPr>
        <w:t>dokumentacja techniczna wraz ze specyfikacją komputerów oraz drukarki,</w:t>
      </w:r>
      <w:r w:rsidR="00E1150C" w:rsidRPr="00FC6B37">
        <w:rPr>
          <w:rFonts w:eastAsia="Arial" w:cs="Arial"/>
          <w:bCs/>
          <w:szCs w:val="20"/>
        </w:rPr>
        <w:t xml:space="preserve"> </w:t>
      </w:r>
      <w:r w:rsidRPr="00FC6B37">
        <w:rPr>
          <w:rFonts w:eastAsia="Arial" w:cs="Arial"/>
          <w:bCs/>
          <w:szCs w:val="20"/>
        </w:rPr>
        <w:t>literatura fachowa.</w:t>
      </w:r>
    </w:p>
    <w:p w:rsidR="00376A45" w:rsidRPr="00FC6B37" w:rsidRDefault="00376A45" w:rsidP="00A137DA">
      <w:pPr>
        <w:spacing w:after="120" w:line="264" w:lineRule="auto"/>
        <w:jc w:val="both"/>
        <w:rPr>
          <w:rFonts w:cs="Arial"/>
        </w:rPr>
      </w:pPr>
    </w:p>
    <w:p w:rsidR="000739D0" w:rsidRPr="00FC6B37" w:rsidRDefault="000739D0" w:rsidP="00A137DA">
      <w:pPr>
        <w:spacing w:after="120" w:line="264" w:lineRule="auto"/>
        <w:jc w:val="both"/>
        <w:rPr>
          <w:rFonts w:cs="Arial"/>
        </w:rPr>
      </w:pPr>
      <w:r w:rsidRPr="00FC6B37">
        <w:rPr>
          <w:rFonts w:cs="Arial"/>
          <w:b/>
        </w:rPr>
        <w:t xml:space="preserve">Zadanie 2. </w:t>
      </w:r>
    </w:p>
    <w:p w:rsidR="00F42BB0" w:rsidRPr="00FC6B37" w:rsidRDefault="00F42BB0" w:rsidP="00A137DA">
      <w:pPr>
        <w:jc w:val="both"/>
        <w:rPr>
          <w:rFonts w:eastAsia="Arial" w:cs="Arial"/>
          <w:b/>
          <w:bCs/>
          <w:szCs w:val="20"/>
        </w:rPr>
      </w:pPr>
      <w:r w:rsidRPr="00FC6B37">
        <w:rPr>
          <w:rFonts w:eastAsia="Arial" w:cs="Arial"/>
          <w:b/>
          <w:bCs/>
          <w:szCs w:val="20"/>
        </w:rPr>
        <w:t>Lokalizacja u</w:t>
      </w:r>
      <w:r w:rsidR="00E1150C" w:rsidRPr="00FC6B37">
        <w:rPr>
          <w:rFonts w:eastAsia="Arial" w:cs="Arial"/>
          <w:b/>
          <w:bCs/>
          <w:szCs w:val="20"/>
        </w:rPr>
        <w:t>szkodzenia w sieci komputerowej</w:t>
      </w:r>
    </w:p>
    <w:p w:rsidR="00F42BB0" w:rsidRPr="00FC6B37" w:rsidRDefault="00F42BB0" w:rsidP="00A137DA">
      <w:pPr>
        <w:jc w:val="both"/>
        <w:rPr>
          <w:rFonts w:eastAsia="Arial" w:cs="Arial"/>
          <w:bCs/>
          <w:szCs w:val="20"/>
        </w:rPr>
      </w:pPr>
      <w:r w:rsidRPr="00FC6B37">
        <w:rPr>
          <w:rFonts w:eastAsia="Arial" w:cs="Arial"/>
          <w:bCs/>
          <w:szCs w:val="20"/>
        </w:rPr>
        <w:t>Zlokalizuj uszkodzenia w instalacji sieci komputerowej w przypadku braku widoczności k</w:t>
      </w:r>
      <w:r w:rsidR="00E1150C" w:rsidRPr="00FC6B37">
        <w:rPr>
          <w:rFonts w:eastAsia="Arial" w:cs="Arial"/>
          <w:bCs/>
          <w:szCs w:val="20"/>
        </w:rPr>
        <w:t>omputerów w sieci komputerowej.</w:t>
      </w:r>
    </w:p>
    <w:p w:rsidR="00E1150C" w:rsidRPr="00FC6B37" w:rsidRDefault="00F42BB0" w:rsidP="00A137DA">
      <w:pPr>
        <w:jc w:val="both"/>
        <w:rPr>
          <w:rFonts w:eastAsia="Arial" w:cs="Arial"/>
          <w:bCs/>
          <w:szCs w:val="20"/>
        </w:rPr>
      </w:pPr>
      <w:r w:rsidRPr="00FC6B37">
        <w:rPr>
          <w:rFonts w:eastAsia="Arial" w:cs="Arial"/>
          <w:bCs/>
          <w:szCs w:val="20"/>
        </w:rPr>
        <w:t>Uczniowie pracują w dwuosobowych grupach.</w:t>
      </w:r>
    </w:p>
    <w:p w:rsidR="00F42BB0" w:rsidRPr="00FC6B37" w:rsidRDefault="00F42BB0" w:rsidP="00A137DA">
      <w:pPr>
        <w:spacing w:after="0"/>
        <w:jc w:val="both"/>
        <w:rPr>
          <w:rFonts w:eastAsia="Arial" w:cs="Arial"/>
          <w:bCs/>
          <w:szCs w:val="20"/>
        </w:rPr>
      </w:pPr>
      <w:r w:rsidRPr="00FC6B37">
        <w:rPr>
          <w:rFonts w:eastAsia="Arial" w:cs="Arial"/>
          <w:bCs/>
          <w:szCs w:val="20"/>
        </w:rPr>
        <w:t>W celu wykonania ćwiczenia uczniowie powinni:</w:t>
      </w:r>
    </w:p>
    <w:p w:rsidR="00F42BB0" w:rsidRPr="00FC6B37" w:rsidRDefault="00F42BB0"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zapoznać się z instrukcją obsługi komputera osobistego,</w:t>
      </w:r>
    </w:p>
    <w:p w:rsidR="00F42BB0" w:rsidRPr="00FC6B37" w:rsidRDefault="00F42BB0"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zapoznać się z instrukcją obsługi i konfiguracji switch’a,</w:t>
      </w:r>
    </w:p>
    <w:p w:rsidR="00F42BB0" w:rsidRPr="00FC6B37" w:rsidRDefault="001714F1"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zlokalizować</w:t>
      </w:r>
      <w:r w:rsidR="00F42BB0" w:rsidRPr="00FC6B37">
        <w:rPr>
          <w:rFonts w:eastAsia="Arial" w:cs="Arial"/>
          <w:bCs/>
          <w:szCs w:val="20"/>
        </w:rPr>
        <w:t xml:space="preserve"> usterkę systemu komputerowego,</w:t>
      </w:r>
    </w:p>
    <w:p w:rsidR="00F42BB0" w:rsidRPr="00FC6B37" w:rsidRDefault="00F42BB0"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zaproponować i przeprowadzić konfigurację switch’a,</w:t>
      </w:r>
    </w:p>
    <w:p w:rsidR="00F42BB0" w:rsidRPr="00FC6B37" w:rsidRDefault="00F42BB0"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wykonać testy wydajności sieci komputerowej,</w:t>
      </w:r>
    </w:p>
    <w:p w:rsidR="00F42BB0" w:rsidRPr="00FC6B37" w:rsidRDefault="00F42BB0" w:rsidP="00A137DA">
      <w:pPr>
        <w:pStyle w:val="Akapitzlist"/>
        <w:numPr>
          <w:ilvl w:val="0"/>
          <w:numId w:val="127"/>
        </w:numPr>
        <w:spacing w:after="0" w:line="240" w:lineRule="auto"/>
        <w:jc w:val="both"/>
        <w:rPr>
          <w:rFonts w:eastAsia="Arial" w:cs="Arial"/>
          <w:bCs/>
          <w:szCs w:val="20"/>
        </w:rPr>
      </w:pPr>
      <w:r w:rsidRPr="00FC6B37">
        <w:rPr>
          <w:rFonts w:eastAsia="Arial" w:cs="Arial"/>
          <w:bCs/>
          <w:szCs w:val="20"/>
        </w:rPr>
        <w:t>porównać wyniki pomiarów z danymi technicznymi.</w:t>
      </w:r>
    </w:p>
    <w:p w:rsidR="00FC446B" w:rsidRPr="00FC6B37" w:rsidRDefault="00FC446B" w:rsidP="00A137DA">
      <w:pPr>
        <w:spacing w:after="0" w:line="240" w:lineRule="auto"/>
        <w:ind w:left="360"/>
        <w:jc w:val="both"/>
        <w:rPr>
          <w:rFonts w:eastAsia="Arial" w:cs="Arial"/>
          <w:bCs/>
          <w:szCs w:val="20"/>
        </w:rPr>
      </w:pPr>
    </w:p>
    <w:p w:rsidR="00F42BB0" w:rsidRPr="00FC6B37" w:rsidRDefault="00F42BB0" w:rsidP="00A137DA">
      <w:pPr>
        <w:jc w:val="both"/>
        <w:rPr>
          <w:rFonts w:cs="Arial"/>
          <w:szCs w:val="20"/>
        </w:rPr>
      </w:pPr>
      <w:r w:rsidRPr="00FC6B37">
        <w:rPr>
          <w:rFonts w:eastAsia="Arial" w:cs="Arial"/>
          <w:b/>
          <w:bCs/>
          <w:szCs w:val="20"/>
        </w:rPr>
        <w:t>Środki dydaktyczne do wykonania Zadania 2:</w:t>
      </w:r>
    </w:p>
    <w:p w:rsidR="00F42BB0" w:rsidRPr="00FC6B37" w:rsidRDefault="00F42BB0" w:rsidP="00A137DA">
      <w:pPr>
        <w:pStyle w:val="Akapitzlist"/>
        <w:numPr>
          <w:ilvl w:val="0"/>
          <w:numId w:val="128"/>
        </w:numPr>
        <w:spacing w:after="0" w:line="240" w:lineRule="auto"/>
        <w:jc w:val="both"/>
        <w:rPr>
          <w:rFonts w:eastAsia="Arial" w:cs="Arial"/>
          <w:bCs/>
          <w:szCs w:val="20"/>
        </w:rPr>
      </w:pPr>
      <w:r w:rsidRPr="00FC6B37">
        <w:rPr>
          <w:rFonts w:eastAsia="Arial" w:cs="Arial"/>
          <w:bCs/>
          <w:szCs w:val="20"/>
        </w:rPr>
        <w:t>dokumentację techniczną,</w:t>
      </w:r>
    </w:p>
    <w:p w:rsidR="00F42BB0" w:rsidRPr="00FC6B37" w:rsidRDefault="00F42BB0" w:rsidP="00A137DA">
      <w:pPr>
        <w:pStyle w:val="Akapitzlist"/>
        <w:numPr>
          <w:ilvl w:val="0"/>
          <w:numId w:val="128"/>
        </w:numPr>
        <w:spacing w:after="0" w:line="240" w:lineRule="auto"/>
        <w:jc w:val="both"/>
        <w:rPr>
          <w:rFonts w:eastAsia="Arial" w:cs="Arial"/>
          <w:bCs/>
          <w:szCs w:val="20"/>
        </w:rPr>
      </w:pPr>
      <w:r w:rsidRPr="00FC6B37">
        <w:rPr>
          <w:rFonts w:eastAsia="Arial" w:cs="Arial"/>
          <w:bCs/>
          <w:szCs w:val="20"/>
        </w:rPr>
        <w:t>oprogramowanie diagnostyczne i narzędziowe,</w:t>
      </w:r>
    </w:p>
    <w:p w:rsidR="00F42BB0" w:rsidRPr="00FC6B37" w:rsidRDefault="00F42BB0" w:rsidP="00A137DA">
      <w:pPr>
        <w:pStyle w:val="Akapitzlist"/>
        <w:numPr>
          <w:ilvl w:val="0"/>
          <w:numId w:val="128"/>
        </w:numPr>
        <w:spacing w:after="0" w:line="240" w:lineRule="auto"/>
        <w:jc w:val="both"/>
        <w:rPr>
          <w:rFonts w:eastAsia="Arial" w:cs="Arial"/>
          <w:bCs/>
          <w:szCs w:val="20"/>
        </w:rPr>
      </w:pPr>
      <w:r w:rsidRPr="00FC6B37">
        <w:rPr>
          <w:rFonts w:eastAsia="Arial" w:cs="Arial"/>
          <w:bCs/>
          <w:szCs w:val="20"/>
        </w:rPr>
        <w:t>zestaw narzędziowy.</w:t>
      </w:r>
    </w:p>
    <w:p w:rsidR="00376A45" w:rsidRPr="00FC6B37" w:rsidRDefault="00376A45" w:rsidP="00A137DA">
      <w:pPr>
        <w:pStyle w:val="nag3"/>
        <w:keepNext/>
        <w:jc w:val="both"/>
      </w:pPr>
      <w:r w:rsidRPr="00FC6B37">
        <w:t>Warunki osiągania efektów kształcenia w tym środki dydaktyczne, metody, formy organizacyjne</w:t>
      </w:r>
    </w:p>
    <w:p w:rsidR="00196318" w:rsidRPr="00FC6B37" w:rsidRDefault="00196318" w:rsidP="00A137DA">
      <w:pPr>
        <w:spacing w:after="200" w:line="240" w:lineRule="auto"/>
        <w:jc w:val="both"/>
      </w:pPr>
      <w:r w:rsidRPr="00FC6B37">
        <w:rPr>
          <w:rFonts w:cs="Arial"/>
        </w:rPr>
        <w:t>Zajęcia edukacyjne powinny odbywać się w pracowni, wyposażonej w: stanowiska pomiarowe (jedno stanowisko dla dwóch lub trzech uczniów), zasilane napięciem 230/400 V prądu przemiennego, zabezpieczone ochroną przeciwporażeniową, wyposażone w wyłączniki awaryjne i wyłącznik awaryjny centralny.</w:t>
      </w:r>
    </w:p>
    <w:p w:rsidR="00196318" w:rsidRPr="00FC6B37" w:rsidRDefault="00196318" w:rsidP="00A137DA">
      <w:pPr>
        <w:spacing w:after="200" w:line="240" w:lineRule="auto"/>
        <w:jc w:val="both"/>
      </w:pPr>
      <w:r w:rsidRPr="00FC6B37">
        <w:t>Kształcenie obejmuje zakres:</w:t>
      </w:r>
    </w:p>
    <w:p w:rsidR="00196318" w:rsidRPr="00FC6B37" w:rsidRDefault="00196318" w:rsidP="00A137DA">
      <w:pPr>
        <w:pStyle w:val="Akapitzlist"/>
        <w:numPr>
          <w:ilvl w:val="0"/>
          <w:numId w:val="193"/>
        </w:numPr>
        <w:spacing w:line="240" w:lineRule="auto"/>
        <w:jc w:val="both"/>
        <w:rPr>
          <w:szCs w:val="20"/>
        </w:rPr>
      </w:pPr>
      <w:r w:rsidRPr="00FC6B37">
        <w:t>programowania urządzeń mikroprocesorowych;</w:t>
      </w:r>
    </w:p>
    <w:p w:rsidR="00196318" w:rsidRPr="00FC6B37" w:rsidRDefault="00196318" w:rsidP="00A137DA">
      <w:pPr>
        <w:pStyle w:val="Akapitzlist"/>
        <w:numPr>
          <w:ilvl w:val="0"/>
          <w:numId w:val="193"/>
        </w:numPr>
        <w:spacing w:line="240" w:lineRule="auto"/>
        <w:jc w:val="both"/>
        <w:rPr>
          <w:szCs w:val="20"/>
        </w:rPr>
      </w:pPr>
      <w:r w:rsidRPr="00FC6B37">
        <w:t>eksploatacji urządzeń techniki komputerowej;</w:t>
      </w:r>
    </w:p>
    <w:p w:rsidR="00196318" w:rsidRPr="00FC6B37" w:rsidRDefault="00196318" w:rsidP="00A137DA">
      <w:pPr>
        <w:pStyle w:val="Akapitzlist"/>
        <w:numPr>
          <w:ilvl w:val="0"/>
          <w:numId w:val="193"/>
        </w:numPr>
        <w:spacing w:line="240" w:lineRule="auto"/>
        <w:jc w:val="both"/>
        <w:rPr>
          <w:szCs w:val="20"/>
        </w:rPr>
      </w:pPr>
      <w:r w:rsidRPr="00FC6B37">
        <w:rPr>
          <w:szCs w:val="20"/>
        </w:rPr>
        <w:t>eksploatacji urządzeń elektronicznych sieci komputerowych.</w:t>
      </w:r>
    </w:p>
    <w:p w:rsidR="00196318" w:rsidRPr="00FC6B37" w:rsidRDefault="00196318" w:rsidP="00A137DA">
      <w:pPr>
        <w:spacing w:line="240" w:lineRule="auto"/>
        <w:jc w:val="both"/>
        <w:rPr>
          <w:rFonts w:cs="Arial"/>
          <w:szCs w:val="20"/>
        </w:rPr>
      </w:pPr>
      <w:r w:rsidRPr="00FC6B37">
        <w:rPr>
          <w:rFonts w:cs="Arial"/>
          <w:szCs w:val="20"/>
        </w:rPr>
        <w:t xml:space="preserve">Zajęcia edukacyjne mogą być prowadzone w </w:t>
      </w:r>
      <w:r w:rsidRPr="00FC6B37">
        <w:t>pracowni systemów mikroprocesorowych</w:t>
      </w:r>
      <w:r w:rsidRPr="00FC6B37">
        <w:rPr>
          <w:rFonts w:cs="Arial"/>
          <w:szCs w:val="20"/>
        </w:rPr>
        <w:t xml:space="preserve"> (nie więcej niż 15 uczniów) przystosowanej do pracy w grupach dwu lub trzy osobowych. </w:t>
      </w:r>
    </w:p>
    <w:p w:rsidR="00196318" w:rsidRPr="00FC6B37" w:rsidRDefault="00196318" w:rsidP="00A137DA">
      <w:pPr>
        <w:spacing w:after="0" w:line="240" w:lineRule="auto"/>
        <w:jc w:val="both"/>
        <w:rPr>
          <w:rFonts w:eastAsia="Arial" w:cs="Arial"/>
          <w:szCs w:val="20"/>
        </w:rPr>
      </w:pPr>
      <w:r w:rsidRPr="00FC6B37">
        <w:rPr>
          <w:rFonts w:eastAsia="Arial" w:cs="Arial"/>
          <w:szCs w:val="20"/>
        </w:rPr>
        <w:t>Pracownia, w której prowadzone będą zajęcia edukacyjne powinna być wyposażona w urządzenia składowe systemu komputerowego:</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dyski HDD, SSD,</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napędy optyczne,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zasilacze,</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pamięci,</w:t>
      </w:r>
    </w:p>
    <w:p w:rsidR="00196318" w:rsidRPr="00FC6B37" w:rsidRDefault="00196318" w:rsidP="00A137DA">
      <w:pPr>
        <w:pStyle w:val="Akapitzlist"/>
        <w:numPr>
          <w:ilvl w:val="0"/>
          <w:numId w:val="81"/>
        </w:numPr>
        <w:spacing w:after="0" w:line="240" w:lineRule="auto"/>
        <w:jc w:val="both"/>
        <w:rPr>
          <w:rFonts w:eastAsia="Arial" w:cs="Arial"/>
          <w:szCs w:val="20"/>
        </w:rPr>
      </w:pPr>
      <w:r w:rsidRPr="00FC6B37">
        <w:rPr>
          <w:rFonts w:eastAsia="Arial" w:cs="Arial"/>
          <w:szCs w:val="20"/>
        </w:rPr>
        <w:t>karty graficzne i inne,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karty sieciowe,</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routery,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koncentratory,</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przełączniki,</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elementy sieci komputerowych,</w:t>
      </w:r>
    </w:p>
    <w:p w:rsidR="00196318" w:rsidRPr="00FC6B37" w:rsidRDefault="00196318" w:rsidP="00A137DA">
      <w:pPr>
        <w:pStyle w:val="Akapitzlist"/>
        <w:numPr>
          <w:ilvl w:val="0"/>
          <w:numId w:val="80"/>
        </w:numPr>
        <w:spacing w:after="0" w:line="240" w:lineRule="auto"/>
        <w:jc w:val="both"/>
        <w:rPr>
          <w:rFonts w:eastAsia="Arial" w:cs="Arial"/>
          <w:szCs w:val="20"/>
        </w:rPr>
      </w:pPr>
      <w:r w:rsidRPr="00FC6B37">
        <w:rPr>
          <w:rFonts w:eastAsia="Arial" w:cs="Arial"/>
          <w:szCs w:val="20"/>
        </w:rPr>
        <w:t>urządzenia peryferyjne systemu komputerowego.</w:t>
      </w:r>
    </w:p>
    <w:p w:rsidR="00196318" w:rsidRPr="00FC6B37" w:rsidRDefault="00196318" w:rsidP="00A137DA">
      <w:pPr>
        <w:pStyle w:val="Akapitzlist"/>
        <w:numPr>
          <w:ilvl w:val="0"/>
          <w:numId w:val="80"/>
        </w:numPr>
        <w:spacing w:after="0" w:line="240" w:lineRule="auto"/>
        <w:jc w:val="both"/>
      </w:pPr>
      <w:r w:rsidRPr="00FC6B37">
        <w:t>urządzenia technologii IT oraz inne wynikające z realizowanych zadań i postępu technologicznego;</w:t>
      </w:r>
    </w:p>
    <w:p w:rsidR="00196318" w:rsidRPr="00FC6B37" w:rsidRDefault="00196318" w:rsidP="00A137DA">
      <w:pPr>
        <w:spacing w:line="240" w:lineRule="auto"/>
        <w:jc w:val="both"/>
        <w:rPr>
          <w:rFonts w:cs="Arial"/>
          <w:szCs w:val="20"/>
        </w:rPr>
      </w:pPr>
      <w:r w:rsidRPr="00FC6B37">
        <w:rPr>
          <w:rFonts w:cs="Arial"/>
          <w:szCs w:val="20"/>
        </w:rPr>
        <w:t>Pracownia powinna być wyposażona w stanowisko komputerowe dla nauczyciela podłączone do sieci lokalnej z dostępem do Internetu, z drukarką i ze skanerem oraz z projektorem multimedialnym oraz prezentacje multimedialne z zakresu systemów mikroprocesorowych.</w:t>
      </w:r>
    </w:p>
    <w:p w:rsidR="00196318" w:rsidRPr="00FC6B37" w:rsidRDefault="00196318" w:rsidP="00A137DA">
      <w:pPr>
        <w:spacing w:line="240" w:lineRule="auto"/>
        <w:jc w:val="both"/>
        <w:rPr>
          <w:rFonts w:cs="Arial"/>
          <w:szCs w:val="20"/>
        </w:rPr>
      </w:pPr>
      <w:r w:rsidRPr="00FC6B37">
        <w:rPr>
          <w:rFonts w:cs="Arial"/>
          <w:szCs w:val="20"/>
        </w:rPr>
        <w:t>Uczniowie powinni korzystać z komputera z dostępem do Internetu. Zalecana jest przede wszystkim praca uczniów w małych zespołach ze zmiennymi rolami w zespole, aby każdy z uczniów mógł kształtować swoje umiejętności i postawy przewidziane w efektach wspólnych dla wszystkich kształcących się na poziomie technika – „Organizacji pracy małych zespołów”. Wskazana jest współpraca z pracodawcami branży w zakresie wsparcia młodzieży w materiały demonstracyjne najnowszych rozwiązań technologicznych.</w:t>
      </w:r>
    </w:p>
    <w:p w:rsidR="00376A45" w:rsidRPr="00FC6B37" w:rsidRDefault="00376A45" w:rsidP="00A137DA">
      <w:pPr>
        <w:pStyle w:val="nag4"/>
        <w:keepNext/>
        <w:jc w:val="both"/>
      </w:pPr>
      <w:r w:rsidRPr="00FC6B37">
        <w:t>Środki dydaktyczne</w:t>
      </w:r>
    </w:p>
    <w:p w:rsidR="00F42BB0" w:rsidRPr="00FC6B37" w:rsidRDefault="00F42BB0" w:rsidP="00A137DA">
      <w:pPr>
        <w:spacing w:after="0"/>
        <w:jc w:val="both"/>
        <w:rPr>
          <w:rFonts w:cs="Arial"/>
          <w:szCs w:val="20"/>
        </w:rPr>
      </w:pPr>
      <w:r w:rsidRPr="00FC6B37">
        <w:rPr>
          <w:rFonts w:eastAsia="Arial" w:cs="Arial"/>
          <w:szCs w:val="20"/>
        </w:rPr>
        <w:t>Nauczyciel powinien przygotować materiały potrzebne do wykonania ćwiczeń:</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eastAsia="Arial" w:cs="Arial"/>
          <w:szCs w:val="20"/>
        </w:rPr>
        <w:t>instrukcje i teksty przewodnie,</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eastAsia="Arial" w:cs="Arial"/>
          <w:szCs w:val="20"/>
        </w:rPr>
        <w:t>zestawy zadań indywidualnych i zespołowych,</w:t>
      </w:r>
    </w:p>
    <w:p w:rsidR="00F42BB0" w:rsidRPr="00FC6B37" w:rsidRDefault="00F42BB0" w:rsidP="00A137DA">
      <w:pPr>
        <w:pStyle w:val="Akapitzlist"/>
        <w:numPr>
          <w:ilvl w:val="0"/>
          <w:numId w:val="75"/>
        </w:numPr>
        <w:spacing w:after="0" w:line="240" w:lineRule="auto"/>
        <w:jc w:val="both"/>
        <w:rPr>
          <w:rFonts w:cs="Arial"/>
          <w:szCs w:val="20"/>
        </w:rPr>
      </w:pPr>
      <w:r w:rsidRPr="00FC6B37">
        <w:rPr>
          <w:rFonts w:eastAsia="Arial" w:cs="Arial"/>
          <w:szCs w:val="20"/>
        </w:rPr>
        <w:t>katalogi, normy, poradniki w wersji papierowej i elektronicznej,</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instrukcje obsługi i karty katalogowe mikroprocesorów, mikrokontrolerów oraz urządzeń techniki komputerowej,</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schematy funkcjonalne mikroprocesorów, urządzeń techniki komputerowej i urządzeń sieciowych,</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uruchomieniowe do programowania mikrokontrolerów,</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zestawy ćwiczeń z instrukcjami,</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komputerowe programy demonstracyjne, symulacyjne i diagnostyczne,</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czasopisma branżowe,</w:t>
      </w:r>
    </w:p>
    <w:p w:rsidR="00F42BB0" w:rsidRPr="00FC6B37" w:rsidRDefault="00F42BB0" w:rsidP="00A137DA">
      <w:pPr>
        <w:pStyle w:val="Akapitzlist"/>
        <w:numPr>
          <w:ilvl w:val="0"/>
          <w:numId w:val="75"/>
        </w:numPr>
        <w:spacing w:after="0" w:line="240" w:lineRule="auto"/>
        <w:jc w:val="both"/>
        <w:rPr>
          <w:rFonts w:eastAsia="Arial" w:cs="Arial"/>
          <w:szCs w:val="20"/>
        </w:rPr>
      </w:pPr>
      <w:r w:rsidRPr="00FC6B37">
        <w:rPr>
          <w:rFonts w:eastAsia="Arial" w:cs="Arial"/>
          <w:szCs w:val="20"/>
        </w:rPr>
        <w:t>katalogi, schematy ideowe i montażowe, normy ISO i PN.</w:t>
      </w:r>
    </w:p>
    <w:p w:rsidR="00376A45" w:rsidRPr="00FC6B37" w:rsidRDefault="00376A45" w:rsidP="00A137DA">
      <w:pPr>
        <w:pStyle w:val="nag4"/>
        <w:keepNext/>
        <w:jc w:val="both"/>
      </w:pPr>
      <w:r w:rsidRPr="00FC6B37">
        <w:t>Zalecane metody dydaktyczne</w:t>
      </w:r>
    </w:p>
    <w:p w:rsidR="00F42BB0" w:rsidRPr="00FC6B37" w:rsidRDefault="00F42BB0" w:rsidP="00A137DA">
      <w:pPr>
        <w:jc w:val="both"/>
        <w:rPr>
          <w:rFonts w:cs="Arial"/>
          <w:szCs w:val="20"/>
        </w:rPr>
      </w:pPr>
      <w:r w:rsidRPr="00FC6B37">
        <w:rPr>
          <w:rFonts w:eastAsia="Arial" w:cs="Arial"/>
          <w:szCs w:val="20"/>
        </w:rPr>
        <w:t xml:space="preserve">Zaleca się, aby podczas realizacji działu programowego </w:t>
      </w:r>
      <w:r w:rsidR="00DB3F13" w:rsidRPr="00FC6B37">
        <w:rPr>
          <w:rFonts w:eastAsia="Arial" w:cs="Arial"/>
          <w:szCs w:val="20"/>
        </w:rPr>
        <w:t>zastosować</w:t>
      </w:r>
      <w:r w:rsidRPr="00FC6B37">
        <w:rPr>
          <w:rFonts w:eastAsia="Arial" w:cs="Arial"/>
          <w:szCs w:val="20"/>
        </w:rPr>
        <w:t xml:space="preserve"> przede wszystkim aktywizujące metody kształcenia, takie jak: metoda przewodniego tekstu, metoda przypadków, metoda projektów oraz ćwiczeń praktycznych z dokumentacją techniczną i katalogami, ponieważ dzięki nim uczeń w sposób najbardziej zbliżony do warunków rzeczywistych poznaje przyszłe zadania zawodowe. Metoda przewodniego tekstu sprzyja uczeniu zaradności w samodzielnym rozwiązywaniu problemów, umiejętności korzystania z różnorodnych źródeł informacji i gotowości do przystosowania się do zmieniających się technologii i warunków pracy. Poprzez wykorzystanie metody przypadków procesie nauczania – uczenia się uczeń poznaje prawdziwe zdarzenia i/lub problemy (które mogą wystąpić w rzeczywistości), a są ściśle związane z zagadnieniem programowania mikrokontrolerów. Dzięki temu uczy się na przykładach i doświadczeniach innych. Projekt opracowywany metodą projektów polega kompleksowym opracowaniu tematu zagadnienia, poprzez zbieranie informacji na dany temat, jego realizacje i prezentację. Proponuje się również </w:t>
      </w:r>
      <w:r w:rsidR="00DB3F13" w:rsidRPr="00FC6B37">
        <w:rPr>
          <w:rFonts w:eastAsia="Arial" w:cs="Arial"/>
          <w:szCs w:val="20"/>
        </w:rPr>
        <w:t>zastosować</w:t>
      </w:r>
      <w:r w:rsidRPr="00FC6B37">
        <w:rPr>
          <w:rFonts w:eastAsia="Arial" w:cs="Arial"/>
          <w:szCs w:val="20"/>
        </w:rPr>
        <w:t xml:space="preserve"> pogadankę z wykorzystaniem prezentacji multimedialnej oraz tablicy multimedialnej. Wskazane jest, aby </w:t>
      </w:r>
      <w:r w:rsidR="00DB3F13" w:rsidRPr="00FC6B37">
        <w:rPr>
          <w:rFonts w:eastAsia="Arial" w:cs="Arial"/>
          <w:szCs w:val="20"/>
        </w:rPr>
        <w:t>zastosować</w:t>
      </w:r>
      <w:r w:rsidRPr="00FC6B37">
        <w:rPr>
          <w:rFonts w:eastAsia="Arial" w:cs="Arial"/>
          <w:szCs w:val="20"/>
        </w:rPr>
        <w:t xml:space="preserve"> także metodę WebQuestu, dzięki której uczniowie będą rozwiązywali problemy zawodowe z wykorzystaniem zasobów internetowych.</w:t>
      </w:r>
    </w:p>
    <w:p w:rsidR="00376A45" w:rsidRPr="00FC6B37" w:rsidRDefault="00376A45" w:rsidP="00A137DA">
      <w:pPr>
        <w:pStyle w:val="nag4"/>
        <w:keepNext/>
        <w:jc w:val="both"/>
      </w:pPr>
      <w:r w:rsidRPr="00FC6B37">
        <w:t>Formy organizacyjne</w:t>
      </w:r>
    </w:p>
    <w:p w:rsidR="00F42BB0" w:rsidRPr="00FC6B37" w:rsidRDefault="00F42BB0" w:rsidP="00A137DA">
      <w:pPr>
        <w:jc w:val="both"/>
        <w:rPr>
          <w:rFonts w:eastAsia="Arial" w:cs="Arial"/>
          <w:szCs w:val="20"/>
        </w:rPr>
      </w:pPr>
      <w:r w:rsidRPr="00FC6B37">
        <w:rPr>
          <w:rFonts w:eastAsia="Arial" w:cs="Arial"/>
          <w:szCs w:val="20"/>
        </w:rPr>
        <w:t>Zajęcia odbywają się w grupie oddziałowej do 15 osób. Zalecane jest, aby uczniowie pracowali w małych zespołach, np. w parach lub zespołach 2-3 osobowych.</w:t>
      </w:r>
    </w:p>
    <w:p w:rsidR="004928C1" w:rsidRPr="00FC6B37" w:rsidRDefault="004928C1" w:rsidP="004928C1">
      <w:pPr>
        <w:jc w:val="both"/>
      </w:pPr>
      <w:r w:rsidRPr="00FC6B37">
        <w:t>Wskazana jest taka organizacja zajęć w kształceniu praktycznym, by wszystkie zespoły wykonywały takie same ćwiczenia lub zbliżone zakresem czynności.</w:t>
      </w:r>
    </w:p>
    <w:p w:rsidR="00376A45" w:rsidRPr="00FC6B37" w:rsidRDefault="00376A45" w:rsidP="00A137DA">
      <w:pPr>
        <w:pStyle w:val="nag3"/>
        <w:jc w:val="both"/>
      </w:pPr>
      <w:r w:rsidRPr="00FC6B37">
        <w:t>Propozycje kryteriów oceny i metod sprawdzania efektów kształcenia</w:t>
      </w:r>
    </w:p>
    <w:p w:rsidR="00F42BB0" w:rsidRPr="00FC6B37" w:rsidRDefault="00F42BB0" w:rsidP="00A137DA">
      <w:pPr>
        <w:jc w:val="both"/>
        <w:rPr>
          <w:rFonts w:cs="Arial"/>
          <w:szCs w:val="20"/>
        </w:rPr>
      </w:pPr>
      <w:r w:rsidRPr="00FC6B37">
        <w:rPr>
          <w:rFonts w:eastAsia="Arial" w:cs="Arial"/>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p>
    <w:p w:rsidR="00F42BB0" w:rsidRPr="00FC6B37" w:rsidRDefault="00F42BB0" w:rsidP="00A137DA">
      <w:pPr>
        <w:spacing w:after="0"/>
        <w:jc w:val="both"/>
        <w:rPr>
          <w:rFonts w:cs="Arial"/>
          <w:szCs w:val="20"/>
        </w:rPr>
      </w:pPr>
      <w:r w:rsidRPr="00FC6B37">
        <w:rPr>
          <w:rFonts w:eastAsia="Arial" w:cs="Arial"/>
          <w:szCs w:val="20"/>
        </w:rPr>
        <w:t>Osiągnięcia uczniów należy oceniać na podstawie:</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eastAsia="Arial" w:cs="Arial"/>
          <w:szCs w:val="20"/>
        </w:rPr>
        <w:t>sporządzonego sprawozdania z realizacji ćwiczenia laboratoryjnego,</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cs="Arial"/>
          <w:szCs w:val="20"/>
        </w:rPr>
        <w:t>opracowania wyników pomiarów,</w:t>
      </w:r>
      <w:r w:rsidR="00DC1B4A" w:rsidRPr="00FC6B37">
        <w:rPr>
          <w:rFonts w:cs="Arial"/>
          <w:szCs w:val="20"/>
        </w:rPr>
        <w:t xml:space="preserve"> </w:t>
      </w:r>
    </w:p>
    <w:p w:rsidR="00F42BB0" w:rsidRPr="00FC6B37" w:rsidRDefault="00F42BB0" w:rsidP="00A137DA">
      <w:pPr>
        <w:pStyle w:val="Akapitzlist"/>
        <w:numPr>
          <w:ilvl w:val="0"/>
          <w:numId w:val="76"/>
        </w:numPr>
        <w:spacing w:after="0" w:line="240" w:lineRule="auto"/>
        <w:jc w:val="both"/>
        <w:rPr>
          <w:rFonts w:eastAsia="Arial" w:cs="Arial"/>
          <w:szCs w:val="20"/>
        </w:rPr>
      </w:pPr>
      <w:r w:rsidRPr="00FC6B37">
        <w:rPr>
          <w:rFonts w:eastAsia="Arial" w:cs="Arial"/>
          <w:szCs w:val="20"/>
        </w:rPr>
        <w:t>organizacji pracy w grupie,</w:t>
      </w:r>
    </w:p>
    <w:p w:rsidR="00F42BB0" w:rsidRPr="00FC6B37" w:rsidRDefault="00F42BB0" w:rsidP="00A137DA">
      <w:pPr>
        <w:pStyle w:val="Akapitzlist"/>
        <w:numPr>
          <w:ilvl w:val="0"/>
          <w:numId w:val="76"/>
        </w:numPr>
        <w:spacing w:after="0" w:line="240" w:lineRule="auto"/>
        <w:jc w:val="both"/>
        <w:rPr>
          <w:rFonts w:eastAsia="Arial" w:cs="Arial"/>
          <w:szCs w:val="20"/>
        </w:rPr>
      </w:pPr>
      <w:r w:rsidRPr="00FC6B37">
        <w:rPr>
          <w:rFonts w:eastAsia="Arial" w:cs="Arial"/>
          <w:szCs w:val="20"/>
        </w:rPr>
        <w:t>komunikacji w grupie,</w:t>
      </w:r>
    </w:p>
    <w:p w:rsidR="00F42BB0" w:rsidRPr="00FC6B37" w:rsidRDefault="00F42BB0" w:rsidP="00A137DA">
      <w:pPr>
        <w:pStyle w:val="Akapitzlist"/>
        <w:numPr>
          <w:ilvl w:val="0"/>
          <w:numId w:val="76"/>
        </w:numPr>
        <w:spacing w:after="0" w:line="240" w:lineRule="auto"/>
        <w:jc w:val="both"/>
        <w:rPr>
          <w:rFonts w:eastAsia="Arial" w:cs="Arial"/>
          <w:szCs w:val="20"/>
        </w:rPr>
      </w:pPr>
      <w:r w:rsidRPr="00FC6B37">
        <w:rPr>
          <w:rFonts w:eastAsia="Arial" w:cs="Arial"/>
          <w:szCs w:val="20"/>
        </w:rPr>
        <w:t>aktywności i wkładu pracy własnej,</w:t>
      </w:r>
    </w:p>
    <w:p w:rsidR="00F42BB0" w:rsidRPr="00FC6B37" w:rsidRDefault="00F42BB0" w:rsidP="00A137DA">
      <w:pPr>
        <w:pStyle w:val="Akapitzlist"/>
        <w:numPr>
          <w:ilvl w:val="0"/>
          <w:numId w:val="76"/>
        </w:numPr>
        <w:spacing w:after="0" w:line="240" w:lineRule="auto"/>
        <w:jc w:val="both"/>
        <w:rPr>
          <w:rFonts w:eastAsia="Arial" w:cs="Arial"/>
          <w:szCs w:val="20"/>
        </w:rPr>
      </w:pPr>
      <w:r w:rsidRPr="00FC6B37">
        <w:rPr>
          <w:rFonts w:eastAsia="Arial" w:cs="Arial"/>
          <w:szCs w:val="20"/>
        </w:rPr>
        <w:t>współdziałania w zespole,</w:t>
      </w:r>
    </w:p>
    <w:p w:rsidR="00F42BB0" w:rsidRPr="00FC6B37" w:rsidRDefault="00F42BB0" w:rsidP="00A137DA">
      <w:pPr>
        <w:pStyle w:val="Akapitzlist"/>
        <w:numPr>
          <w:ilvl w:val="0"/>
          <w:numId w:val="76"/>
        </w:numPr>
        <w:spacing w:after="0" w:line="240" w:lineRule="auto"/>
        <w:jc w:val="both"/>
        <w:rPr>
          <w:rFonts w:eastAsia="Arial" w:cs="Arial"/>
          <w:szCs w:val="20"/>
        </w:rPr>
      </w:pPr>
      <w:r w:rsidRPr="00FC6B37">
        <w:rPr>
          <w:rFonts w:eastAsia="Arial" w:cs="Arial"/>
          <w:szCs w:val="20"/>
        </w:rPr>
        <w:t>prezentowanie rezultatów pracy grupy,</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eastAsia="Arial" w:cs="Arial"/>
          <w:szCs w:val="20"/>
        </w:rPr>
        <w:t>pisemnych sprawdzianów i testów osiągnięć szkolnych,</w:t>
      </w:r>
    </w:p>
    <w:p w:rsidR="00F42BB0" w:rsidRPr="00FC6B37" w:rsidRDefault="00F42BB0" w:rsidP="00A137DA">
      <w:pPr>
        <w:pStyle w:val="Akapitzlist"/>
        <w:numPr>
          <w:ilvl w:val="0"/>
          <w:numId w:val="76"/>
        </w:numPr>
        <w:spacing w:after="0" w:line="240" w:lineRule="auto"/>
        <w:jc w:val="both"/>
        <w:rPr>
          <w:rFonts w:cs="Arial"/>
          <w:szCs w:val="20"/>
        </w:rPr>
      </w:pPr>
      <w:r w:rsidRPr="00FC6B37">
        <w:rPr>
          <w:rFonts w:eastAsia="Arial" w:cs="Arial"/>
          <w:szCs w:val="20"/>
        </w:rPr>
        <w:t>ukierunkowanej obserwacji pracy ucznia podczas wykonywania ćwiczeń.</w:t>
      </w:r>
    </w:p>
    <w:p w:rsidR="00FC446B" w:rsidRPr="00FC6B37" w:rsidRDefault="00FC446B" w:rsidP="00A137DA">
      <w:pPr>
        <w:spacing w:after="0" w:line="240" w:lineRule="auto"/>
        <w:ind w:left="360"/>
        <w:jc w:val="both"/>
        <w:rPr>
          <w:rFonts w:cs="Arial"/>
          <w:szCs w:val="20"/>
        </w:rPr>
      </w:pPr>
    </w:p>
    <w:p w:rsidR="00F42BB0" w:rsidRPr="00FC6B37" w:rsidRDefault="00F42BB0" w:rsidP="00A137DA">
      <w:pPr>
        <w:jc w:val="both"/>
        <w:rPr>
          <w:rFonts w:cs="Arial"/>
          <w:szCs w:val="20"/>
        </w:rPr>
      </w:pPr>
      <w:r w:rsidRPr="00FC6B37">
        <w:rPr>
          <w:rFonts w:eastAsia="Arial" w:cs="Arial"/>
          <w:szCs w:val="20"/>
        </w:rPr>
        <w:t>Proponuje się sprawdzanie umiejętności praktycznych przez obserwację czynności wykonywanych podczas realizacji ćwiczeń.</w:t>
      </w:r>
    </w:p>
    <w:p w:rsidR="00F42BB0" w:rsidRPr="00FC6B37" w:rsidRDefault="00F42BB0" w:rsidP="00A137DA">
      <w:pPr>
        <w:spacing w:after="0"/>
        <w:jc w:val="both"/>
        <w:rPr>
          <w:rFonts w:cs="Arial"/>
          <w:szCs w:val="20"/>
        </w:rPr>
      </w:pPr>
      <w:r w:rsidRPr="00FC6B37">
        <w:rPr>
          <w:rFonts w:eastAsia="Arial" w:cs="Arial"/>
          <w:szCs w:val="20"/>
        </w:rPr>
        <w:t>Obserwując czynności ucznia podczas wykonywania ćwiczeń i dokonując oceny jego pracy należy zwrócić uwagę na:</w:t>
      </w:r>
    </w:p>
    <w:p w:rsidR="00F42BB0" w:rsidRPr="00FC6B37" w:rsidRDefault="00F42BB0" w:rsidP="00A137DA">
      <w:pPr>
        <w:pStyle w:val="Akapitzlist"/>
        <w:numPr>
          <w:ilvl w:val="0"/>
          <w:numId w:val="77"/>
        </w:numPr>
        <w:spacing w:after="0" w:line="240" w:lineRule="auto"/>
        <w:jc w:val="both"/>
        <w:rPr>
          <w:rFonts w:cs="Arial"/>
          <w:szCs w:val="20"/>
        </w:rPr>
      </w:pPr>
      <w:r w:rsidRPr="00FC6B37">
        <w:rPr>
          <w:rFonts w:eastAsia="Arial" w:cs="Arial"/>
          <w:szCs w:val="20"/>
        </w:rPr>
        <w:t>umiejętność radzenia sobie w sytuacjami zbliżonymi do rzeczywistych zadań zawodowych,</w:t>
      </w:r>
    </w:p>
    <w:p w:rsidR="00F42BB0" w:rsidRPr="00FC6B37" w:rsidRDefault="00F42BB0" w:rsidP="00A137DA">
      <w:pPr>
        <w:pStyle w:val="Akapitzlist"/>
        <w:numPr>
          <w:ilvl w:val="0"/>
          <w:numId w:val="77"/>
        </w:numPr>
        <w:spacing w:after="0" w:line="240" w:lineRule="auto"/>
        <w:jc w:val="both"/>
        <w:rPr>
          <w:rFonts w:cs="Arial"/>
          <w:szCs w:val="20"/>
        </w:rPr>
      </w:pPr>
      <w:r w:rsidRPr="00FC6B37">
        <w:rPr>
          <w:rFonts w:eastAsia="Arial" w:cs="Arial"/>
          <w:szCs w:val="20"/>
        </w:rPr>
        <w:t>umiejętność pracy w zespole,</w:t>
      </w:r>
    </w:p>
    <w:p w:rsidR="00F42BB0" w:rsidRPr="00FC6B37" w:rsidRDefault="00F42BB0" w:rsidP="00A137DA">
      <w:pPr>
        <w:pStyle w:val="Akapitzlist"/>
        <w:numPr>
          <w:ilvl w:val="0"/>
          <w:numId w:val="77"/>
        </w:numPr>
        <w:spacing w:after="0" w:line="240" w:lineRule="auto"/>
        <w:jc w:val="both"/>
        <w:rPr>
          <w:rFonts w:cs="Arial"/>
          <w:szCs w:val="20"/>
        </w:rPr>
      </w:pPr>
      <w:r w:rsidRPr="00FC6B37">
        <w:rPr>
          <w:rFonts w:eastAsia="Arial" w:cs="Arial"/>
          <w:szCs w:val="20"/>
        </w:rPr>
        <w:t>korzystanie z różnych źródeł informacji (norm, katalogów, dokumentacji technicznej – w tym w języku obcym i z wykorzystaniem technologii informacyjnej).</w:t>
      </w:r>
    </w:p>
    <w:p w:rsidR="00FC446B" w:rsidRPr="00FC6B37" w:rsidRDefault="00FC446B" w:rsidP="00A137DA">
      <w:pPr>
        <w:spacing w:after="0" w:line="240" w:lineRule="auto"/>
        <w:ind w:left="360"/>
        <w:jc w:val="both"/>
        <w:rPr>
          <w:rFonts w:cs="Arial"/>
          <w:szCs w:val="20"/>
        </w:rPr>
      </w:pPr>
    </w:p>
    <w:p w:rsidR="00F42BB0" w:rsidRPr="00FC6B37" w:rsidRDefault="00F42BB0" w:rsidP="00A137DA">
      <w:pPr>
        <w:jc w:val="both"/>
        <w:rPr>
          <w:rFonts w:cs="Arial"/>
          <w:szCs w:val="20"/>
        </w:rPr>
      </w:pPr>
      <w:r w:rsidRPr="00FC6B37">
        <w:rPr>
          <w:rFonts w:eastAsia="Arial" w:cs="Arial"/>
          <w:szCs w:val="20"/>
        </w:rPr>
        <w:t>Wskazane jest, aby uczniowie dokonywali także samooceny własnej pracy i kolegów w zespołu wg zaproponowanych przez nauczyciela arkuszy samooceny i oceny oraz sprawdzianów postępów.</w:t>
      </w:r>
    </w:p>
    <w:p w:rsidR="00F42BB0" w:rsidRPr="00FC6B37" w:rsidRDefault="00F42BB0" w:rsidP="00A137DA">
      <w:pPr>
        <w:jc w:val="both"/>
        <w:rPr>
          <w:rFonts w:cs="Arial"/>
          <w:szCs w:val="20"/>
        </w:rPr>
      </w:pPr>
      <w:r w:rsidRPr="00FC6B37">
        <w:rPr>
          <w:rFonts w:eastAsia="Arial" w:cs="Arial"/>
          <w:szCs w:val="20"/>
        </w:rPr>
        <w:t>Planując z uczniami pracę metodą projektów należy opracować kryteria oceny projektu uwzględniając nie tylko ocenę produktu projektu lecz także proces dojścia do wykonania produktu i jego prezentację publiczną. Do każdego projektu powinien być opracowany arkusz oceny produktu projektu i arkusz oceny prezentacji projektu.</w:t>
      </w:r>
    </w:p>
    <w:p w:rsidR="00376A45" w:rsidRPr="00FC6B37" w:rsidRDefault="00F42BB0" w:rsidP="00A137DA">
      <w:pPr>
        <w:jc w:val="both"/>
        <w:rPr>
          <w:rFonts w:eastAsia="Arial" w:cs="Arial"/>
          <w:szCs w:val="20"/>
        </w:rPr>
      </w:pPr>
      <w:r w:rsidRPr="00FC6B37">
        <w:rPr>
          <w:rFonts w:eastAsia="Arial" w:cs="Arial"/>
          <w:szCs w:val="20"/>
        </w:rPr>
        <w:t>Po zakończeniu realizacji działu programowego proponuje się zastosowanie testu dydaktycznego dwupoziomowego. Zadania w teście mogą być otwarte (krótkiej odpowiedzi, z luką) lub zamknięte (wyboru wielokrotnego, na dobieranie, typu prawda-fałsz). Podsumowaniem osiągnięć uczniów w tym dziale może być projekt lub WebQuest, pr</w:t>
      </w:r>
      <w:r w:rsidR="00D47E27" w:rsidRPr="00FC6B37">
        <w:rPr>
          <w:rFonts w:eastAsia="Arial" w:cs="Arial"/>
          <w:szCs w:val="20"/>
        </w:rPr>
        <w:t>ezentowany w grupie oddziałowej</w:t>
      </w:r>
      <w:r w:rsidR="009D1BB9" w:rsidRPr="00FC6B37">
        <w:rPr>
          <w:rFonts w:eastAsia="Arial" w:cs="Arial"/>
          <w:szCs w:val="20"/>
        </w:rPr>
        <w:t>.</w:t>
      </w:r>
    </w:p>
    <w:p w:rsidR="00376A45" w:rsidRPr="00FC6B37" w:rsidRDefault="00376A45" w:rsidP="00A137DA">
      <w:pPr>
        <w:pStyle w:val="nag3"/>
        <w:jc w:val="both"/>
      </w:pPr>
      <w:r w:rsidRPr="00FC6B37">
        <w:t>Formy indywidualizacji pracy uczniów</w:t>
      </w:r>
    </w:p>
    <w:p w:rsidR="00F42BB0" w:rsidRPr="00FC6B37" w:rsidRDefault="00F42BB0" w:rsidP="00A137DA">
      <w:pPr>
        <w:spacing w:after="0"/>
        <w:jc w:val="both"/>
        <w:rPr>
          <w:rFonts w:cs="Arial"/>
          <w:szCs w:val="20"/>
        </w:rPr>
      </w:pPr>
      <w:r w:rsidRPr="00FC6B37">
        <w:rPr>
          <w:rFonts w:eastAsia="Arial" w:cs="Arial"/>
          <w:szCs w:val="20"/>
        </w:rPr>
        <w:t>Formy indywidualizacji pracy uczniów powinny uwzględniać:</w:t>
      </w:r>
    </w:p>
    <w:p w:rsidR="00F42BB0" w:rsidRPr="00FC6B37" w:rsidRDefault="00F42BB0" w:rsidP="00A137DA">
      <w:pPr>
        <w:pStyle w:val="Akapitzlist"/>
        <w:numPr>
          <w:ilvl w:val="0"/>
          <w:numId w:val="78"/>
        </w:numPr>
        <w:spacing w:after="0" w:line="240" w:lineRule="auto"/>
        <w:jc w:val="both"/>
        <w:rPr>
          <w:rFonts w:cs="Arial"/>
          <w:szCs w:val="20"/>
        </w:rPr>
      </w:pPr>
      <w:r w:rsidRPr="00FC6B37">
        <w:rPr>
          <w:rFonts w:eastAsia="Arial" w:cs="Arial"/>
          <w:szCs w:val="20"/>
        </w:rPr>
        <w:t>dostosowanie warunków, środków, metod i form kształcenia do potrzeb ucznia,</w:t>
      </w:r>
    </w:p>
    <w:p w:rsidR="00F42BB0" w:rsidRPr="00FC6B37" w:rsidRDefault="00F42BB0" w:rsidP="00A137DA">
      <w:pPr>
        <w:pStyle w:val="Akapitzlist"/>
        <w:numPr>
          <w:ilvl w:val="0"/>
          <w:numId w:val="78"/>
        </w:numPr>
        <w:spacing w:after="0" w:line="240" w:lineRule="auto"/>
        <w:jc w:val="both"/>
        <w:rPr>
          <w:rFonts w:eastAsia="Arial" w:cs="Arial"/>
          <w:szCs w:val="20"/>
        </w:rPr>
      </w:pPr>
      <w:r w:rsidRPr="00FC6B37">
        <w:rPr>
          <w:rFonts w:eastAsia="Arial" w:cs="Arial"/>
          <w:szCs w:val="20"/>
        </w:rPr>
        <w:t>dostosowanie warunków, środków, metod i form kształcenia do możliwości ucznia.</w:t>
      </w:r>
    </w:p>
    <w:p w:rsidR="00FC446B" w:rsidRPr="00FC6B37" w:rsidRDefault="00FC446B" w:rsidP="00A137DA">
      <w:pPr>
        <w:spacing w:after="0" w:line="240" w:lineRule="auto"/>
        <w:ind w:left="360"/>
        <w:jc w:val="both"/>
        <w:rPr>
          <w:rFonts w:eastAsia="Arial" w:cs="Arial"/>
          <w:szCs w:val="20"/>
        </w:rPr>
      </w:pPr>
    </w:p>
    <w:p w:rsidR="00F42BB0" w:rsidRPr="00FC6B37" w:rsidRDefault="00F42BB0" w:rsidP="00A137DA">
      <w:pPr>
        <w:jc w:val="both"/>
        <w:rPr>
          <w:rFonts w:eastAsia="Arial" w:cs="Arial"/>
          <w:szCs w:val="20"/>
        </w:rPr>
      </w:pPr>
      <w:r w:rsidRPr="00FC6B37">
        <w:rPr>
          <w:rFonts w:eastAsia="Arial" w:cs="Arial"/>
          <w:szCs w:val="20"/>
        </w:rPr>
        <w:t>Wskazane jest, aby przygotować zadania i ćwiczenia o zróżnicowanym poziomie trudności dostosowanym do możliwości i potrzeb uczniów uwzględniając ich zainteresowania i zdiagnozowane ograniczenia. Należy zwrócić uwagę na to, aby uczniowie o różnych preferowanych typach uczenia się byli aktywni podczas zajęć i otrzymali materiały ćwiczeniowe odpowiednie do swoich możliwości i preferencji.</w:t>
      </w:r>
    </w:p>
    <w:p w:rsidR="00376A45" w:rsidRPr="00FC6B37" w:rsidRDefault="00376A45" w:rsidP="00A137DA">
      <w:pPr>
        <w:jc w:val="both"/>
        <w:rPr>
          <w:rFonts w:cs="Arial"/>
        </w:rPr>
      </w:pPr>
    </w:p>
    <w:p w:rsidR="00C757E6" w:rsidRPr="00FC6B37" w:rsidRDefault="006F1E11" w:rsidP="00F70632">
      <w:pPr>
        <w:jc w:val="both"/>
      </w:pPr>
      <w:r w:rsidRPr="00FC6B37">
        <w:rPr>
          <w:b/>
        </w:rPr>
        <w:br w:type="page"/>
      </w:r>
      <w:r w:rsidR="00C757E6" w:rsidRPr="00FC6B37">
        <w:t>ZAŁĄCZNIKI</w:t>
      </w:r>
    </w:p>
    <w:p w:rsidR="00F76E2B" w:rsidRPr="00FC6B37" w:rsidRDefault="00F76E2B" w:rsidP="00A137DA">
      <w:pPr>
        <w:pStyle w:val="nag2"/>
        <w:jc w:val="both"/>
      </w:pPr>
      <w:bookmarkStart w:id="35" w:name="_Toc478329921"/>
      <w:r w:rsidRPr="00FC6B37">
        <w:t xml:space="preserve">ZAŁĄCZNIK 1. EFEKTY KSZTAŁCENIA DLA ZAWODU </w:t>
      </w:r>
      <w:r w:rsidR="001934ED" w:rsidRPr="00FC6B37">
        <w:t xml:space="preserve">TECHNIK ELEKTRONIK </w:t>
      </w:r>
      <w:r w:rsidRPr="00FC6B37">
        <w:t>Z ROZPORZĄDZENIA W</w:t>
      </w:r>
      <w:r w:rsidR="003E2CDA" w:rsidRPr="00FC6B37">
        <w:t> </w:t>
      </w:r>
      <w:r w:rsidRPr="00FC6B37">
        <w:t xml:space="preserve">SPRAWIE PODSTAWY PROGRAMOWEJ </w:t>
      </w:r>
      <w:r w:rsidR="00312B47" w:rsidRPr="00FC6B37">
        <w:t xml:space="preserve">KSZTAŁCENIA </w:t>
      </w:r>
      <w:r w:rsidRPr="00FC6B37">
        <w:t>W ZAWODACH</w:t>
      </w:r>
      <w:bookmarkEnd w:id="35"/>
    </w:p>
    <w:p w:rsidR="004F4410" w:rsidRPr="00FC6B37" w:rsidRDefault="00F76E2B" w:rsidP="00A137DA">
      <w:pPr>
        <w:pStyle w:val="nag3"/>
        <w:jc w:val="both"/>
      </w:pPr>
      <w:r w:rsidRPr="00FC6B37">
        <w:t>Efekty kształcenia wspólne dla wszystkich zawodów</w:t>
      </w:r>
    </w:p>
    <w:p w:rsidR="00F76E2B" w:rsidRPr="00FC6B37" w:rsidRDefault="00F76E2B" w:rsidP="00A137DA">
      <w:pPr>
        <w:pStyle w:val="nag4"/>
        <w:keepNext/>
        <w:jc w:val="both"/>
      </w:pPr>
      <w:r w:rsidRPr="00FC6B37">
        <w:t>Bezpieczeństwo i higiena pracy (BHP)</w:t>
      </w:r>
    </w:p>
    <w:p w:rsidR="00D056C4" w:rsidRPr="00FC6B37" w:rsidRDefault="00D056C4" w:rsidP="00A137DA">
      <w:pPr>
        <w:keepNext/>
        <w:spacing w:after="0" w:line="264" w:lineRule="auto"/>
        <w:jc w:val="both"/>
        <w:rPr>
          <w:rFonts w:cs="Arial"/>
        </w:rPr>
      </w:pPr>
      <w:r w:rsidRPr="00FC6B37">
        <w:rPr>
          <w:rFonts w:cs="Arial"/>
        </w:rPr>
        <w:t xml:space="preserve">Uczeń: </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1)</w:t>
      </w:r>
      <w:r w:rsidRPr="00FC6B37">
        <w:rPr>
          <w:rFonts w:cs="Arial"/>
        </w:rPr>
        <w:tab/>
        <w:t>rozróżnia pojęcia związane z bezpieczeństwem i higieną pracy, ochroną przeciwpożarową, ochroną środowiska i ergonomią;</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2)</w:t>
      </w:r>
      <w:r w:rsidRPr="00FC6B37">
        <w:rPr>
          <w:rFonts w:cs="Arial"/>
        </w:rPr>
        <w:tab/>
        <w:t>rozróżnia zadania i uprawnienia instytucji oraz służb działających w zakresie ochrony pracy i ochrony środowiska w Polsce;</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3)</w:t>
      </w:r>
      <w:r w:rsidRPr="00FC6B37">
        <w:rPr>
          <w:rFonts w:cs="Arial"/>
        </w:rPr>
        <w:tab/>
        <w:t>określa prawa i obowiązki pracownika oraz pracoda</w:t>
      </w:r>
      <w:r w:rsidR="00D056C4" w:rsidRPr="00FC6B37">
        <w:rPr>
          <w:rFonts w:cs="Arial"/>
        </w:rPr>
        <w:t>wcy w zakresie bezpieczeństwa i </w:t>
      </w:r>
      <w:r w:rsidRPr="00FC6B37">
        <w:rPr>
          <w:rFonts w:cs="Arial"/>
        </w:rPr>
        <w:t>higieny pracy;</w:t>
      </w:r>
    </w:p>
    <w:p w:rsidR="008131FD" w:rsidRPr="00FC6B37" w:rsidRDefault="008131FD" w:rsidP="00A137DA">
      <w:pPr>
        <w:tabs>
          <w:tab w:val="left" w:pos="993"/>
        </w:tabs>
        <w:spacing w:after="0" w:line="264" w:lineRule="auto"/>
        <w:ind w:left="992" w:hanging="992"/>
        <w:jc w:val="both"/>
        <w:rPr>
          <w:rFonts w:cs="Arial"/>
        </w:rPr>
      </w:pPr>
      <w:r w:rsidRPr="00FC6B37">
        <w:rPr>
          <w:rFonts w:cs="Arial"/>
        </w:rPr>
        <w:t>BHP</w:t>
      </w:r>
      <w:r w:rsidRPr="00FC6B37">
        <w:t>(</w:t>
      </w:r>
      <w:r w:rsidRPr="00FC6B37">
        <w:rPr>
          <w:rFonts w:cs="Arial"/>
        </w:rPr>
        <w:t>4)</w:t>
      </w:r>
      <w:r w:rsidRPr="00FC6B37">
        <w:rPr>
          <w:rFonts w:cs="Arial"/>
        </w:rPr>
        <w:tab/>
        <w:t>przewiduje zagrożenia dla zdrowia i życia człowieka oraz</w:t>
      </w:r>
      <w:r w:rsidR="00D056C4" w:rsidRPr="00FC6B37">
        <w:rPr>
          <w:rFonts w:cs="Arial"/>
        </w:rPr>
        <w:t xml:space="preserve"> mienia i środowiska związane z </w:t>
      </w:r>
      <w:r w:rsidRPr="00FC6B37">
        <w:rPr>
          <w:rFonts w:cs="Arial"/>
        </w:rPr>
        <w:t>wykonywaniem zadań zawodowych;</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5)</w:t>
      </w:r>
      <w:r w:rsidRPr="00FC6B37">
        <w:rPr>
          <w:rFonts w:cs="Arial"/>
        </w:rPr>
        <w:tab/>
        <w:t>określa zagrożenia związane z występowaniem szkodliwych czynników w środowisku pracy;</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6)</w:t>
      </w:r>
      <w:r w:rsidRPr="00FC6B37">
        <w:rPr>
          <w:rFonts w:cs="Arial"/>
        </w:rPr>
        <w:tab/>
        <w:t>określa skutki oddziaływania czynników szkodliwych na organizm człowieka;</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7)</w:t>
      </w:r>
      <w:r w:rsidRPr="00FC6B37">
        <w:rPr>
          <w:rFonts w:cs="Arial"/>
        </w:rPr>
        <w:tab/>
        <w:t>organizuje stanowisko pracy zgodnie z obowiązującymi wymaganiami ergonomii, przepisami bezpieczeństwa i higieny pracy, ochrony przeciwpożarowej i ochrony środowiska;</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8)</w:t>
      </w:r>
      <w:r w:rsidRPr="00FC6B37">
        <w:rPr>
          <w:rFonts w:cs="Arial"/>
        </w:rPr>
        <w:tab/>
        <w:t>stosuje środki ochrony indywidualnej i zbiorowej podczas wykonywania zadań zawodowych;</w:t>
      </w:r>
    </w:p>
    <w:p w:rsidR="008131FD" w:rsidRPr="00FC6B37" w:rsidRDefault="008131FD" w:rsidP="00A137DA">
      <w:pPr>
        <w:tabs>
          <w:tab w:val="left" w:pos="993"/>
        </w:tabs>
        <w:spacing w:after="0" w:line="264" w:lineRule="auto"/>
        <w:ind w:left="993" w:hanging="992"/>
        <w:jc w:val="both"/>
        <w:rPr>
          <w:rFonts w:cs="Arial"/>
        </w:rPr>
      </w:pPr>
      <w:r w:rsidRPr="00FC6B37">
        <w:rPr>
          <w:rFonts w:cs="Arial"/>
        </w:rPr>
        <w:t>BHP</w:t>
      </w:r>
      <w:r w:rsidRPr="00FC6B37">
        <w:t>(</w:t>
      </w:r>
      <w:r w:rsidRPr="00FC6B37">
        <w:rPr>
          <w:rFonts w:cs="Arial"/>
        </w:rPr>
        <w:t>9)</w:t>
      </w:r>
      <w:r w:rsidRPr="00FC6B37">
        <w:rPr>
          <w:rFonts w:cs="Arial"/>
        </w:rPr>
        <w:tab/>
        <w:t>przestrzega zasad bezpieczeństwa i higieny pracy oraz stosuje przepisy prawa dotyczące ochrony przeciwpożarowej i ochrony środowiska;</w:t>
      </w:r>
    </w:p>
    <w:p w:rsidR="00F76E2B" w:rsidRPr="00FC6B37" w:rsidRDefault="008131FD" w:rsidP="00A137DA">
      <w:pPr>
        <w:tabs>
          <w:tab w:val="left" w:pos="993"/>
        </w:tabs>
        <w:spacing w:after="0" w:line="264" w:lineRule="auto"/>
        <w:ind w:left="992" w:hanging="992"/>
        <w:jc w:val="both"/>
        <w:rPr>
          <w:rFonts w:cs="Arial"/>
        </w:rPr>
      </w:pPr>
      <w:r w:rsidRPr="00FC6B37">
        <w:rPr>
          <w:rFonts w:cs="Arial"/>
        </w:rPr>
        <w:t>BHP</w:t>
      </w:r>
      <w:r w:rsidRPr="00FC6B37">
        <w:t>(</w:t>
      </w:r>
      <w:r w:rsidRPr="00FC6B37">
        <w:rPr>
          <w:rFonts w:cs="Arial"/>
        </w:rPr>
        <w:t>10)</w:t>
      </w:r>
      <w:r w:rsidRPr="00FC6B37">
        <w:rPr>
          <w:rFonts w:cs="Arial"/>
        </w:rPr>
        <w:tab/>
        <w:t>udziela pierwszej pomocy poszkodowanym w wypadkach przy pracy oraz w stanach zagrożenia zdrowia i życia.</w:t>
      </w:r>
    </w:p>
    <w:p w:rsidR="00F76E2B" w:rsidRPr="00FC6B37" w:rsidRDefault="00F76E2B" w:rsidP="00A137DA">
      <w:pPr>
        <w:pStyle w:val="nag4"/>
        <w:keepNext/>
        <w:jc w:val="both"/>
      </w:pPr>
      <w:r w:rsidRPr="00FC6B37">
        <w:t>Podejmowanie i prowadzenie działalności gospodarczej (PDG)</w:t>
      </w:r>
    </w:p>
    <w:p w:rsidR="00D056C4" w:rsidRPr="00FC6B37" w:rsidRDefault="00D056C4" w:rsidP="00A137DA">
      <w:pPr>
        <w:keepNext/>
        <w:spacing w:after="0" w:line="264" w:lineRule="auto"/>
        <w:jc w:val="both"/>
        <w:rPr>
          <w:rFonts w:cs="Arial"/>
        </w:rPr>
      </w:pPr>
      <w:r w:rsidRPr="00FC6B37">
        <w:rPr>
          <w:rFonts w:cs="Arial"/>
        </w:rPr>
        <w:t xml:space="preserve">Uczeń: </w:t>
      </w:r>
    </w:p>
    <w:p w:rsidR="00D056C4" w:rsidRPr="00FC6B37" w:rsidRDefault="00D056C4" w:rsidP="00A137DA">
      <w:pPr>
        <w:spacing w:after="0" w:line="264" w:lineRule="auto"/>
        <w:ind w:left="992" w:hanging="992"/>
        <w:jc w:val="both"/>
        <w:rPr>
          <w:rFonts w:cs="Arial"/>
        </w:rPr>
      </w:pPr>
      <w:r w:rsidRPr="00FC6B37">
        <w:rPr>
          <w:rFonts w:cs="Arial"/>
        </w:rPr>
        <w:t>PDG(1)</w:t>
      </w:r>
      <w:r w:rsidRPr="00FC6B37">
        <w:rPr>
          <w:rFonts w:cs="Arial"/>
        </w:rPr>
        <w:tab/>
        <w:t>stosuje pojęcia z obszaru funkcjonowania gospodarki rynkowej;</w:t>
      </w:r>
    </w:p>
    <w:p w:rsidR="00D056C4" w:rsidRPr="00FC6B37" w:rsidRDefault="00D056C4" w:rsidP="00A137DA">
      <w:pPr>
        <w:spacing w:after="0" w:line="264" w:lineRule="auto"/>
        <w:ind w:left="992" w:hanging="992"/>
        <w:jc w:val="both"/>
        <w:rPr>
          <w:rFonts w:cs="Arial"/>
        </w:rPr>
      </w:pPr>
      <w:r w:rsidRPr="00FC6B37">
        <w:rPr>
          <w:rFonts w:cs="Arial"/>
        </w:rPr>
        <w:t>PDG(2)</w:t>
      </w:r>
      <w:r w:rsidRPr="00FC6B37">
        <w:rPr>
          <w:rFonts w:cs="Arial"/>
        </w:rPr>
        <w:tab/>
        <w:t>stosuje przepisy prawa pracy, przepisy prawa dotyczące ochrony danych osobowych oraz przepisy prawa podatkowego i prawa autorskiego;</w:t>
      </w:r>
    </w:p>
    <w:p w:rsidR="00D056C4" w:rsidRPr="00FC6B37" w:rsidRDefault="00D056C4" w:rsidP="00A137DA">
      <w:pPr>
        <w:spacing w:after="0" w:line="264" w:lineRule="auto"/>
        <w:ind w:left="992" w:hanging="992"/>
        <w:jc w:val="both"/>
        <w:rPr>
          <w:rFonts w:cs="Arial"/>
        </w:rPr>
      </w:pPr>
      <w:r w:rsidRPr="00FC6B37">
        <w:rPr>
          <w:rFonts w:cs="Arial"/>
        </w:rPr>
        <w:t>PDG(3)</w:t>
      </w:r>
      <w:r w:rsidRPr="00FC6B37">
        <w:rPr>
          <w:rFonts w:cs="Arial"/>
        </w:rPr>
        <w:tab/>
        <w:t>stosuje przepisy prawa dotyczące prowadzenia działalności gospodarczej;</w:t>
      </w:r>
    </w:p>
    <w:p w:rsidR="00D056C4" w:rsidRPr="00FC6B37" w:rsidRDefault="00D056C4" w:rsidP="00A137DA">
      <w:pPr>
        <w:spacing w:after="0" w:line="264" w:lineRule="auto"/>
        <w:ind w:left="992" w:hanging="992"/>
        <w:jc w:val="both"/>
        <w:rPr>
          <w:rFonts w:cs="Arial"/>
        </w:rPr>
      </w:pPr>
      <w:r w:rsidRPr="00FC6B37">
        <w:rPr>
          <w:rFonts w:cs="Arial"/>
        </w:rPr>
        <w:t>PDG(4)</w:t>
      </w:r>
      <w:r w:rsidRPr="00FC6B37">
        <w:rPr>
          <w:rFonts w:cs="Arial"/>
        </w:rPr>
        <w:tab/>
        <w:t>rozróżnia przedsiębiorstwa i instytucje występujące w branży i powiązania między nimi;</w:t>
      </w:r>
    </w:p>
    <w:p w:rsidR="00D056C4" w:rsidRPr="00FC6B37" w:rsidRDefault="00D056C4" w:rsidP="00A137DA">
      <w:pPr>
        <w:spacing w:after="0" w:line="264" w:lineRule="auto"/>
        <w:ind w:left="992" w:hanging="992"/>
        <w:jc w:val="both"/>
        <w:rPr>
          <w:rFonts w:cs="Arial"/>
        </w:rPr>
      </w:pPr>
      <w:r w:rsidRPr="00FC6B37">
        <w:rPr>
          <w:rFonts w:cs="Arial"/>
        </w:rPr>
        <w:t>PDG(5)</w:t>
      </w:r>
      <w:r w:rsidRPr="00FC6B37">
        <w:rPr>
          <w:rFonts w:cs="Arial"/>
        </w:rPr>
        <w:tab/>
        <w:t>analizuje działania prowadzone przez przedsiębiorstwa funkcjonujące w branży;</w:t>
      </w:r>
    </w:p>
    <w:p w:rsidR="00D056C4" w:rsidRPr="00FC6B37" w:rsidRDefault="00D056C4" w:rsidP="00A137DA">
      <w:pPr>
        <w:spacing w:after="0" w:line="264" w:lineRule="auto"/>
        <w:ind w:left="992" w:hanging="992"/>
        <w:jc w:val="both"/>
        <w:rPr>
          <w:rFonts w:cs="Arial"/>
        </w:rPr>
      </w:pPr>
      <w:r w:rsidRPr="00FC6B37">
        <w:rPr>
          <w:rFonts w:cs="Arial"/>
        </w:rPr>
        <w:t>PDG(6)</w:t>
      </w:r>
      <w:r w:rsidRPr="00FC6B37">
        <w:rPr>
          <w:rFonts w:cs="Arial"/>
        </w:rPr>
        <w:tab/>
        <w:t>inicjuje wspólne przedsięwzięcia z różnymi przedsiębiorstwami z branży;</w:t>
      </w:r>
    </w:p>
    <w:p w:rsidR="00D056C4" w:rsidRPr="00FC6B37" w:rsidRDefault="00D056C4" w:rsidP="00A137DA">
      <w:pPr>
        <w:spacing w:after="0" w:line="264" w:lineRule="auto"/>
        <w:ind w:left="992" w:hanging="992"/>
        <w:jc w:val="both"/>
        <w:rPr>
          <w:rFonts w:cs="Arial"/>
        </w:rPr>
      </w:pPr>
      <w:r w:rsidRPr="00FC6B37">
        <w:rPr>
          <w:rFonts w:cs="Arial"/>
        </w:rPr>
        <w:t>PDG(7)</w:t>
      </w:r>
      <w:r w:rsidRPr="00FC6B37">
        <w:rPr>
          <w:rFonts w:cs="Arial"/>
        </w:rPr>
        <w:tab/>
        <w:t>przygotowuje dokumentację niezbędną do uruchomienia i prowadzenia działalności gospodarczej;</w:t>
      </w:r>
    </w:p>
    <w:p w:rsidR="00D056C4" w:rsidRPr="00FC6B37" w:rsidRDefault="00D056C4" w:rsidP="00A137DA">
      <w:pPr>
        <w:spacing w:after="0" w:line="264" w:lineRule="auto"/>
        <w:ind w:left="992" w:hanging="992"/>
        <w:jc w:val="both"/>
        <w:rPr>
          <w:rFonts w:cs="Arial"/>
        </w:rPr>
      </w:pPr>
      <w:r w:rsidRPr="00FC6B37">
        <w:rPr>
          <w:rFonts w:cs="Arial"/>
        </w:rPr>
        <w:t>PDG(8)</w:t>
      </w:r>
      <w:r w:rsidRPr="00FC6B37">
        <w:rPr>
          <w:rFonts w:cs="Arial"/>
        </w:rPr>
        <w:tab/>
        <w:t>prowadzi korespondencję związaną z prowadzeniem działalności gospodarczej;</w:t>
      </w:r>
    </w:p>
    <w:p w:rsidR="00D056C4" w:rsidRPr="00FC6B37" w:rsidRDefault="00D056C4" w:rsidP="00A137DA">
      <w:pPr>
        <w:spacing w:after="0" w:line="264" w:lineRule="auto"/>
        <w:ind w:left="992" w:hanging="992"/>
        <w:jc w:val="both"/>
        <w:rPr>
          <w:rFonts w:cs="Arial"/>
        </w:rPr>
      </w:pPr>
      <w:r w:rsidRPr="00FC6B37">
        <w:rPr>
          <w:rFonts w:cs="Arial"/>
        </w:rPr>
        <w:t>PDG(9)</w:t>
      </w:r>
      <w:r w:rsidRPr="00FC6B37">
        <w:rPr>
          <w:rFonts w:cs="Arial"/>
        </w:rPr>
        <w:tab/>
        <w:t>obsługuje urządzenia biurowe oraz stosuje programy komputerowe wspomagające prowadzenie działalności gospodarczej;</w:t>
      </w:r>
    </w:p>
    <w:p w:rsidR="00D056C4" w:rsidRPr="00FC6B37" w:rsidRDefault="00D056C4" w:rsidP="00A137DA">
      <w:pPr>
        <w:spacing w:after="0" w:line="264" w:lineRule="auto"/>
        <w:ind w:left="992" w:hanging="992"/>
        <w:jc w:val="both"/>
        <w:rPr>
          <w:rFonts w:cs="Arial"/>
        </w:rPr>
      </w:pPr>
      <w:r w:rsidRPr="00FC6B37">
        <w:rPr>
          <w:rFonts w:cs="Arial"/>
        </w:rPr>
        <w:t>PDG(10)</w:t>
      </w:r>
      <w:r w:rsidRPr="00FC6B37">
        <w:rPr>
          <w:rFonts w:cs="Arial"/>
        </w:rPr>
        <w:tab/>
        <w:t>planuje i podejmuje działania marketingowe prowadzonej działalności gospodarczej;</w:t>
      </w:r>
    </w:p>
    <w:p w:rsidR="00D056C4" w:rsidRPr="00FC6B37" w:rsidRDefault="00D056C4" w:rsidP="00A137DA">
      <w:pPr>
        <w:spacing w:after="0" w:line="264" w:lineRule="auto"/>
        <w:ind w:left="992" w:hanging="992"/>
        <w:jc w:val="both"/>
        <w:rPr>
          <w:rFonts w:cs="Arial"/>
        </w:rPr>
      </w:pPr>
      <w:r w:rsidRPr="00FC6B37">
        <w:rPr>
          <w:rFonts w:cs="Arial"/>
        </w:rPr>
        <w:t>PDG(11)</w:t>
      </w:r>
      <w:r w:rsidRPr="00FC6B37">
        <w:rPr>
          <w:rFonts w:cs="Arial"/>
        </w:rPr>
        <w:tab/>
        <w:t>planuje działania związane z wprowadzaniem innowacyjnych rozwiązań;</w:t>
      </w:r>
    </w:p>
    <w:p w:rsidR="002E09AB" w:rsidRPr="00FC6B37" w:rsidRDefault="002E09AB" w:rsidP="00A137DA">
      <w:pPr>
        <w:spacing w:after="0" w:line="264" w:lineRule="auto"/>
        <w:ind w:left="992" w:hanging="992"/>
        <w:jc w:val="both"/>
        <w:rPr>
          <w:rFonts w:cs="Arial"/>
        </w:rPr>
      </w:pPr>
      <w:r w:rsidRPr="00FC6B37">
        <w:rPr>
          <w:rFonts w:cs="Arial"/>
        </w:rPr>
        <w:t>PDG(12)</w:t>
      </w:r>
      <w:r w:rsidRPr="00FC6B37">
        <w:rPr>
          <w:rFonts w:cs="Arial"/>
        </w:rPr>
        <w:tab/>
        <w:t>stosuje zasady normalizacji;</w:t>
      </w:r>
    </w:p>
    <w:p w:rsidR="00F76E2B" w:rsidRPr="00FC6B37" w:rsidRDefault="00D056C4" w:rsidP="00A137DA">
      <w:pPr>
        <w:spacing w:after="0" w:line="264" w:lineRule="auto"/>
        <w:ind w:left="992" w:hanging="992"/>
        <w:jc w:val="both"/>
        <w:rPr>
          <w:rFonts w:cs="Arial"/>
        </w:rPr>
      </w:pPr>
      <w:r w:rsidRPr="00FC6B37">
        <w:rPr>
          <w:rFonts w:cs="Arial"/>
        </w:rPr>
        <w:t>PDG(1</w:t>
      </w:r>
      <w:r w:rsidR="002E09AB" w:rsidRPr="00FC6B37">
        <w:rPr>
          <w:rFonts w:cs="Arial"/>
        </w:rPr>
        <w:t>3</w:t>
      </w:r>
      <w:r w:rsidRPr="00FC6B37">
        <w:rPr>
          <w:rFonts w:cs="Arial"/>
        </w:rPr>
        <w:t>)</w:t>
      </w:r>
      <w:r w:rsidRPr="00FC6B37">
        <w:rPr>
          <w:rFonts w:cs="Arial"/>
        </w:rPr>
        <w:tab/>
        <w:t>optymalizuje koszty i przychody prowadzonej działalności gospodarczej.</w:t>
      </w:r>
    </w:p>
    <w:p w:rsidR="00F76E2B" w:rsidRPr="00FC6B37" w:rsidRDefault="00F76E2B" w:rsidP="00A137DA">
      <w:pPr>
        <w:pStyle w:val="nag4"/>
        <w:keepNext/>
        <w:jc w:val="both"/>
      </w:pPr>
      <w:r w:rsidRPr="00FC6B37">
        <w:t>Język obcy ukierunkowany zawodowo (JOZ)</w:t>
      </w:r>
    </w:p>
    <w:p w:rsidR="00D056C4" w:rsidRPr="00FC6B37" w:rsidRDefault="00D056C4" w:rsidP="00A137DA">
      <w:pPr>
        <w:keepNext/>
        <w:spacing w:after="0" w:line="264" w:lineRule="auto"/>
        <w:jc w:val="both"/>
        <w:rPr>
          <w:rFonts w:cs="Arial"/>
        </w:rPr>
      </w:pPr>
      <w:r w:rsidRPr="00FC6B37">
        <w:rPr>
          <w:rFonts w:cs="Arial"/>
        </w:rPr>
        <w:t xml:space="preserve">Uczeń: </w:t>
      </w:r>
    </w:p>
    <w:p w:rsidR="00D056C4" w:rsidRPr="00FC6B37" w:rsidRDefault="00D056C4" w:rsidP="00A137DA">
      <w:pPr>
        <w:spacing w:after="0" w:line="264" w:lineRule="auto"/>
        <w:ind w:left="992" w:hanging="992"/>
        <w:jc w:val="both"/>
        <w:rPr>
          <w:rFonts w:cs="Arial"/>
        </w:rPr>
      </w:pPr>
      <w:r w:rsidRPr="00FC6B37">
        <w:rPr>
          <w:rFonts w:cs="Arial"/>
        </w:rPr>
        <w:t>JOZ(1)</w:t>
      </w:r>
      <w:r w:rsidRPr="00FC6B37">
        <w:rPr>
          <w:rFonts w:cs="Arial"/>
        </w:rPr>
        <w:tab/>
        <w:t>posługuje się zasobem środków językowych (leksykalnych, gramatycznych, ortograficznych oraz fonetycznych), umożliwiających realizację zadań zawodowych;</w:t>
      </w:r>
    </w:p>
    <w:p w:rsidR="00D056C4" w:rsidRPr="00FC6B37" w:rsidRDefault="00D056C4" w:rsidP="00A137DA">
      <w:pPr>
        <w:spacing w:after="0" w:line="264" w:lineRule="auto"/>
        <w:ind w:left="992" w:hanging="992"/>
        <w:jc w:val="both"/>
        <w:rPr>
          <w:rFonts w:cs="Arial"/>
        </w:rPr>
      </w:pPr>
      <w:r w:rsidRPr="00FC6B37">
        <w:rPr>
          <w:rFonts w:cs="Arial"/>
        </w:rPr>
        <w:t>JOZ(2)</w:t>
      </w:r>
      <w:r w:rsidRPr="00FC6B37">
        <w:rPr>
          <w:rFonts w:cs="Arial"/>
        </w:rPr>
        <w:tab/>
        <w:t>interpretuje wypowiedzi dotyczące wykonywania typowych czynności zawodowych artykułowane powoli i wyraźnie, w standardowej odmianie języka;</w:t>
      </w:r>
    </w:p>
    <w:p w:rsidR="00D056C4" w:rsidRPr="00FC6B37" w:rsidRDefault="00D056C4" w:rsidP="00A137DA">
      <w:pPr>
        <w:spacing w:after="0" w:line="264" w:lineRule="auto"/>
        <w:ind w:left="992" w:hanging="992"/>
        <w:jc w:val="both"/>
        <w:rPr>
          <w:rFonts w:cs="Arial"/>
        </w:rPr>
      </w:pPr>
      <w:r w:rsidRPr="00FC6B37">
        <w:rPr>
          <w:rFonts w:cs="Arial"/>
        </w:rPr>
        <w:t>JOZ(3)</w:t>
      </w:r>
      <w:r w:rsidRPr="00FC6B37">
        <w:rPr>
          <w:rFonts w:cs="Arial"/>
        </w:rPr>
        <w:tab/>
        <w:t>analizuje i interpretuje krótkie teksty pisemne dotyczące wykonywania typowych czynności zawodowych;</w:t>
      </w:r>
    </w:p>
    <w:p w:rsidR="00D056C4" w:rsidRPr="00FC6B37" w:rsidRDefault="00D056C4" w:rsidP="00A137DA">
      <w:pPr>
        <w:spacing w:after="0" w:line="264" w:lineRule="auto"/>
        <w:ind w:left="992" w:hanging="992"/>
        <w:jc w:val="both"/>
        <w:rPr>
          <w:rFonts w:cs="Arial"/>
        </w:rPr>
      </w:pPr>
      <w:r w:rsidRPr="00FC6B37">
        <w:rPr>
          <w:rFonts w:cs="Arial"/>
        </w:rPr>
        <w:t>JOZ(4)</w:t>
      </w:r>
      <w:r w:rsidRPr="00FC6B37">
        <w:rPr>
          <w:rFonts w:cs="Arial"/>
        </w:rPr>
        <w:tab/>
        <w:t>formułuje krótkie i zrozumiałe wypowiedzi oraz teksty pisemne umożliwiające komunikowanie się w środowisku pracy;</w:t>
      </w:r>
    </w:p>
    <w:p w:rsidR="00D056C4" w:rsidRPr="00FC6B37" w:rsidRDefault="00D056C4" w:rsidP="00A137DA">
      <w:pPr>
        <w:spacing w:after="0" w:line="264" w:lineRule="auto"/>
        <w:ind w:left="992" w:hanging="992"/>
        <w:jc w:val="both"/>
        <w:rPr>
          <w:rFonts w:cs="Arial"/>
        </w:rPr>
      </w:pPr>
      <w:r w:rsidRPr="00FC6B37">
        <w:rPr>
          <w:rFonts w:cs="Arial"/>
        </w:rPr>
        <w:t>JOZ(5)</w:t>
      </w:r>
      <w:r w:rsidRPr="00FC6B37">
        <w:rPr>
          <w:rFonts w:cs="Arial"/>
        </w:rPr>
        <w:tab/>
        <w:t>korzysta z obcojęzycznych źródeł informacji.</w:t>
      </w:r>
    </w:p>
    <w:p w:rsidR="00F76E2B" w:rsidRPr="00FC6B37" w:rsidRDefault="00F76E2B" w:rsidP="00A137DA">
      <w:pPr>
        <w:pStyle w:val="nag4"/>
        <w:keepNext/>
        <w:jc w:val="both"/>
      </w:pPr>
      <w:r w:rsidRPr="00FC6B37">
        <w:t>Kompetencje personalne i społeczne (KPS)</w:t>
      </w:r>
    </w:p>
    <w:p w:rsidR="00D056C4" w:rsidRPr="00FC6B37" w:rsidRDefault="00D056C4" w:rsidP="00A137DA">
      <w:pPr>
        <w:keepNext/>
        <w:spacing w:after="0" w:line="264" w:lineRule="auto"/>
        <w:jc w:val="both"/>
        <w:rPr>
          <w:rFonts w:cs="Arial"/>
        </w:rPr>
      </w:pPr>
      <w:r w:rsidRPr="00FC6B37">
        <w:rPr>
          <w:rFonts w:cs="Arial"/>
        </w:rPr>
        <w:t>Uczeń:</w:t>
      </w:r>
    </w:p>
    <w:p w:rsidR="00D056C4" w:rsidRPr="00FC6B37" w:rsidRDefault="00D056C4" w:rsidP="00A137DA">
      <w:pPr>
        <w:spacing w:after="0" w:line="264" w:lineRule="auto"/>
        <w:ind w:left="992" w:hanging="992"/>
        <w:jc w:val="both"/>
        <w:rPr>
          <w:rFonts w:cs="Arial"/>
        </w:rPr>
      </w:pPr>
      <w:r w:rsidRPr="00FC6B37">
        <w:rPr>
          <w:rFonts w:cs="Arial"/>
        </w:rPr>
        <w:t>KPS(1)</w:t>
      </w:r>
      <w:r w:rsidRPr="00FC6B37">
        <w:rPr>
          <w:rFonts w:cs="Arial"/>
        </w:rPr>
        <w:tab/>
        <w:t>przestrzega zasad kultury i etyki;</w:t>
      </w:r>
    </w:p>
    <w:p w:rsidR="00D056C4" w:rsidRPr="00FC6B37" w:rsidRDefault="00D056C4" w:rsidP="00A137DA">
      <w:pPr>
        <w:spacing w:after="0" w:line="264" w:lineRule="auto"/>
        <w:ind w:left="992" w:hanging="992"/>
        <w:jc w:val="both"/>
        <w:rPr>
          <w:rFonts w:cs="Arial"/>
        </w:rPr>
      </w:pPr>
      <w:r w:rsidRPr="00FC6B37">
        <w:rPr>
          <w:rFonts w:cs="Arial"/>
        </w:rPr>
        <w:t>KPS(2)</w:t>
      </w:r>
      <w:r w:rsidRPr="00FC6B37">
        <w:rPr>
          <w:rFonts w:cs="Arial"/>
        </w:rPr>
        <w:tab/>
        <w:t>jest kreatywny i konsekwentny w realizacji zadań;</w:t>
      </w:r>
    </w:p>
    <w:p w:rsidR="00D056C4" w:rsidRPr="00FC6B37" w:rsidRDefault="00D056C4" w:rsidP="00A137DA">
      <w:pPr>
        <w:spacing w:after="0" w:line="264" w:lineRule="auto"/>
        <w:ind w:left="992" w:hanging="992"/>
        <w:jc w:val="both"/>
        <w:rPr>
          <w:rFonts w:cs="Arial"/>
        </w:rPr>
      </w:pPr>
      <w:r w:rsidRPr="00FC6B37">
        <w:rPr>
          <w:rFonts w:cs="Arial"/>
        </w:rPr>
        <w:t>KPS(3)</w:t>
      </w:r>
      <w:r w:rsidRPr="00FC6B37">
        <w:rPr>
          <w:rFonts w:cs="Arial"/>
        </w:rPr>
        <w:tab/>
        <w:t>potrafi planować działania i zarządzać czasem;</w:t>
      </w:r>
    </w:p>
    <w:p w:rsidR="00D056C4" w:rsidRPr="00FC6B37" w:rsidRDefault="00D056C4" w:rsidP="00A137DA">
      <w:pPr>
        <w:spacing w:after="0" w:line="264" w:lineRule="auto"/>
        <w:ind w:left="992" w:hanging="992"/>
        <w:jc w:val="both"/>
        <w:rPr>
          <w:rFonts w:cs="Arial"/>
        </w:rPr>
      </w:pPr>
      <w:r w:rsidRPr="00FC6B37">
        <w:rPr>
          <w:rFonts w:cs="Arial"/>
        </w:rPr>
        <w:t>KPS(4)</w:t>
      </w:r>
      <w:r w:rsidRPr="00FC6B37">
        <w:rPr>
          <w:rFonts w:cs="Arial"/>
        </w:rPr>
        <w:tab/>
        <w:t>przewiduje skutki podejmowanych działań;</w:t>
      </w:r>
    </w:p>
    <w:p w:rsidR="00D056C4" w:rsidRPr="00FC6B37" w:rsidRDefault="00D056C4" w:rsidP="00A137DA">
      <w:pPr>
        <w:spacing w:after="0" w:line="264" w:lineRule="auto"/>
        <w:ind w:left="992" w:hanging="992"/>
        <w:jc w:val="both"/>
        <w:rPr>
          <w:rFonts w:cs="Arial"/>
        </w:rPr>
      </w:pPr>
      <w:r w:rsidRPr="00FC6B37">
        <w:rPr>
          <w:rFonts w:cs="Arial"/>
        </w:rPr>
        <w:t>KPS(5)</w:t>
      </w:r>
      <w:r w:rsidRPr="00FC6B37">
        <w:rPr>
          <w:rFonts w:cs="Arial"/>
        </w:rPr>
        <w:tab/>
        <w:t>ponosi odpowiedzialność za podejmowane działania;</w:t>
      </w:r>
    </w:p>
    <w:p w:rsidR="00D056C4" w:rsidRPr="00FC6B37" w:rsidRDefault="00D056C4" w:rsidP="00A137DA">
      <w:pPr>
        <w:spacing w:after="0" w:line="264" w:lineRule="auto"/>
        <w:ind w:left="992" w:hanging="992"/>
        <w:jc w:val="both"/>
        <w:rPr>
          <w:rFonts w:cs="Arial"/>
        </w:rPr>
      </w:pPr>
      <w:r w:rsidRPr="00FC6B37">
        <w:rPr>
          <w:rFonts w:cs="Arial"/>
        </w:rPr>
        <w:t>KPS(6)</w:t>
      </w:r>
      <w:r w:rsidRPr="00FC6B37">
        <w:rPr>
          <w:rFonts w:cs="Arial"/>
        </w:rPr>
        <w:tab/>
        <w:t>jest otwarty na zmiany;</w:t>
      </w:r>
    </w:p>
    <w:p w:rsidR="00D056C4" w:rsidRPr="00FC6B37" w:rsidRDefault="00D056C4" w:rsidP="00A137DA">
      <w:pPr>
        <w:spacing w:after="0" w:line="264" w:lineRule="auto"/>
        <w:ind w:left="992" w:hanging="992"/>
        <w:jc w:val="both"/>
        <w:rPr>
          <w:rFonts w:cs="Arial"/>
        </w:rPr>
      </w:pPr>
      <w:r w:rsidRPr="00FC6B37">
        <w:rPr>
          <w:rFonts w:cs="Arial"/>
        </w:rPr>
        <w:t>KPS(7)</w:t>
      </w:r>
      <w:r w:rsidRPr="00FC6B37">
        <w:rPr>
          <w:rFonts w:cs="Arial"/>
        </w:rPr>
        <w:tab/>
        <w:t>stosuje techniki radzenia sobie ze stresem;</w:t>
      </w:r>
    </w:p>
    <w:p w:rsidR="00D056C4" w:rsidRPr="00FC6B37" w:rsidRDefault="00D056C4" w:rsidP="00A137DA">
      <w:pPr>
        <w:spacing w:after="0" w:line="264" w:lineRule="auto"/>
        <w:ind w:left="992" w:hanging="992"/>
        <w:jc w:val="both"/>
        <w:rPr>
          <w:rFonts w:cs="Arial"/>
        </w:rPr>
      </w:pPr>
      <w:r w:rsidRPr="00FC6B37">
        <w:rPr>
          <w:rFonts w:cs="Arial"/>
        </w:rPr>
        <w:t>KPS(8)</w:t>
      </w:r>
      <w:r w:rsidRPr="00FC6B37">
        <w:rPr>
          <w:rFonts w:cs="Arial"/>
        </w:rPr>
        <w:tab/>
        <w:t>aktualizuje wiedzę i doskonali umiejętności zawodowe;</w:t>
      </w:r>
    </w:p>
    <w:p w:rsidR="00D056C4" w:rsidRPr="00FC6B37" w:rsidRDefault="00D056C4" w:rsidP="00A137DA">
      <w:pPr>
        <w:spacing w:after="0" w:line="264" w:lineRule="auto"/>
        <w:ind w:left="992" w:hanging="992"/>
        <w:jc w:val="both"/>
        <w:rPr>
          <w:rFonts w:cs="Arial"/>
        </w:rPr>
      </w:pPr>
      <w:r w:rsidRPr="00FC6B37">
        <w:rPr>
          <w:rFonts w:cs="Arial"/>
        </w:rPr>
        <w:t>KPS(9)</w:t>
      </w:r>
      <w:r w:rsidRPr="00FC6B37">
        <w:rPr>
          <w:rFonts w:cs="Arial"/>
        </w:rPr>
        <w:tab/>
        <w:t>przestrzega tajemnicy zawodowej;</w:t>
      </w:r>
    </w:p>
    <w:p w:rsidR="00D056C4" w:rsidRPr="00FC6B37" w:rsidRDefault="00D056C4" w:rsidP="00A137DA">
      <w:pPr>
        <w:spacing w:after="0" w:line="264" w:lineRule="auto"/>
        <w:ind w:left="992" w:hanging="992"/>
        <w:jc w:val="both"/>
        <w:rPr>
          <w:rFonts w:cs="Arial"/>
        </w:rPr>
      </w:pPr>
      <w:r w:rsidRPr="00FC6B37">
        <w:rPr>
          <w:rFonts w:cs="Arial"/>
        </w:rPr>
        <w:t>KPS(10)</w:t>
      </w:r>
      <w:r w:rsidRPr="00FC6B37">
        <w:rPr>
          <w:rFonts w:cs="Arial"/>
        </w:rPr>
        <w:tab/>
        <w:t>negocjuje warunki porozumień;</w:t>
      </w:r>
    </w:p>
    <w:p w:rsidR="00D056C4" w:rsidRPr="00FC6B37" w:rsidRDefault="00D056C4" w:rsidP="00A137DA">
      <w:pPr>
        <w:spacing w:after="0" w:line="264" w:lineRule="auto"/>
        <w:ind w:left="992" w:hanging="992"/>
        <w:jc w:val="both"/>
        <w:rPr>
          <w:rFonts w:cs="Arial"/>
        </w:rPr>
      </w:pPr>
      <w:r w:rsidRPr="00FC6B37">
        <w:rPr>
          <w:rFonts w:cs="Arial"/>
        </w:rPr>
        <w:t>KPS(11)</w:t>
      </w:r>
      <w:r w:rsidRPr="00FC6B37">
        <w:rPr>
          <w:rFonts w:cs="Arial"/>
        </w:rPr>
        <w:tab/>
        <w:t>jest komunikatywny;</w:t>
      </w:r>
    </w:p>
    <w:p w:rsidR="00D056C4" w:rsidRPr="00FC6B37" w:rsidRDefault="00D056C4" w:rsidP="00A137DA">
      <w:pPr>
        <w:spacing w:after="0" w:line="264" w:lineRule="auto"/>
        <w:ind w:left="992" w:hanging="992"/>
        <w:jc w:val="both"/>
        <w:rPr>
          <w:rFonts w:cs="Arial"/>
        </w:rPr>
      </w:pPr>
      <w:r w:rsidRPr="00FC6B37">
        <w:rPr>
          <w:rFonts w:cs="Arial"/>
        </w:rPr>
        <w:t>KPS(12)</w:t>
      </w:r>
      <w:r w:rsidRPr="00FC6B37">
        <w:rPr>
          <w:rFonts w:cs="Arial"/>
        </w:rPr>
        <w:tab/>
        <w:t>stosuje metody i techniki rozwiazywania problemów;.</w:t>
      </w:r>
    </w:p>
    <w:p w:rsidR="00F76E2B" w:rsidRPr="00FC6B37" w:rsidRDefault="00D056C4" w:rsidP="00A137DA">
      <w:pPr>
        <w:spacing w:after="0" w:line="264" w:lineRule="auto"/>
        <w:ind w:left="992" w:hanging="992"/>
        <w:jc w:val="both"/>
        <w:rPr>
          <w:rFonts w:cs="Arial"/>
        </w:rPr>
      </w:pPr>
      <w:r w:rsidRPr="00FC6B37">
        <w:rPr>
          <w:rFonts w:cs="Arial"/>
        </w:rPr>
        <w:t>KPS(13)</w:t>
      </w:r>
      <w:r w:rsidRPr="00FC6B37">
        <w:rPr>
          <w:rFonts w:cs="Arial"/>
        </w:rPr>
        <w:tab/>
        <w:t>współpracuje w zespole.</w:t>
      </w:r>
    </w:p>
    <w:p w:rsidR="00F76E2B" w:rsidRPr="00FC6B37" w:rsidRDefault="00F76E2B" w:rsidP="00A137DA">
      <w:pPr>
        <w:keepNext/>
        <w:spacing w:before="120" w:after="0" w:line="288" w:lineRule="auto"/>
        <w:jc w:val="both"/>
        <w:rPr>
          <w:rFonts w:cs="Arial"/>
        </w:rPr>
      </w:pPr>
      <w:r w:rsidRPr="00FC6B37">
        <w:rPr>
          <w:rStyle w:val="nag4Znak"/>
        </w:rPr>
        <w:t>Organizacja pracy małych zespołów (OMZ)</w:t>
      </w:r>
      <w:r w:rsidR="00D056C4" w:rsidRPr="00FC6B37">
        <w:rPr>
          <w:rFonts w:cs="Arial"/>
          <w:b/>
        </w:rPr>
        <w:t xml:space="preserve"> </w:t>
      </w:r>
      <w:r w:rsidR="00D056C4" w:rsidRPr="00FC6B37">
        <w:rPr>
          <w:rFonts w:cs="Arial"/>
        </w:rPr>
        <w:t>(wyłącznie dla zawodów nauczanych na poziomie technika)</w:t>
      </w:r>
    </w:p>
    <w:p w:rsidR="00D056C4" w:rsidRPr="00FC6B37" w:rsidRDefault="00D056C4" w:rsidP="00A137DA">
      <w:pPr>
        <w:keepNext/>
        <w:spacing w:after="0" w:line="288" w:lineRule="auto"/>
        <w:jc w:val="both"/>
        <w:rPr>
          <w:rFonts w:cs="Arial"/>
        </w:rPr>
      </w:pPr>
      <w:r w:rsidRPr="00FC6B37">
        <w:rPr>
          <w:rFonts w:cs="Arial"/>
        </w:rPr>
        <w:t xml:space="preserve">Uczeń: </w:t>
      </w:r>
    </w:p>
    <w:p w:rsidR="00D056C4" w:rsidRPr="00FC6B37" w:rsidRDefault="00D056C4" w:rsidP="00A137DA">
      <w:pPr>
        <w:spacing w:after="0" w:line="264" w:lineRule="auto"/>
        <w:ind w:left="992" w:hanging="992"/>
        <w:jc w:val="both"/>
        <w:rPr>
          <w:rFonts w:cs="Arial"/>
        </w:rPr>
      </w:pPr>
      <w:r w:rsidRPr="00FC6B37">
        <w:rPr>
          <w:rFonts w:cs="Arial"/>
        </w:rPr>
        <w:t>OMZ(1)</w:t>
      </w:r>
      <w:r w:rsidRPr="00FC6B37">
        <w:rPr>
          <w:rFonts w:cs="Arial"/>
        </w:rPr>
        <w:tab/>
        <w:t>planuje i organizuje pracę zespołu w celu wykonania przydzielonych zadań;</w:t>
      </w:r>
    </w:p>
    <w:p w:rsidR="00D056C4" w:rsidRPr="00FC6B37" w:rsidRDefault="00D056C4" w:rsidP="00A137DA">
      <w:pPr>
        <w:spacing w:after="0" w:line="264" w:lineRule="auto"/>
        <w:ind w:left="992" w:hanging="992"/>
        <w:jc w:val="both"/>
        <w:rPr>
          <w:rFonts w:cs="Arial"/>
        </w:rPr>
      </w:pPr>
      <w:r w:rsidRPr="00FC6B37">
        <w:rPr>
          <w:rFonts w:cs="Arial"/>
        </w:rPr>
        <w:t>OMZ(2)</w:t>
      </w:r>
      <w:r w:rsidRPr="00FC6B37">
        <w:rPr>
          <w:rFonts w:cs="Arial"/>
        </w:rPr>
        <w:tab/>
        <w:t>dobiera osoby do wykonania przydzielonych zadań;</w:t>
      </w:r>
    </w:p>
    <w:p w:rsidR="00D056C4" w:rsidRPr="00FC6B37" w:rsidRDefault="00D056C4" w:rsidP="00A137DA">
      <w:pPr>
        <w:spacing w:after="0" w:line="264" w:lineRule="auto"/>
        <w:ind w:left="992" w:hanging="992"/>
        <w:jc w:val="both"/>
        <w:rPr>
          <w:rFonts w:cs="Arial"/>
        </w:rPr>
      </w:pPr>
      <w:r w:rsidRPr="00FC6B37">
        <w:rPr>
          <w:rFonts w:cs="Arial"/>
        </w:rPr>
        <w:t>OMZ(3)</w:t>
      </w:r>
      <w:r w:rsidRPr="00FC6B37">
        <w:rPr>
          <w:rFonts w:cs="Arial"/>
        </w:rPr>
        <w:tab/>
        <w:t>kieruje wykonaniem przydzielonych zadań;</w:t>
      </w:r>
    </w:p>
    <w:p w:rsidR="00D056C4" w:rsidRPr="00FC6B37" w:rsidRDefault="00D056C4" w:rsidP="00A137DA">
      <w:pPr>
        <w:spacing w:after="0" w:line="264" w:lineRule="auto"/>
        <w:ind w:left="992" w:hanging="992"/>
        <w:jc w:val="both"/>
        <w:rPr>
          <w:rFonts w:cs="Arial"/>
        </w:rPr>
      </w:pPr>
      <w:r w:rsidRPr="00FC6B37">
        <w:rPr>
          <w:rFonts w:cs="Arial"/>
        </w:rPr>
        <w:t>OMZ(4)</w:t>
      </w:r>
      <w:r w:rsidRPr="00FC6B37">
        <w:rPr>
          <w:rFonts w:cs="Arial"/>
        </w:rPr>
        <w:tab/>
        <w:t>monitoruje i ocenia jakość wykonania przydzielonych zadań;</w:t>
      </w:r>
    </w:p>
    <w:p w:rsidR="00D056C4" w:rsidRPr="00FC6B37" w:rsidRDefault="00D056C4" w:rsidP="00A137DA">
      <w:pPr>
        <w:spacing w:after="0" w:line="264" w:lineRule="auto"/>
        <w:ind w:left="992" w:hanging="992"/>
        <w:jc w:val="both"/>
        <w:rPr>
          <w:rFonts w:cs="Arial"/>
        </w:rPr>
      </w:pPr>
      <w:r w:rsidRPr="00FC6B37">
        <w:rPr>
          <w:rFonts w:cs="Arial"/>
        </w:rPr>
        <w:t>OMZ(5)</w:t>
      </w:r>
      <w:r w:rsidRPr="00FC6B37">
        <w:rPr>
          <w:rFonts w:cs="Arial"/>
        </w:rPr>
        <w:tab/>
        <w:t>wprowadza rozwiązania techniczne i organizacyjne w</w:t>
      </w:r>
      <w:r w:rsidR="00F726BA" w:rsidRPr="00FC6B37">
        <w:rPr>
          <w:rFonts w:cs="Arial"/>
        </w:rPr>
        <w:t>pływające na poprawę warunków i </w:t>
      </w:r>
      <w:r w:rsidRPr="00FC6B37">
        <w:rPr>
          <w:rFonts w:cs="Arial"/>
        </w:rPr>
        <w:t>jakość pracy;</w:t>
      </w:r>
    </w:p>
    <w:p w:rsidR="00D056C4" w:rsidRPr="00FC6B37" w:rsidRDefault="00D056C4" w:rsidP="00A137DA">
      <w:pPr>
        <w:spacing w:after="0" w:line="264" w:lineRule="auto"/>
        <w:ind w:left="992" w:hanging="992"/>
        <w:jc w:val="both"/>
        <w:rPr>
          <w:rFonts w:cs="Arial"/>
        </w:rPr>
      </w:pPr>
      <w:r w:rsidRPr="00FC6B37">
        <w:rPr>
          <w:rFonts w:cs="Arial"/>
        </w:rPr>
        <w:t>OMZ(6)</w:t>
      </w:r>
      <w:r w:rsidRPr="00FC6B37">
        <w:rPr>
          <w:rFonts w:cs="Arial"/>
        </w:rPr>
        <w:tab/>
        <w:t>stosuje metody motywacji do pracy;</w:t>
      </w:r>
    </w:p>
    <w:p w:rsidR="00F76E2B" w:rsidRPr="00FC6B37" w:rsidRDefault="00D056C4" w:rsidP="00A137DA">
      <w:pPr>
        <w:spacing w:after="0" w:line="264" w:lineRule="auto"/>
        <w:ind w:left="992" w:hanging="992"/>
        <w:jc w:val="both"/>
        <w:rPr>
          <w:rFonts w:cs="Arial"/>
        </w:rPr>
      </w:pPr>
      <w:r w:rsidRPr="00FC6B37">
        <w:rPr>
          <w:rFonts w:cs="Arial"/>
        </w:rPr>
        <w:t>OMZ(7)</w:t>
      </w:r>
      <w:r w:rsidRPr="00FC6B37">
        <w:rPr>
          <w:rFonts w:cs="Arial"/>
        </w:rPr>
        <w:tab/>
        <w:t>komunikuje się ze współpracownikami.</w:t>
      </w:r>
    </w:p>
    <w:p w:rsidR="00F76E2B" w:rsidRPr="00FC6B37" w:rsidRDefault="00F76E2B" w:rsidP="00A137DA">
      <w:pPr>
        <w:pStyle w:val="nag3"/>
        <w:keepNext/>
        <w:spacing w:before="240"/>
        <w:jc w:val="both"/>
      </w:pPr>
      <w:r w:rsidRPr="00FC6B37">
        <w:t>Efekty kształcenia wspólne dla zawodów w ramach obszaru kształcenia, stanowiące podbudowę do kształcenia w zawodzie lub grupie zawodów</w:t>
      </w:r>
    </w:p>
    <w:p w:rsidR="00C5388D" w:rsidRPr="00FC6B37" w:rsidRDefault="00C5388D" w:rsidP="00A137DA">
      <w:pPr>
        <w:spacing w:after="0" w:line="288" w:lineRule="auto"/>
        <w:jc w:val="both"/>
        <w:rPr>
          <w:rFonts w:cs="Arial"/>
        </w:rPr>
      </w:pPr>
    </w:p>
    <w:p w:rsidR="005B08C4" w:rsidRPr="00FC6B37" w:rsidRDefault="005B08C4" w:rsidP="00A137DA">
      <w:pPr>
        <w:spacing w:after="0" w:line="288" w:lineRule="auto"/>
        <w:jc w:val="both"/>
        <w:rPr>
          <w:rFonts w:cs="Arial"/>
          <w:b/>
        </w:rPr>
      </w:pPr>
      <w:r w:rsidRPr="00FC6B37">
        <w:rPr>
          <w:rFonts w:cs="Arial"/>
          <w:b/>
        </w:rPr>
        <w:t>PKZ(EE.g) Umiejętności stanowiące podbudowę do kształcenia w zawodach: monter sieci telekomunikacyjnych, elektronik, elektromechanik, elektryk, technik sieci telekomunikacyjnych, technik teleinformatyk, technik elektronik, technik elektryk, technik elektroniki i informatyki medycznej, technik szerokopasmowej komunikacji elektronicznej</w:t>
      </w:r>
    </w:p>
    <w:p w:rsidR="005B08C4" w:rsidRPr="00FC6B37" w:rsidRDefault="005B08C4" w:rsidP="00A137DA">
      <w:pPr>
        <w:spacing w:after="0" w:line="288" w:lineRule="auto"/>
        <w:jc w:val="both"/>
        <w:rPr>
          <w:rFonts w:cs="Arial"/>
        </w:rPr>
      </w:pPr>
      <w:r w:rsidRPr="00FC6B37">
        <w:rPr>
          <w:rFonts w:cs="Arial"/>
        </w:rPr>
        <w:t>Uczeń:</w:t>
      </w:r>
    </w:p>
    <w:p w:rsidR="008C66C2" w:rsidRPr="00FC6B37" w:rsidRDefault="008C66C2" w:rsidP="00A137DA">
      <w:pPr>
        <w:spacing w:after="0" w:line="288" w:lineRule="auto"/>
        <w:jc w:val="both"/>
        <w:rPr>
          <w:rFonts w:cs="Arial"/>
        </w:rPr>
      </w:pPr>
      <w:r w:rsidRPr="00FC6B37">
        <w:rPr>
          <w:rFonts w:cs="Arial"/>
        </w:rPr>
        <w:t xml:space="preserve">PKZ(EE.g)(1) </w:t>
      </w:r>
      <w:r w:rsidR="008079EA" w:rsidRPr="00FC6B37">
        <w:rPr>
          <w:rFonts w:cs="Arial"/>
        </w:rPr>
        <w:tab/>
      </w:r>
      <w:r w:rsidRPr="00FC6B37">
        <w:rPr>
          <w:rFonts w:cs="Arial"/>
        </w:rPr>
        <w:t>posługuje się pojęciami z dziedziny elektrotechniki i elektroniki;</w:t>
      </w:r>
    </w:p>
    <w:p w:rsidR="008C66C2" w:rsidRPr="00FC6B37" w:rsidRDefault="008C66C2" w:rsidP="00A137DA">
      <w:pPr>
        <w:spacing w:after="0" w:line="288" w:lineRule="auto"/>
        <w:jc w:val="both"/>
        <w:rPr>
          <w:rFonts w:cs="Arial"/>
        </w:rPr>
      </w:pPr>
      <w:r w:rsidRPr="00FC6B37">
        <w:rPr>
          <w:rFonts w:cs="Arial"/>
        </w:rPr>
        <w:t xml:space="preserve">PKZ(EE.g)(2) </w:t>
      </w:r>
      <w:r w:rsidR="008079EA" w:rsidRPr="00FC6B37">
        <w:rPr>
          <w:rFonts w:cs="Arial"/>
        </w:rPr>
        <w:tab/>
      </w:r>
      <w:r w:rsidRPr="00FC6B37">
        <w:rPr>
          <w:rFonts w:cs="Arial"/>
        </w:rPr>
        <w:t>opisuje zjawiska związane z prądem stałym i zmiennym;</w:t>
      </w:r>
    </w:p>
    <w:p w:rsidR="008C66C2" w:rsidRPr="00FC6B37" w:rsidRDefault="008C66C2" w:rsidP="00A137DA">
      <w:pPr>
        <w:spacing w:after="0" w:line="288" w:lineRule="auto"/>
        <w:jc w:val="both"/>
        <w:rPr>
          <w:rFonts w:cs="Arial"/>
        </w:rPr>
      </w:pPr>
      <w:r w:rsidRPr="00FC6B37">
        <w:rPr>
          <w:rFonts w:cs="Arial"/>
        </w:rPr>
        <w:t xml:space="preserve">PKZ(EE.g)(3) </w:t>
      </w:r>
      <w:r w:rsidR="008079EA" w:rsidRPr="00FC6B37">
        <w:rPr>
          <w:rFonts w:cs="Arial"/>
        </w:rPr>
        <w:tab/>
      </w:r>
      <w:r w:rsidRPr="00FC6B37">
        <w:rPr>
          <w:rFonts w:cs="Arial"/>
        </w:rPr>
        <w:t>interpretuje wielkości fizyczne związane z prądem stałym i zmiennym;</w:t>
      </w:r>
    </w:p>
    <w:p w:rsidR="008C66C2" w:rsidRPr="00FC6B37" w:rsidRDefault="008C66C2" w:rsidP="00A137DA">
      <w:pPr>
        <w:spacing w:after="0" w:line="288" w:lineRule="auto"/>
        <w:jc w:val="both"/>
        <w:rPr>
          <w:rFonts w:cs="Arial"/>
        </w:rPr>
      </w:pPr>
      <w:r w:rsidRPr="00FC6B37">
        <w:rPr>
          <w:rFonts w:cs="Arial"/>
        </w:rPr>
        <w:t xml:space="preserve">PKZ(EE.g)(4) </w:t>
      </w:r>
      <w:r w:rsidR="008079EA" w:rsidRPr="00FC6B37">
        <w:rPr>
          <w:rFonts w:cs="Arial"/>
        </w:rPr>
        <w:tab/>
      </w:r>
      <w:r w:rsidRPr="00FC6B37">
        <w:rPr>
          <w:rFonts w:cs="Arial"/>
        </w:rPr>
        <w:t>stosuje prawa elektrotechniki do obliczania i szacowania wartości wielkości elektrycznych w obwodach elektrycznych i układach elektronicznych;</w:t>
      </w:r>
    </w:p>
    <w:p w:rsidR="008C66C2" w:rsidRPr="00FC6B37" w:rsidRDefault="008C66C2" w:rsidP="00A137DA">
      <w:pPr>
        <w:spacing w:after="0" w:line="288" w:lineRule="auto"/>
        <w:jc w:val="both"/>
        <w:rPr>
          <w:rFonts w:cs="Arial"/>
        </w:rPr>
      </w:pPr>
      <w:r w:rsidRPr="00FC6B37">
        <w:rPr>
          <w:rFonts w:cs="Arial"/>
        </w:rPr>
        <w:t xml:space="preserve">PKZ(EE.g)(5) </w:t>
      </w:r>
      <w:r w:rsidR="008079EA" w:rsidRPr="00FC6B37">
        <w:rPr>
          <w:rFonts w:cs="Arial"/>
        </w:rPr>
        <w:tab/>
      </w:r>
      <w:r w:rsidRPr="00FC6B37">
        <w:rPr>
          <w:rFonts w:cs="Arial"/>
        </w:rPr>
        <w:t>rozpoznaje elementy oraz układy elektryczne i elektroniczne;</w:t>
      </w:r>
    </w:p>
    <w:p w:rsidR="008C66C2" w:rsidRPr="00FC6B37" w:rsidRDefault="008C66C2" w:rsidP="00A137DA">
      <w:pPr>
        <w:spacing w:after="0" w:line="288" w:lineRule="auto"/>
        <w:jc w:val="both"/>
        <w:rPr>
          <w:rFonts w:cs="Arial"/>
        </w:rPr>
      </w:pPr>
      <w:r w:rsidRPr="00FC6B37">
        <w:rPr>
          <w:rFonts w:cs="Arial"/>
        </w:rPr>
        <w:t xml:space="preserve">PKZ(EE.g)(6) </w:t>
      </w:r>
      <w:r w:rsidR="008079EA" w:rsidRPr="00FC6B37">
        <w:rPr>
          <w:rFonts w:cs="Arial"/>
        </w:rPr>
        <w:tab/>
      </w:r>
      <w:r w:rsidRPr="00FC6B37">
        <w:rPr>
          <w:rFonts w:cs="Arial"/>
        </w:rPr>
        <w:t>sporządza schematy układów elektrycznych i elektronicznych;</w:t>
      </w:r>
    </w:p>
    <w:p w:rsidR="008C66C2" w:rsidRPr="00FC6B37" w:rsidRDefault="008C66C2" w:rsidP="00A137DA">
      <w:pPr>
        <w:spacing w:after="0" w:line="288" w:lineRule="auto"/>
        <w:jc w:val="both"/>
        <w:rPr>
          <w:rFonts w:cs="Arial"/>
        </w:rPr>
      </w:pPr>
      <w:r w:rsidRPr="00FC6B37">
        <w:rPr>
          <w:rFonts w:cs="Arial"/>
        </w:rPr>
        <w:t xml:space="preserve">PKZ(EE.g)(7) </w:t>
      </w:r>
      <w:r w:rsidR="008079EA" w:rsidRPr="00FC6B37">
        <w:rPr>
          <w:rFonts w:cs="Arial"/>
        </w:rPr>
        <w:tab/>
      </w:r>
      <w:r w:rsidRPr="00FC6B37">
        <w:rPr>
          <w:rFonts w:cs="Arial"/>
        </w:rPr>
        <w:t>rozróżnia parametry elementów oraz układów elektrycznych i elektronicznych;</w:t>
      </w:r>
    </w:p>
    <w:p w:rsidR="008C66C2" w:rsidRPr="00FC6B37" w:rsidRDefault="008C66C2" w:rsidP="00A137DA">
      <w:pPr>
        <w:spacing w:after="0" w:line="288" w:lineRule="auto"/>
        <w:jc w:val="both"/>
        <w:rPr>
          <w:rFonts w:cs="Arial"/>
        </w:rPr>
      </w:pPr>
      <w:r w:rsidRPr="00FC6B37">
        <w:rPr>
          <w:rFonts w:cs="Arial"/>
        </w:rPr>
        <w:t xml:space="preserve">PKZ(EE.g)(8) </w:t>
      </w:r>
      <w:r w:rsidR="008079EA" w:rsidRPr="00FC6B37">
        <w:rPr>
          <w:rFonts w:cs="Arial"/>
        </w:rPr>
        <w:tab/>
      </w:r>
      <w:r w:rsidRPr="00FC6B37">
        <w:rPr>
          <w:rFonts w:cs="Arial"/>
        </w:rPr>
        <w:t>posługuje się rysunkiem technicznym podczas prac montażowych i instalacyjnych;</w:t>
      </w:r>
    </w:p>
    <w:p w:rsidR="008C66C2" w:rsidRPr="00FC6B37" w:rsidRDefault="008C66C2" w:rsidP="00A137DA">
      <w:pPr>
        <w:spacing w:after="0" w:line="288" w:lineRule="auto"/>
        <w:jc w:val="both"/>
        <w:rPr>
          <w:rFonts w:cs="Arial"/>
        </w:rPr>
      </w:pPr>
      <w:r w:rsidRPr="00FC6B37">
        <w:rPr>
          <w:rFonts w:cs="Arial"/>
        </w:rPr>
        <w:t xml:space="preserve">PKZ(EE.g)(9) </w:t>
      </w:r>
      <w:r w:rsidR="008079EA" w:rsidRPr="00FC6B37">
        <w:rPr>
          <w:rFonts w:cs="Arial"/>
        </w:rPr>
        <w:tab/>
      </w:r>
      <w:r w:rsidRPr="00FC6B37">
        <w:rPr>
          <w:rFonts w:cs="Arial"/>
        </w:rPr>
        <w:t>dobiera narzędzia i przyrządy pomiarowe oraz wykonuje prace z zakresu montażu mechanicznego elementów i urządzeń elektrycznych i elektronicznych;</w:t>
      </w:r>
    </w:p>
    <w:p w:rsidR="008C66C2" w:rsidRPr="00FC6B37" w:rsidRDefault="008C66C2" w:rsidP="00A137DA">
      <w:pPr>
        <w:spacing w:after="0" w:line="288" w:lineRule="auto"/>
        <w:jc w:val="both"/>
        <w:rPr>
          <w:rFonts w:cs="Arial"/>
        </w:rPr>
      </w:pPr>
      <w:r w:rsidRPr="00FC6B37">
        <w:rPr>
          <w:rFonts w:cs="Arial"/>
        </w:rPr>
        <w:t xml:space="preserve">PKZ(EE.g)(10) </w:t>
      </w:r>
      <w:r w:rsidR="008079EA" w:rsidRPr="00FC6B37">
        <w:rPr>
          <w:rFonts w:cs="Arial"/>
        </w:rPr>
        <w:tab/>
      </w:r>
      <w:r w:rsidRPr="00FC6B37">
        <w:rPr>
          <w:rFonts w:cs="Arial"/>
        </w:rPr>
        <w:t>wykonuje prace z zakresu obróbki ręcznej;</w:t>
      </w:r>
    </w:p>
    <w:p w:rsidR="008C66C2" w:rsidRPr="00FC6B37" w:rsidRDefault="008C66C2" w:rsidP="00A137DA">
      <w:pPr>
        <w:spacing w:after="0" w:line="288" w:lineRule="auto"/>
        <w:jc w:val="both"/>
        <w:rPr>
          <w:rFonts w:cs="Arial"/>
        </w:rPr>
      </w:pPr>
      <w:r w:rsidRPr="00FC6B37">
        <w:rPr>
          <w:rFonts w:cs="Arial"/>
        </w:rPr>
        <w:t xml:space="preserve">PKZ(EE.g)(11) </w:t>
      </w:r>
      <w:r w:rsidR="008079EA" w:rsidRPr="00FC6B37">
        <w:rPr>
          <w:rFonts w:cs="Arial"/>
        </w:rPr>
        <w:tab/>
      </w:r>
      <w:r w:rsidRPr="00FC6B37">
        <w:rPr>
          <w:rFonts w:cs="Arial"/>
        </w:rPr>
        <w:t>określa funkcje elementów i układów elektrycznych i elektronicznych na podstawie dokumentacji technicznej;</w:t>
      </w:r>
    </w:p>
    <w:p w:rsidR="008C66C2" w:rsidRPr="00FC6B37" w:rsidRDefault="008C66C2" w:rsidP="00A137DA">
      <w:pPr>
        <w:spacing w:after="0" w:line="288" w:lineRule="auto"/>
        <w:jc w:val="both"/>
        <w:rPr>
          <w:rFonts w:cs="Arial"/>
        </w:rPr>
      </w:pPr>
      <w:r w:rsidRPr="00FC6B37">
        <w:rPr>
          <w:rFonts w:cs="Arial"/>
        </w:rPr>
        <w:t xml:space="preserve">PKZ(EE.g)(12) </w:t>
      </w:r>
      <w:r w:rsidR="008079EA" w:rsidRPr="00FC6B37">
        <w:rPr>
          <w:rFonts w:cs="Arial"/>
        </w:rPr>
        <w:tab/>
      </w:r>
      <w:r w:rsidRPr="00FC6B37">
        <w:rPr>
          <w:rFonts w:cs="Arial"/>
        </w:rPr>
        <w:t>wykonuje połączenia elementów i układów elektrycznych oraz elektronicznych na podstawie schematów ideowych i montażowych;</w:t>
      </w:r>
    </w:p>
    <w:p w:rsidR="008C66C2" w:rsidRPr="00FC6B37" w:rsidRDefault="008C66C2" w:rsidP="00A137DA">
      <w:pPr>
        <w:spacing w:after="0" w:line="288" w:lineRule="auto"/>
        <w:jc w:val="both"/>
        <w:rPr>
          <w:rFonts w:cs="Arial"/>
        </w:rPr>
      </w:pPr>
      <w:r w:rsidRPr="00FC6B37">
        <w:rPr>
          <w:rFonts w:cs="Arial"/>
        </w:rPr>
        <w:t xml:space="preserve">PKZ(EE.g)(13) </w:t>
      </w:r>
      <w:r w:rsidR="008079EA" w:rsidRPr="00FC6B37">
        <w:rPr>
          <w:rFonts w:cs="Arial"/>
        </w:rPr>
        <w:tab/>
      </w:r>
      <w:r w:rsidRPr="00FC6B37">
        <w:rPr>
          <w:rFonts w:cs="Arial"/>
        </w:rPr>
        <w:t>dobiera metody i przyrządy do pomiaru parametrów układów elektrycznych i elektronicznych;</w:t>
      </w:r>
    </w:p>
    <w:p w:rsidR="008C66C2" w:rsidRPr="00FC6B37" w:rsidRDefault="008C66C2" w:rsidP="00A137DA">
      <w:pPr>
        <w:spacing w:after="0" w:line="288" w:lineRule="auto"/>
        <w:jc w:val="both"/>
        <w:rPr>
          <w:rFonts w:cs="Arial"/>
        </w:rPr>
      </w:pPr>
      <w:r w:rsidRPr="00FC6B37">
        <w:rPr>
          <w:rFonts w:cs="Arial"/>
        </w:rPr>
        <w:t xml:space="preserve">PKZ(EE.g)(14) </w:t>
      </w:r>
      <w:r w:rsidR="008079EA" w:rsidRPr="00FC6B37">
        <w:rPr>
          <w:rFonts w:cs="Arial"/>
        </w:rPr>
        <w:tab/>
      </w:r>
      <w:r w:rsidRPr="00FC6B37">
        <w:rPr>
          <w:rFonts w:cs="Arial"/>
        </w:rPr>
        <w:t>wykonuje pomiary wielkości elektrycznych elementów, układów elektrycznych i elektronicznych;</w:t>
      </w:r>
    </w:p>
    <w:p w:rsidR="008C66C2" w:rsidRPr="00FC6B37" w:rsidRDefault="008C66C2" w:rsidP="00A137DA">
      <w:pPr>
        <w:spacing w:after="0" w:line="288" w:lineRule="auto"/>
        <w:jc w:val="both"/>
        <w:rPr>
          <w:rFonts w:cs="Arial"/>
        </w:rPr>
      </w:pPr>
      <w:r w:rsidRPr="00FC6B37">
        <w:rPr>
          <w:rFonts w:cs="Arial"/>
        </w:rPr>
        <w:t xml:space="preserve">PKZ(EE.g)(15) </w:t>
      </w:r>
      <w:r w:rsidR="008079EA" w:rsidRPr="00FC6B37">
        <w:rPr>
          <w:rFonts w:cs="Arial"/>
        </w:rPr>
        <w:tab/>
      </w:r>
      <w:r w:rsidRPr="00FC6B37">
        <w:rPr>
          <w:rFonts w:cs="Arial"/>
        </w:rPr>
        <w:t>przedstawia wyniki pomiarów i obliczeń w postaci tabel;</w:t>
      </w:r>
    </w:p>
    <w:p w:rsidR="008C66C2" w:rsidRPr="00FC6B37" w:rsidRDefault="008C66C2" w:rsidP="00A137DA">
      <w:pPr>
        <w:spacing w:after="0" w:line="288" w:lineRule="auto"/>
        <w:jc w:val="both"/>
        <w:rPr>
          <w:rFonts w:cs="Arial"/>
        </w:rPr>
      </w:pPr>
      <w:r w:rsidRPr="00FC6B37">
        <w:rPr>
          <w:rFonts w:cs="Arial"/>
        </w:rPr>
        <w:t xml:space="preserve">PKZ(EE.g)(16) </w:t>
      </w:r>
      <w:r w:rsidR="008079EA" w:rsidRPr="00FC6B37">
        <w:rPr>
          <w:rFonts w:cs="Arial"/>
        </w:rPr>
        <w:tab/>
      </w:r>
      <w:r w:rsidRPr="00FC6B37">
        <w:rPr>
          <w:rFonts w:cs="Arial"/>
        </w:rPr>
        <w:t>posługuje się dokumentacją techniczną, katalogami i instrukcjami obsługi oraz przestrzega norm w tym zakresie;</w:t>
      </w:r>
    </w:p>
    <w:p w:rsidR="008C66C2" w:rsidRPr="00FC6B37" w:rsidRDefault="008C66C2" w:rsidP="00A137DA">
      <w:pPr>
        <w:spacing w:after="0" w:line="288" w:lineRule="auto"/>
        <w:jc w:val="both"/>
        <w:rPr>
          <w:rFonts w:cs="Arial"/>
        </w:rPr>
      </w:pPr>
      <w:r w:rsidRPr="00FC6B37">
        <w:rPr>
          <w:rFonts w:cs="Arial"/>
        </w:rPr>
        <w:t xml:space="preserve">PKZ(EE.g)(17) </w:t>
      </w:r>
      <w:r w:rsidR="008079EA" w:rsidRPr="00FC6B37">
        <w:rPr>
          <w:rFonts w:cs="Arial"/>
        </w:rPr>
        <w:tab/>
      </w:r>
      <w:r w:rsidRPr="00FC6B37">
        <w:rPr>
          <w:rFonts w:cs="Arial"/>
        </w:rPr>
        <w:t>stosuje programy komputerowe wspomagające wykonywanie zadań.</w:t>
      </w:r>
    </w:p>
    <w:p w:rsidR="00F76E2B" w:rsidRPr="00FC6B37" w:rsidRDefault="00F76E2B" w:rsidP="00A137DA">
      <w:pPr>
        <w:spacing w:after="0" w:line="288" w:lineRule="auto"/>
        <w:jc w:val="both"/>
        <w:rPr>
          <w:rFonts w:cs="Arial"/>
        </w:rPr>
      </w:pPr>
    </w:p>
    <w:p w:rsidR="00C5388D" w:rsidRPr="00FC6B37" w:rsidRDefault="00C5388D" w:rsidP="00A137DA">
      <w:pPr>
        <w:spacing w:after="0" w:line="288" w:lineRule="auto"/>
        <w:jc w:val="both"/>
        <w:rPr>
          <w:rFonts w:cs="Arial"/>
          <w:b/>
        </w:rPr>
      </w:pPr>
      <w:r w:rsidRPr="00FC6B37">
        <w:rPr>
          <w:rFonts w:cs="Arial"/>
          <w:b/>
        </w:rPr>
        <w:t>PKZ(EE.i) Umiejętności stanowiące podbudowę do kształcenia w zawodach: technik elektronik, technik elektryk, technik sieci telekomunikacyjnych, technik teleinformatyk, technik szerokopasmowej komunikacji elektronicznej</w:t>
      </w:r>
    </w:p>
    <w:p w:rsidR="00C5388D" w:rsidRPr="00FC6B37" w:rsidRDefault="00C5388D" w:rsidP="00A137DA">
      <w:pPr>
        <w:spacing w:after="0" w:line="288" w:lineRule="auto"/>
        <w:jc w:val="both"/>
        <w:rPr>
          <w:rFonts w:cs="Arial"/>
        </w:rPr>
      </w:pPr>
      <w:r w:rsidRPr="00FC6B37">
        <w:rPr>
          <w:rFonts w:cs="Arial"/>
        </w:rPr>
        <w:t>Uczeń:</w:t>
      </w:r>
    </w:p>
    <w:p w:rsidR="008079EA" w:rsidRPr="00FC6B37" w:rsidRDefault="008079EA" w:rsidP="00A137DA">
      <w:pPr>
        <w:spacing w:after="0" w:line="288" w:lineRule="auto"/>
        <w:jc w:val="both"/>
        <w:rPr>
          <w:rFonts w:cs="Arial"/>
        </w:rPr>
      </w:pPr>
      <w:r w:rsidRPr="00FC6B37">
        <w:rPr>
          <w:rFonts w:cs="Arial"/>
        </w:rPr>
        <w:t xml:space="preserve">PKZ(EE.i)(1) </w:t>
      </w:r>
      <w:r w:rsidR="007E57DB" w:rsidRPr="00FC6B37">
        <w:rPr>
          <w:rFonts w:cs="Arial"/>
        </w:rPr>
        <w:tab/>
      </w:r>
      <w:r w:rsidRPr="00FC6B37">
        <w:rPr>
          <w:rFonts w:cs="Arial"/>
        </w:rPr>
        <w:t>wykonuje operacje matematyczne na liczbach zespolonych;</w:t>
      </w:r>
    </w:p>
    <w:p w:rsidR="008079EA" w:rsidRPr="00FC6B37" w:rsidRDefault="008079EA" w:rsidP="00A137DA">
      <w:pPr>
        <w:spacing w:after="0" w:line="288" w:lineRule="auto"/>
        <w:jc w:val="both"/>
        <w:rPr>
          <w:rFonts w:cs="Arial"/>
        </w:rPr>
      </w:pPr>
      <w:r w:rsidRPr="00FC6B37">
        <w:rPr>
          <w:rFonts w:cs="Arial"/>
        </w:rPr>
        <w:t xml:space="preserve">PKZ(EE.i)(2) </w:t>
      </w:r>
      <w:r w:rsidR="007E57DB" w:rsidRPr="00FC6B37">
        <w:rPr>
          <w:rFonts w:cs="Arial"/>
        </w:rPr>
        <w:tab/>
      </w:r>
      <w:r w:rsidRPr="00FC6B37">
        <w:rPr>
          <w:rFonts w:cs="Arial"/>
        </w:rPr>
        <w:t>charakteryzuje parametry elementów oraz układów elektrycznych i elektronicznych;</w:t>
      </w:r>
    </w:p>
    <w:p w:rsidR="008079EA" w:rsidRPr="00FC6B37" w:rsidRDefault="008079EA" w:rsidP="00A137DA">
      <w:pPr>
        <w:spacing w:after="0" w:line="288" w:lineRule="auto"/>
        <w:jc w:val="both"/>
        <w:rPr>
          <w:rFonts w:cs="Arial"/>
        </w:rPr>
      </w:pPr>
      <w:r w:rsidRPr="00FC6B37">
        <w:rPr>
          <w:rFonts w:cs="Arial"/>
        </w:rPr>
        <w:t xml:space="preserve">PKZ(EE.i)(3) </w:t>
      </w:r>
      <w:r w:rsidR="007E57DB" w:rsidRPr="00FC6B37">
        <w:rPr>
          <w:rFonts w:cs="Arial"/>
        </w:rPr>
        <w:tab/>
      </w:r>
      <w:r w:rsidRPr="00FC6B37">
        <w:rPr>
          <w:rFonts w:cs="Arial"/>
        </w:rPr>
        <w:t>dobiera elementy oraz układy elektryczne i elektroniczne do określonych warunków eksploatacyjnych;</w:t>
      </w:r>
    </w:p>
    <w:p w:rsidR="008079EA" w:rsidRPr="00FC6B37" w:rsidRDefault="008079EA" w:rsidP="00A137DA">
      <w:pPr>
        <w:spacing w:after="0" w:line="288" w:lineRule="auto"/>
        <w:jc w:val="both"/>
        <w:rPr>
          <w:rFonts w:cs="Arial"/>
        </w:rPr>
      </w:pPr>
      <w:r w:rsidRPr="00FC6B37">
        <w:rPr>
          <w:rFonts w:cs="Arial"/>
        </w:rPr>
        <w:t xml:space="preserve">PKZ(EE.i)(4) </w:t>
      </w:r>
      <w:r w:rsidR="007E57DB" w:rsidRPr="00FC6B37">
        <w:rPr>
          <w:rFonts w:cs="Arial"/>
        </w:rPr>
        <w:tab/>
      </w:r>
      <w:r w:rsidRPr="00FC6B37">
        <w:rPr>
          <w:rFonts w:cs="Arial"/>
        </w:rPr>
        <w:t>określa wpływ parametrów poszczególnych elementów i podzespołów na pracę układów elektrycznych i elektronicznych;</w:t>
      </w:r>
    </w:p>
    <w:p w:rsidR="008079EA" w:rsidRPr="00FC6B37" w:rsidRDefault="008079EA" w:rsidP="00A137DA">
      <w:pPr>
        <w:spacing w:after="0" w:line="288" w:lineRule="auto"/>
        <w:jc w:val="both"/>
        <w:rPr>
          <w:rFonts w:cs="Arial"/>
        </w:rPr>
      </w:pPr>
      <w:r w:rsidRPr="00FC6B37">
        <w:rPr>
          <w:rFonts w:cs="Arial"/>
        </w:rPr>
        <w:t xml:space="preserve">PKZ(EE.i)(5) </w:t>
      </w:r>
      <w:r w:rsidR="007E57DB" w:rsidRPr="00FC6B37">
        <w:rPr>
          <w:rFonts w:cs="Arial"/>
        </w:rPr>
        <w:tab/>
      </w:r>
      <w:r w:rsidRPr="00FC6B37">
        <w:rPr>
          <w:rFonts w:cs="Arial"/>
        </w:rPr>
        <w:t>dobiera metody i przyrządy do pomiaru parametrów układów elektrycznych i elektronicznych;</w:t>
      </w:r>
    </w:p>
    <w:p w:rsidR="008079EA" w:rsidRPr="00FC6B37" w:rsidRDefault="008079EA" w:rsidP="00A137DA">
      <w:pPr>
        <w:spacing w:after="0" w:line="288" w:lineRule="auto"/>
        <w:jc w:val="both"/>
        <w:rPr>
          <w:rFonts w:cs="Arial"/>
        </w:rPr>
      </w:pPr>
      <w:r w:rsidRPr="00FC6B37">
        <w:rPr>
          <w:rFonts w:cs="Arial"/>
        </w:rPr>
        <w:t xml:space="preserve">PKZ(EE.i)(6) </w:t>
      </w:r>
      <w:r w:rsidR="007E57DB" w:rsidRPr="00FC6B37">
        <w:rPr>
          <w:rFonts w:cs="Arial"/>
        </w:rPr>
        <w:tab/>
      </w:r>
      <w:r w:rsidRPr="00FC6B37">
        <w:rPr>
          <w:rFonts w:cs="Arial"/>
        </w:rPr>
        <w:t>przedstawia wyniki pomiarów i obliczeń w postaci tabel i wykresów;</w:t>
      </w:r>
    </w:p>
    <w:p w:rsidR="008079EA" w:rsidRPr="00FC6B37" w:rsidRDefault="008079EA" w:rsidP="00A137DA">
      <w:pPr>
        <w:spacing w:after="0" w:line="288" w:lineRule="auto"/>
        <w:jc w:val="both"/>
        <w:rPr>
          <w:rFonts w:cs="Arial"/>
        </w:rPr>
      </w:pPr>
      <w:r w:rsidRPr="00FC6B37">
        <w:rPr>
          <w:rFonts w:cs="Arial"/>
        </w:rPr>
        <w:t xml:space="preserve">PKZ(EE.i)(7) </w:t>
      </w:r>
      <w:r w:rsidR="007E57DB" w:rsidRPr="00FC6B37">
        <w:rPr>
          <w:rFonts w:cs="Arial"/>
        </w:rPr>
        <w:tab/>
      </w:r>
      <w:r w:rsidRPr="00FC6B37">
        <w:rPr>
          <w:rFonts w:cs="Arial"/>
        </w:rPr>
        <w:t>wyznacza wielkości charakteryzujące przebiegi sinusoidalne typu y = A sin(ωt+φ);</w:t>
      </w:r>
    </w:p>
    <w:p w:rsidR="008079EA" w:rsidRPr="00FC6B37" w:rsidRDefault="008079EA" w:rsidP="00A137DA">
      <w:pPr>
        <w:spacing w:after="0" w:line="288" w:lineRule="auto"/>
        <w:jc w:val="both"/>
        <w:rPr>
          <w:rFonts w:cs="Arial"/>
        </w:rPr>
      </w:pPr>
      <w:r w:rsidRPr="00FC6B37">
        <w:rPr>
          <w:rFonts w:cs="Arial"/>
        </w:rPr>
        <w:t xml:space="preserve">PKZ(EE.i)(8) </w:t>
      </w:r>
      <w:r w:rsidR="007E57DB" w:rsidRPr="00FC6B37">
        <w:rPr>
          <w:rFonts w:cs="Arial"/>
        </w:rPr>
        <w:tab/>
      </w:r>
      <w:r w:rsidRPr="00FC6B37">
        <w:rPr>
          <w:rFonts w:cs="Arial"/>
        </w:rPr>
        <w:t>sporządza wykresy w skali logarytmicznej;</w:t>
      </w:r>
    </w:p>
    <w:p w:rsidR="008079EA" w:rsidRPr="00FC6B37" w:rsidRDefault="008079EA" w:rsidP="00A137DA">
      <w:pPr>
        <w:spacing w:after="0" w:line="288" w:lineRule="auto"/>
        <w:jc w:val="both"/>
        <w:rPr>
          <w:rFonts w:cs="Arial"/>
        </w:rPr>
      </w:pPr>
      <w:r w:rsidRPr="00FC6B37">
        <w:rPr>
          <w:rFonts w:cs="Arial"/>
        </w:rPr>
        <w:t xml:space="preserve">PKZ(EE.i)(9) </w:t>
      </w:r>
      <w:r w:rsidR="007E57DB" w:rsidRPr="00FC6B37">
        <w:rPr>
          <w:rFonts w:cs="Arial"/>
        </w:rPr>
        <w:tab/>
      </w:r>
      <w:r w:rsidRPr="00FC6B37">
        <w:rPr>
          <w:rFonts w:cs="Arial"/>
        </w:rPr>
        <w:t>dokonuje analizy pracy układów elektrycznych i elektronicznych na podstawie schematów oraz wyników pomiarów;</w:t>
      </w:r>
    </w:p>
    <w:p w:rsidR="008079EA" w:rsidRPr="00FC6B37" w:rsidRDefault="008079EA" w:rsidP="00A137DA">
      <w:pPr>
        <w:spacing w:after="0" w:line="288" w:lineRule="auto"/>
        <w:jc w:val="both"/>
        <w:rPr>
          <w:rFonts w:cs="Arial"/>
        </w:rPr>
      </w:pPr>
      <w:r w:rsidRPr="00FC6B37">
        <w:rPr>
          <w:rFonts w:cs="Arial"/>
        </w:rPr>
        <w:t xml:space="preserve">PKZ(EE.i)(10) </w:t>
      </w:r>
      <w:r w:rsidR="007E57DB" w:rsidRPr="00FC6B37">
        <w:rPr>
          <w:rFonts w:cs="Arial"/>
        </w:rPr>
        <w:tab/>
      </w:r>
      <w:r w:rsidRPr="00FC6B37">
        <w:rPr>
          <w:rFonts w:cs="Arial"/>
        </w:rPr>
        <w:t>sporządza dokumentację z wykonywanych prac;</w:t>
      </w:r>
    </w:p>
    <w:p w:rsidR="008079EA" w:rsidRPr="00FC6B37" w:rsidRDefault="008079EA" w:rsidP="00A137DA">
      <w:pPr>
        <w:spacing w:after="0" w:line="288" w:lineRule="auto"/>
        <w:jc w:val="both"/>
        <w:rPr>
          <w:rFonts w:cs="Arial"/>
        </w:rPr>
      </w:pPr>
      <w:r w:rsidRPr="00FC6B37">
        <w:rPr>
          <w:rFonts w:cs="Arial"/>
        </w:rPr>
        <w:t xml:space="preserve">PKZ(EE.i)(11) </w:t>
      </w:r>
      <w:r w:rsidR="007E57DB" w:rsidRPr="00FC6B37">
        <w:rPr>
          <w:rFonts w:cs="Arial"/>
        </w:rPr>
        <w:tab/>
      </w:r>
      <w:r w:rsidRPr="00FC6B37">
        <w:rPr>
          <w:rFonts w:cs="Arial"/>
        </w:rPr>
        <w:t>stosuje programy komputerowe wspomagające wykonywanie zadań.</w:t>
      </w:r>
    </w:p>
    <w:p w:rsidR="00F76E2B" w:rsidRPr="00FC6B37" w:rsidRDefault="00F76E2B" w:rsidP="00A137DA">
      <w:pPr>
        <w:pStyle w:val="nag3"/>
        <w:keepNext/>
        <w:spacing w:before="240"/>
        <w:jc w:val="both"/>
      </w:pPr>
      <w:r w:rsidRPr="00FC6B37">
        <w:t>Efekty kształcenia właściwe dla kwalifikacji wyodrębnionych w zawodzie</w:t>
      </w:r>
    </w:p>
    <w:p w:rsidR="00380528" w:rsidRPr="00FC6B37" w:rsidRDefault="00380528" w:rsidP="00A137DA">
      <w:pPr>
        <w:spacing w:after="0" w:line="288" w:lineRule="auto"/>
        <w:jc w:val="both"/>
        <w:rPr>
          <w:rFonts w:cs="Arial"/>
        </w:rPr>
      </w:pPr>
    </w:p>
    <w:p w:rsidR="00380528" w:rsidRPr="00FC6B37" w:rsidRDefault="00380528" w:rsidP="00A137DA">
      <w:pPr>
        <w:spacing w:after="0" w:line="288" w:lineRule="auto"/>
        <w:jc w:val="both"/>
        <w:rPr>
          <w:rFonts w:cs="Arial"/>
          <w:b/>
        </w:rPr>
      </w:pPr>
      <w:r w:rsidRPr="00FC6B37">
        <w:rPr>
          <w:rFonts w:cs="Arial"/>
          <w:b/>
        </w:rPr>
        <w:t>EE.03. Montaż oraz instalowanie układów i urządzeń elektronicznych</w:t>
      </w:r>
    </w:p>
    <w:p w:rsidR="00380528" w:rsidRPr="00FC6B37" w:rsidRDefault="00380528" w:rsidP="00A137DA">
      <w:pPr>
        <w:spacing w:after="0" w:line="288" w:lineRule="auto"/>
        <w:jc w:val="both"/>
        <w:rPr>
          <w:rFonts w:cs="Arial"/>
        </w:rPr>
      </w:pPr>
    </w:p>
    <w:p w:rsidR="00380528" w:rsidRPr="00FC6B37" w:rsidRDefault="00380528" w:rsidP="00A137DA">
      <w:pPr>
        <w:pStyle w:val="Akapitzlist"/>
        <w:numPr>
          <w:ilvl w:val="0"/>
          <w:numId w:val="6"/>
        </w:numPr>
        <w:spacing w:after="0" w:line="288" w:lineRule="auto"/>
        <w:ind w:left="709" w:hanging="349"/>
        <w:jc w:val="both"/>
        <w:rPr>
          <w:rFonts w:cs="Arial"/>
          <w:b/>
        </w:rPr>
      </w:pPr>
      <w:r w:rsidRPr="00FC6B37">
        <w:rPr>
          <w:rFonts w:cs="Arial"/>
          <w:b/>
        </w:rPr>
        <w:t xml:space="preserve">Montaż i demontaż elementów, układów i urządzeń elektronicznych </w:t>
      </w:r>
    </w:p>
    <w:p w:rsidR="00380528" w:rsidRPr="00FC6B37" w:rsidRDefault="00380528" w:rsidP="00A137DA">
      <w:pPr>
        <w:spacing w:after="0" w:line="288" w:lineRule="auto"/>
        <w:jc w:val="both"/>
        <w:rPr>
          <w:rFonts w:cs="Arial"/>
        </w:rPr>
      </w:pPr>
      <w:r w:rsidRPr="00FC6B37">
        <w:rPr>
          <w:rFonts w:cs="Arial"/>
        </w:rPr>
        <w:t>Uczeń:</w:t>
      </w:r>
    </w:p>
    <w:p w:rsidR="00CB0732" w:rsidRPr="00FC6B37" w:rsidRDefault="00CB0732" w:rsidP="00A137DA">
      <w:pPr>
        <w:spacing w:after="0" w:line="288" w:lineRule="auto"/>
        <w:jc w:val="both"/>
        <w:rPr>
          <w:rFonts w:cs="Arial"/>
        </w:rPr>
      </w:pPr>
      <w:r w:rsidRPr="00FC6B37">
        <w:rPr>
          <w:rFonts w:cs="Arial"/>
        </w:rPr>
        <w:t xml:space="preserve">EE.03.1(1) </w:t>
      </w:r>
      <w:r w:rsidRPr="00FC6B37">
        <w:rPr>
          <w:rFonts w:cs="Arial"/>
        </w:rPr>
        <w:tab/>
        <w:t>określa funkcje i zastosowanie elementów, układów i urządzeń elektronicznych oraz elementów mechanicznych na podstawie wyglądu, oznaczeń i symboli graficznych;</w:t>
      </w:r>
    </w:p>
    <w:p w:rsidR="00CB0732" w:rsidRPr="00FC6B37" w:rsidRDefault="00CB0732" w:rsidP="00A137DA">
      <w:pPr>
        <w:spacing w:after="0" w:line="288" w:lineRule="auto"/>
        <w:jc w:val="both"/>
        <w:rPr>
          <w:rFonts w:cs="Arial"/>
        </w:rPr>
      </w:pPr>
      <w:r w:rsidRPr="00FC6B37">
        <w:rPr>
          <w:rFonts w:cs="Arial"/>
        </w:rPr>
        <w:t xml:space="preserve">EE.03.1(2) </w:t>
      </w:r>
      <w:r w:rsidRPr="00FC6B37">
        <w:rPr>
          <w:rFonts w:cs="Arial"/>
        </w:rPr>
        <w:tab/>
        <w:t>przygotowuje elementy do montażu;</w:t>
      </w:r>
    </w:p>
    <w:p w:rsidR="00CB0732" w:rsidRPr="00FC6B37" w:rsidRDefault="00CB0732" w:rsidP="00A137DA">
      <w:pPr>
        <w:spacing w:after="0" w:line="288" w:lineRule="auto"/>
        <w:jc w:val="both"/>
        <w:rPr>
          <w:rFonts w:cs="Arial"/>
        </w:rPr>
      </w:pPr>
      <w:r w:rsidRPr="00FC6B37">
        <w:rPr>
          <w:rFonts w:cs="Arial"/>
        </w:rPr>
        <w:t xml:space="preserve">EE.03.1(3) </w:t>
      </w:r>
      <w:r w:rsidRPr="00FC6B37">
        <w:rPr>
          <w:rFonts w:cs="Arial"/>
        </w:rPr>
        <w:tab/>
        <w:t>wykonuje lutowanie ręczne przewlekane i powierzchniowe;</w:t>
      </w:r>
    </w:p>
    <w:p w:rsidR="00CB0732" w:rsidRPr="00FC6B37" w:rsidRDefault="00CB0732" w:rsidP="00A137DA">
      <w:pPr>
        <w:spacing w:after="0" w:line="288" w:lineRule="auto"/>
        <w:jc w:val="both"/>
        <w:rPr>
          <w:rFonts w:cs="Arial"/>
        </w:rPr>
      </w:pPr>
      <w:r w:rsidRPr="00FC6B37">
        <w:rPr>
          <w:rFonts w:cs="Arial"/>
        </w:rPr>
        <w:t xml:space="preserve">EE.03.1(4) </w:t>
      </w:r>
      <w:r w:rsidRPr="00FC6B37">
        <w:rPr>
          <w:rFonts w:cs="Arial"/>
        </w:rPr>
        <w:tab/>
        <w:t>wylutowuje elementy elektroniczne;</w:t>
      </w:r>
    </w:p>
    <w:p w:rsidR="00CB0732" w:rsidRPr="00FC6B37" w:rsidRDefault="00CB0732" w:rsidP="00A137DA">
      <w:pPr>
        <w:spacing w:after="0" w:line="288" w:lineRule="auto"/>
        <w:jc w:val="both"/>
        <w:rPr>
          <w:rFonts w:cs="Arial"/>
        </w:rPr>
      </w:pPr>
      <w:r w:rsidRPr="00FC6B37">
        <w:rPr>
          <w:rFonts w:cs="Arial"/>
        </w:rPr>
        <w:t xml:space="preserve">EE.03.1(5) </w:t>
      </w:r>
      <w:r w:rsidRPr="00FC6B37">
        <w:rPr>
          <w:rFonts w:cs="Arial"/>
        </w:rPr>
        <w:tab/>
        <w:t>sprawdza poprawność wykonanych połączeń zgodnie z dokumentacją;</w:t>
      </w:r>
    </w:p>
    <w:p w:rsidR="00CB0732" w:rsidRPr="00FC6B37" w:rsidRDefault="00CB0732" w:rsidP="00A137DA">
      <w:pPr>
        <w:spacing w:after="0" w:line="288" w:lineRule="auto"/>
        <w:jc w:val="both"/>
        <w:rPr>
          <w:rFonts w:cs="Arial"/>
        </w:rPr>
      </w:pPr>
      <w:r w:rsidRPr="00FC6B37">
        <w:rPr>
          <w:rFonts w:cs="Arial"/>
        </w:rPr>
        <w:t xml:space="preserve">EE.03.1(6) </w:t>
      </w:r>
      <w:r w:rsidRPr="00FC6B37">
        <w:rPr>
          <w:rFonts w:cs="Arial"/>
        </w:rPr>
        <w:tab/>
        <w:t>uruchamia układy i urządzenia elektroniczne;</w:t>
      </w:r>
    </w:p>
    <w:p w:rsidR="00CB0732" w:rsidRPr="00FC6B37" w:rsidRDefault="00CB0732" w:rsidP="00A137DA">
      <w:pPr>
        <w:spacing w:after="0" w:line="288" w:lineRule="auto"/>
        <w:jc w:val="both"/>
        <w:rPr>
          <w:rFonts w:cs="Arial"/>
        </w:rPr>
      </w:pPr>
      <w:r w:rsidRPr="00FC6B37">
        <w:rPr>
          <w:rFonts w:cs="Arial"/>
        </w:rPr>
        <w:t xml:space="preserve">EE.03.1(7) </w:t>
      </w:r>
      <w:r w:rsidRPr="00FC6B37">
        <w:rPr>
          <w:rFonts w:cs="Arial"/>
        </w:rPr>
        <w:tab/>
        <w:t>lokalizuje usterki w układach i urządzeniach elektronicznych;</w:t>
      </w:r>
    </w:p>
    <w:p w:rsidR="00CB0732" w:rsidRPr="00FC6B37" w:rsidRDefault="00CB0732" w:rsidP="00A137DA">
      <w:pPr>
        <w:spacing w:after="0" w:line="288" w:lineRule="auto"/>
        <w:jc w:val="both"/>
        <w:rPr>
          <w:rFonts w:cs="Arial"/>
        </w:rPr>
      </w:pPr>
      <w:r w:rsidRPr="00FC6B37">
        <w:rPr>
          <w:rFonts w:cs="Arial"/>
        </w:rPr>
        <w:t xml:space="preserve">EE.03.1(8) </w:t>
      </w:r>
      <w:r w:rsidRPr="00FC6B37">
        <w:rPr>
          <w:rFonts w:cs="Arial"/>
        </w:rPr>
        <w:tab/>
        <w:t>usuwa usterki układów i urządzeń elektronicznych powstałe na etapie montażu;</w:t>
      </w:r>
    </w:p>
    <w:p w:rsidR="00CB0732" w:rsidRPr="00FC6B37" w:rsidRDefault="00CB0732" w:rsidP="00A137DA">
      <w:pPr>
        <w:spacing w:after="0" w:line="288" w:lineRule="auto"/>
        <w:jc w:val="both"/>
        <w:rPr>
          <w:rFonts w:cs="Arial"/>
        </w:rPr>
      </w:pPr>
      <w:r w:rsidRPr="00FC6B37">
        <w:rPr>
          <w:rFonts w:cs="Arial"/>
        </w:rPr>
        <w:t xml:space="preserve">EE.03.1(9) </w:t>
      </w:r>
      <w:r w:rsidRPr="00FC6B37">
        <w:rPr>
          <w:rFonts w:cs="Arial"/>
        </w:rPr>
        <w:tab/>
        <w:t>sporządza dokumentację powykonawczą zmontowanych układów i urządzeń;</w:t>
      </w:r>
    </w:p>
    <w:p w:rsidR="00CB0732" w:rsidRPr="00FC6B37" w:rsidRDefault="00CB0732" w:rsidP="00A137DA">
      <w:pPr>
        <w:spacing w:after="0" w:line="288" w:lineRule="auto"/>
        <w:jc w:val="both"/>
        <w:rPr>
          <w:rFonts w:cs="Arial"/>
        </w:rPr>
      </w:pPr>
      <w:r w:rsidRPr="00FC6B37">
        <w:rPr>
          <w:rFonts w:cs="Arial"/>
        </w:rPr>
        <w:t>EE.03.1(10)</w:t>
      </w:r>
      <w:r w:rsidRPr="00FC6B37">
        <w:rPr>
          <w:rFonts w:cs="Arial"/>
        </w:rPr>
        <w:tab/>
        <w:t>stosuje programy do symulacji działań układów elektronicznych;</w:t>
      </w:r>
    </w:p>
    <w:p w:rsidR="00CB0732" w:rsidRPr="00FC6B37" w:rsidRDefault="00CB0732" w:rsidP="00A137DA">
      <w:pPr>
        <w:spacing w:after="0" w:line="288" w:lineRule="auto"/>
        <w:jc w:val="both"/>
        <w:rPr>
          <w:rFonts w:cs="Arial"/>
        </w:rPr>
      </w:pPr>
      <w:r w:rsidRPr="00FC6B37">
        <w:rPr>
          <w:rFonts w:cs="Arial"/>
        </w:rPr>
        <w:t xml:space="preserve">EE.03.1(11) </w:t>
      </w:r>
      <w:r w:rsidRPr="00FC6B37">
        <w:rPr>
          <w:rFonts w:cs="Arial"/>
        </w:rPr>
        <w:tab/>
        <w:t>rozróżnia symbole na urządzeniach związane z ochroną środowiska;</w:t>
      </w:r>
    </w:p>
    <w:p w:rsidR="00CB0732" w:rsidRPr="00FC6B37" w:rsidRDefault="00CB0732" w:rsidP="00A137DA">
      <w:pPr>
        <w:spacing w:after="0" w:line="288" w:lineRule="auto"/>
        <w:jc w:val="both"/>
        <w:rPr>
          <w:rFonts w:cs="Arial"/>
        </w:rPr>
      </w:pPr>
      <w:r w:rsidRPr="00FC6B37">
        <w:rPr>
          <w:rFonts w:cs="Arial"/>
        </w:rPr>
        <w:t xml:space="preserve">EE.03.1(12) </w:t>
      </w:r>
      <w:r w:rsidRPr="00FC6B37">
        <w:rPr>
          <w:rFonts w:cs="Arial"/>
        </w:rPr>
        <w:tab/>
        <w:t>demontuje urządzenia i układy elektroniczne;</w:t>
      </w:r>
    </w:p>
    <w:p w:rsidR="00CB0732" w:rsidRPr="00FC6B37" w:rsidRDefault="00CB0732" w:rsidP="00A137DA">
      <w:pPr>
        <w:spacing w:after="0" w:line="288" w:lineRule="auto"/>
        <w:jc w:val="both"/>
        <w:rPr>
          <w:rFonts w:cs="Arial"/>
        </w:rPr>
      </w:pPr>
      <w:r w:rsidRPr="00FC6B37">
        <w:rPr>
          <w:rFonts w:cs="Arial"/>
        </w:rPr>
        <w:t xml:space="preserve">EE.03.1(13) </w:t>
      </w:r>
      <w:r w:rsidRPr="00FC6B37">
        <w:rPr>
          <w:rFonts w:cs="Arial"/>
        </w:rPr>
        <w:tab/>
        <w:t>przygotowuje zdemontowane elementy urządzeń do recyklingu;</w:t>
      </w:r>
    </w:p>
    <w:p w:rsidR="00CB0732" w:rsidRPr="00FC6B37" w:rsidRDefault="00CB0732" w:rsidP="00A137DA">
      <w:pPr>
        <w:spacing w:after="0" w:line="288" w:lineRule="auto"/>
        <w:jc w:val="both"/>
        <w:rPr>
          <w:rFonts w:cs="Arial"/>
        </w:rPr>
      </w:pPr>
      <w:r w:rsidRPr="00FC6B37">
        <w:rPr>
          <w:rFonts w:cs="Arial"/>
        </w:rPr>
        <w:t xml:space="preserve">EE.03.1(14) </w:t>
      </w:r>
      <w:r w:rsidRPr="00FC6B37">
        <w:rPr>
          <w:rFonts w:cs="Arial"/>
        </w:rPr>
        <w:tab/>
        <w:t>stosuje przepisy prawa dotyczące gospodarki odpadami niebezpiecznymi.</w:t>
      </w:r>
    </w:p>
    <w:p w:rsidR="00380528" w:rsidRPr="00FC6B37" w:rsidRDefault="00380528" w:rsidP="00A137DA">
      <w:pPr>
        <w:spacing w:after="0" w:line="288" w:lineRule="auto"/>
        <w:jc w:val="both"/>
        <w:rPr>
          <w:rFonts w:cs="Arial"/>
        </w:rPr>
      </w:pPr>
    </w:p>
    <w:p w:rsidR="00380528" w:rsidRPr="00FC6B37" w:rsidRDefault="00380528" w:rsidP="00A137DA">
      <w:pPr>
        <w:pStyle w:val="Akapitzlist"/>
        <w:numPr>
          <w:ilvl w:val="0"/>
          <w:numId w:val="6"/>
        </w:numPr>
        <w:spacing w:after="0" w:line="288" w:lineRule="auto"/>
        <w:ind w:left="709" w:hanging="349"/>
        <w:jc w:val="both"/>
        <w:rPr>
          <w:rFonts w:cs="Arial"/>
          <w:b/>
        </w:rPr>
      </w:pPr>
      <w:r w:rsidRPr="00FC6B37">
        <w:rPr>
          <w:rFonts w:cs="Arial"/>
          <w:b/>
        </w:rPr>
        <w:t>Wykonywanie instalacji wraz z montażem urządzeń elektronicznych</w:t>
      </w:r>
    </w:p>
    <w:p w:rsidR="00380528" w:rsidRPr="00FC6B37" w:rsidRDefault="00380528" w:rsidP="00A137DA">
      <w:pPr>
        <w:spacing w:after="0" w:line="288" w:lineRule="auto"/>
        <w:jc w:val="both"/>
        <w:rPr>
          <w:rFonts w:cs="Arial"/>
        </w:rPr>
      </w:pPr>
      <w:r w:rsidRPr="00FC6B37">
        <w:rPr>
          <w:rFonts w:cs="Arial"/>
        </w:rPr>
        <w:t>Uczeń:</w:t>
      </w:r>
    </w:p>
    <w:p w:rsidR="00572993" w:rsidRPr="00FC6B37" w:rsidRDefault="00572993" w:rsidP="00A137DA">
      <w:pPr>
        <w:spacing w:after="0" w:line="288" w:lineRule="auto"/>
        <w:jc w:val="both"/>
        <w:rPr>
          <w:rFonts w:cs="Arial"/>
        </w:rPr>
      </w:pPr>
      <w:r w:rsidRPr="00FC6B37">
        <w:rPr>
          <w:rFonts w:cs="Arial"/>
        </w:rPr>
        <w:t xml:space="preserve">EE.03.2(1) </w:t>
      </w:r>
      <w:r w:rsidRPr="00FC6B37">
        <w:rPr>
          <w:rFonts w:cs="Arial"/>
        </w:rPr>
        <w:tab/>
        <w:t>określa funkcje i zastosowanie elementów instalacji na podstawie wyglądu, oznaczeń i symboli graficznych;</w:t>
      </w:r>
    </w:p>
    <w:p w:rsidR="00572993" w:rsidRPr="00FC6B37" w:rsidRDefault="00572993" w:rsidP="00A137DA">
      <w:pPr>
        <w:spacing w:after="0" w:line="288" w:lineRule="auto"/>
        <w:jc w:val="both"/>
        <w:rPr>
          <w:rFonts w:cs="Arial"/>
        </w:rPr>
      </w:pPr>
      <w:r w:rsidRPr="00FC6B37">
        <w:rPr>
          <w:rFonts w:cs="Arial"/>
        </w:rPr>
        <w:t xml:space="preserve">EE.03.2(2) </w:t>
      </w:r>
      <w:r w:rsidRPr="00FC6B37">
        <w:rPr>
          <w:rFonts w:cs="Arial"/>
        </w:rPr>
        <w:tab/>
        <w:t>wyznacza trasy przewodów dla instalowanych urządzeń elektronicznych;</w:t>
      </w:r>
    </w:p>
    <w:p w:rsidR="00572993" w:rsidRPr="00FC6B37" w:rsidRDefault="00572993" w:rsidP="00A137DA">
      <w:pPr>
        <w:spacing w:after="0" w:line="288" w:lineRule="auto"/>
        <w:jc w:val="both"/>
        <w:rPr>
          <w:rFonts w:cs="Arial"/>
        </w:rPr>
      </w:pPr>
      <w:r w:rsidRPr="00FC6B37">
        <w:rPr>
          <w:rFonts w:cs="Arial"/>
        </w:rPr>
        <w:t xml:space="preserve">EE.03.2(3) </w:t>
      </w:r>
      <w:r w:rsidRPr="00FC6B37">
        <w:rPr>
          <w:rFonts w:cs="Arial"/>
        </w:rPr>
        <w:tab/>
        <w:t>przygotowuje przewody do instalowanych urządzeń elektronicznych;</w:t>
      </w:r>
    </w:p>
    <w:p w:rsidR="00572993" w:rsidRPr="00FC6B37" w:rsidRDefault="00572993" w:rsidP="00A137DA">
      <w:pPr>
        <w:spacing w:after="0" w:line="288" w:lineRule="auto"/>
        <w:jc w:val="both"/>
        <w:rPr>
          <w:rFonts w:cs="Arial"/>
        </w:rPr>
      </w:pPr>
      <w:r w:rsidRPr="00FC6B37">
        <w:rPr>
          <w:rFonts w:cs="Arial"/>
        </w:rPr>
        <w:t xml:space="preserve">EE.03.2(4) </w:t>
      </w:r>
      <w:r w:rsidRPr="00FC6B37">
        <w:rPr>
          <w:rFonts w:cs="Arial"/>
        </w:rPr>
        <w:tab/>
        <w:t>wykonuje instalację natynkową i podtynkową;</w:t>
      </w:r>
    </w:p>
    <w:p w:rsidR="00572993" w:rsidRPr="00FC6B37" w:rsidRDefault="00572993" w:rsidP="00A137DA">
      <w:pPr>
        <w:spacing w:after="0" w:line="288" w:lineRule="auto"/>
        <w:jc w:val="both"/>
        <w:rPr>
          <w:rFonts w:cs="Arial"/>
        </w:rPr>
      </w:pPr>
      <w:r w:rsidRPr="00FC6B37">
        <w:rPr>
          <w:rFonts w:cs="Arial"/>
        </w:rPr>
        <w:t xml:space="preserve">EE.03.2(5) </w:t>
      </w:r>
      <w:r w:rsidRPr="00FC6B37">
        <w:rPr>
          <w:rFonts w:cs="Arial"/>
        </w:rPr>
        <w:tab/>
        <w:t>wykonuje połączenia mechaniczne i elektryczne instalowanych urządzeń;</w:t>
      </w:r>
    </w:p>
    <w:p w:rsidR="00572993" w:rsidRPr="00FC6B37" w:rsidRDefault="00572993" w:rsidP="00A137DA">
      <w:pPr>
        <w:spacing w:after="0" w:line="288" w:lineRule="auto"/>
        <w:jc w:val="both"/>
        <w:rPr>
          <w:rFonts w:cs="Arial"/>
        </w:rPr>
      </w:pPr>
      <w:r w:rsidRPr="00FC6B37">
        <w:rPr>
          <w:rFonts w:cs="Arial"/>
        </w:rPr>
        <w:t xml:space="preserve">EE.03.2(6) </w:t>
      </w:r>
      <w:r w:rsidRPr="00FC6B37">
        <w:rPr>
          <w:rFonts w:cs="Arial"/>
        </w:rPr>
        <w:tab/>
        <w:t>sprawdza poprawność połączeń w instalacji zgodnie z dokumentacją;</w:t>
      </w:r>
    </w:p>
    <w:p w:rsidR="00572993" w:rsidRPr="00FC6B37" w:rsidRDefault="00572993" w:rsidP="00A137DA">
      <w:pPr>
        <w:spacing w:after="0" w:line="288" w:lineRule="auto"/>
        <w:jc w:val="both"/>
        <w:rPr>
          <w:rFonts w:cs="Arial"/>
        </w:rPr>
      </w:pPr>
      <w:r w:rsidRPr="00FC6B37">
        <w:rPr>
          <w:rFonts w:cs="Arial"/>
        </w:rPr>
        <w:t xml:space="preserve">EE.03.2(7) </w:t>
      </w:r>
      <w:r w:rsidRPr="00FC6B37">
        <w:rPr>
          <w:rFonts w:cs="Arial"/>
        </w:rPr>
        <w:tab/>
        <w:t>uruchamia instalacje urządzeń elektronicznych;</w:t>
      </w:r>
    </w:p>
    <w:p w:rsidR="00572993" w:rsidRPr="00FC6B37" w:rsidRDefault="00572993" w:rsidP="00A137DA">
      <w:pPr>
        <w:spacing w:after="0" w:line="288" w:lineRule="auto"/>
        <w:jc w:val="both"/>
        <w:rPr>
          <w:rFonts w:cs="Arial"/>
        </w:rPr>
      </w:pPr>
      <w:r w:rsidRPr="00FC6B37">
        <w:rPr>
          <w:rFonts w:cs="Arial"/>
        </w:rPr>
        <w:t xml:space="preserve">EE.03.2(8) </w:t>
      </w:r>
      <w:r w:rsidRPr="00FC6B37">
        <w:rPr>
          <w:rFonts w:cs="Arial"/>
        </w:rPr>
        <w:tab/>
        <w:t>lokalizuje usterki w instalacjach urządzeń elektronicznych;</w:t>
      </w:r>
    </w:p>
    <w:p w:rsidR="00572993" w:rsidRPr="00FC6B37" w:rsidRDefault="00572993" w:rsidP="00A137DA">
      <w:pPr>
        <w:spacing w:after="0" w:line="288" w:lineRule="auto"/>
        <w:jc w:val="both"/>
        <w:rPr>
          <w:rFonts w:cs="Arial"/>
        </w:rPr>
      </w:pPr>
      <w:r w:rsidRPr="00FC6B37">
        <w:rPr>
          <w:rFonts w:cs="Arial"/>
        </w:rPr>
        <w:t xml:space="preserve">EE.03.2(9) </w:t>
      </w:r>
      <w:r w:rsidRPr="00FC6B37">
        <w:rPr>
          <w:rFonts w:cs="Arial"/>
        </w:rPr>
        <w:tab/>
        <w:t>usuwa usterki instalacji urządzeń elektronicznych powstałe na etapie montażu;</w:t>
      </w:r>
    </w:p>
    <w:p w:rsidR="00572993" w:rsidRPr="00FC6B37" w:rsidRDefault="00572993" w:rsidP="00A137DA">
      <w:pPr>
        <w:spacing w:after="0" w:line="288" w:lineRule="auto"/>
        <w:jc w:val="both"/>
        <w:rPr>
          <w:rFonts w:cs="Arial"/>
        </w:rPr>
      </w:pPr>
      <w:r w:rsidRPr="00FC6B37">
        <w:rPr>
          <w:rFonts w:cs="Arial"/>
        </w:rPr>
        <w:t xml:space="preserve">EE.03.2(10) </w:t>
      </w:r>
      <w:r w:rsidRPr="00FC6B37">
        <w:rPr>
          <w:rFonts w:cs="Arial"/>
        </w:rPr>
        <w:tab/>
        <w:t>sporządza dokumentację powykonawczą wykonanej instalacji;</w:t>
      </w:r>
    </w:p>
    <w:p w:rsidR="00572993" w:rsidRPr="00FC6B37" w:rsidRDefault="00572993" w:rsidP="00A137DA">
      <w:pPr>
        <w:spacing w:after="0" w:line="288" w:lineRule="auto"/>
        <w:jc w:val="both"/>
        <w:rPr>
          <w:rFonts w:cs="Arial"/>
        </w:rPr>
      </w:pPr>
      <w:r w:rsidRPr="00FC6B37">
        <w:rPr>
          <w:rFonts w:cs="Arial"/>
        </w:rPr>
        <w:t xml:space="preserve">EE.03.2(11) </w:t>
      </w:r>
      <w:r w:rsidRPr="00FC6B37">
        <w:rPr>
          <w:rFonts w:cs="Arial"/>
        </w:rPr>
        <w:tab/>
        <w:t>demontuje elementy instalacji urządzeń elektronicznych;</w:t>
      </w:r>
    </w:p>
    <w:p w:rsidR="00572993" w:rsidRPr="00FC6B37" w:rsidRDefault="00572993" w:rsidP="00A137DA">
      <w:pPr>
        <w:spacing w:after="0" w:line="288" w:lineRule="auto"/>
        <w:jc w:val="both"/>
        <w:rPr>
          <w:rFonts w:cs="Arial"/>
        </w:rPr>
      </w:pPr>
      <w:r w:rsidRPr="00FC6B37">
        <w:rPr>
          <w:rFonts w:cs="Arial"/>
        </w:rPr>
        <w:t xml:space="preserve">EE.03.2(12) </w:t>
      </w:r>
      <w:r w:rsidRPr="00FC6B37">
        <w:rPr>
          <w:rFonts w:cs="Arial"/>
        </w:rPr>
        <w:tab/>
        <w:t>przygotowuje zdemontowane elementy instalacji do recyclingu.</w:t>
      </w:r>
    </w:p>
    <w:p w:rsidR="00E52B57" w:rsidRPr="00FC6B37" w:rsidRDefault="00E52B57" w:rsidP="00A137DA">
      <w:pPr>
        <w:spacing w:after="0" w:line="288" w:lineRule="auto"/>
        <w:jc w:val="both"/>
        <w:rPr>
          <w:rFonts w:cs="Arial"/>
        </w:rPr>
      </w:pPr>
    </w:p>
    <w:p w:rsidR="00AD7481" w:rsidRPr="00FC6B37" w:rsidRDefault="00AD7481" w:rsidP="00A137DA">
      <w:pPr>
        <w:spacing w:after="0" w:line="288" w:lineRule="auto"/>
        <w:jc w:val="both"/>
        <w:rPr>
          <w:rFonts w:cs="Arial"/>
          <w:b/>
        </w:rPr>
      </w:pPr>
      <w:r w:rsidRPr="00FC6B37">
        <w:rPr>
          <w:rFonts w:cs="Arial"/>
          <w:b/>
        </w:rPr>
        <w:t>EE.22. Eksploatacja urządzeń elektronicznych</w:t>
      </w:r>
    </w:p>
    <w:p w:rsidR="00AD7481" w:rsidRPr="00FC6B37" w:rsidRDefault="00AD7481" w:rsidP="00A137DA">
      <w:pPr>
        <w:spacing w:after="0" w:line="288" w:lineRule="auto"/>
        <w:jc w:val="both"/>
        <w:rPr>
          <w:rFonts w:cs="Arial"/>
          <w:b/>
        </w:rPr>
      </w:pPr>
    </w:p>
    <w:p w:rsidR="00AD7481" w:rsidRPr="00FC6B37" w:rsidRDefault="00AD7481" w:rsidP="00A137DA">
      <w:pPr>
        <w:pStyle w:val="Akapitzlist"/>
        <w:numPr>
          <w:ilvl w:val="0"/>
          <w:numId w:val="7"/>
        </w:numPr>
        <w:spacing w:after="0" w:line="288" w:lineRule="auto"/>
        <w:jc w:val="both"/>
        <w:rPr>
          <w:rFonts w:cs="Arial"/>
          <w:b/>
        </w:rPr>
      </w:pPr>
      <w:r w:rsidRPr="00FC6B37">
        <w:rPr>
          <w:rFonts w:cs="Arial"/>
          <w:b/>
        </w:rPr>
        <w:t xml:space="preserve">Użytkowanie urządzeń elektronicznych oraz pomiary sygnałów i parametrów urządzeń </w:t>
      </w:r>
    </w:p>
    <w:p w:rsidR="00AD7481" w:rsidRPr="00FC6B37" w:rsidRDefault="00AD7481" w:rsidP="00A137DA">
      <w:pPr>
        <w:spacing w:after="0" w:line="288" w:lineRule="auto"/>
        <w:jc w:val="both"/>
        <w:rPr>
          <w:rFonts w:cs="Arial"/>
        </w:rPr>
      </w:pPr>
      <w:r w:rsidRPr="00FC6B37">
        <w:rPr>
          <w:rFonts w:cs="Arial"/>
        </w:rPr>
        <w:t>Uczeń:</w:t>
      </w:r>
    </w:p>
    <w:p w:rsidR="00F948D8" w:rsidRPr="00FC6B37" w:rsidRDefault="00F948D8" w:rsidP="00A137DA">
      <w:pPr>
        <w:spacing w:after="0" w:line="288" w:lineRule="auto"/>
        <w:jc w:val="both"/>
        <w:rPr>
          <w:rFonts w:cs="Arial"/>
        </w:rPr>
      </w:pPr>
      <w:r w:rsidRPr="00FC6B37">
        <w:rPr>
          <w:rFonts w:cs="Arial"/>
        </w:rPr>
        <w:t xml:space="preserve">EE.22.1(1) </w:t>
      </w:r>
      <w:r w:rsidR="00310A14" w:rsidRPr="00FC6B37">
        <w:rPr>
          <w:rFonts w:cs="Arial"/>
        </w:rPr>
        <w:tab/>
      </w:r>
      <w:r w:rsidRPr="00FC6B37">
        <w:rPr>
          <w:rFonts w:cs="Arial"/>
        </w:rPr>
        <w:t>rozpoznaje urządzenia elektroniczne;</w:t>
      </w:r>
    </w:p>
    <w:p w:rsidR="00F948D8" w:rsidRPr="00FC6B37" w:rsidRDefault="00F948D8" w:rsidP="00A137DA">
      <w:pPr>
        <w:spacing w:after="0" w:line="288" w:lineRule="auto"/>
        <w:jc w:val="both"/>
        <w:rPr>
          <w:rFonts w:cs="Arial"/>
        </w:rPr>
      </w:pPr>
      <w:r w:rsidRPr="00FC6B37">
        <w:rPr>
          <w:rFonts w:cs="Arial"/>
        </w:rPr>
        <w:t xml:space="preserve">EE.22.1(2) </w:t>
      </w:r>
      <w:r w:rsidR="00310A14" w:rsidRPr="00FC6B37">
        <w:rPr>
          <w:rFonts w:cs="Arial"/>
        </w:rPr>
        <w:tab/>
      </w:r>
      <w:r w:rsidRPr="00FC6B37">
        <w:rPr>
          <w:rFonts w:cs="Arial"/>
        </w:rPr>
        <w:t>określa funkcje, parametry oraz zastosowanie urządzeń elektronicznych;</w:t>
      </w:r>
    </w:p>
    <w:p w:rsidR="00F948D8" w:rsidRPr="00FC6B37" w:rsidRDefault="00F948D8" w:rsidP="00A137DA">
      <w:pPr>
        <w:spacing w:after="0" w:line="288" w:lineRule="auto"/>
        <w:jc w:val="both"/>
        <w:rPr>
          <w:rFonts w:cs="Arial"/>
        </w:rPr>
      </w:pPr>
      <w:r w:rsidRPr="00FC6B37">
        <w:rPr>
          <w:rFonts w:cs="Arial"/>
        </w:rPr>
        <w:t xml:space="preserve">EE.22.1(3) </w:t>
      </w:r>
      <w:r w:rsidR="00310A14" w:rsidRPr="00FC6B37">
        <w:rPr>
          <w:rFonts w:cs="Arial"/>
        </w:rPr>
        <w:tab/>
      </w:r>
      <w:r w:rsidRPr="00FC6B37">
        <w:rPr>
          <w:rFonts w:cs="Arial"/>
        </w:rPr>
        <w:t>określa zadania bloków funkcjonalnych w urządzeniach elektronicznych na podstawie analizy schematów blokowych;</w:t>
      </w:r>
    </w:p>
    <w:p w:rsidR="00F948D8" w:rsidRPr="00FC6B37" w:rsidRDefault="00F948D8" w:rsidP="00A137DA">
      <w:pPr>
        <w:spacing w:after="0" w:line="288" w:lineRule="auto"/>
        <w:jc w:val="both"/>
        <w:rPr>
          <w:rFonts w:cs="Arial"/>
        </w:rPr>
      </w:pPr>
      <w:r w:rsidRPr="00FC6B37">
        <w:rPr>
          <w:rFonts w:cs="Arial"/>
        </w:rPr>
        <w:t xml:space="preserve">EE.22.1(4) </w:t>
      </w:r>
      <w:r w:rsidR="00310A14" w:rsidRPr="00FC6B37">
        <w:rPr>
          <w:rFonts w:cs="Arial"/>
        </w:rPr>
        <w:tab/>
      </w:r>
      <w:r w:rsidRPr="00FC6B37">
        <w:rPr>
          <w:rFonts w:cs="Arial"/>
        </w:rPr>
        <w:t>posługuje się pojęciami i zagadnieniami z zakresu optoelektroniki i techniki światłowodowej;</w:t>
      </w:r>
    </w:p>
    <w:p w:rsidR="00F948D8" w:rsidRPr="00FC6B37" w:rsidRDefault="00F948D8" w:rsidP="00A137DA">
      <w:pPr>
        <w:spacing w:after="0" w:line="288" w:lineRule="auto"/>
        <w:jc w:val="both"/>
        <w:rPr>
          <w:rFonts w:cs="Arial"/>
        </w:rPr>
      </w:pPr>
      <w:r w:rsidRPr="00FC6B37">
        <w:rPr>
          <w:rFonts w:cs="Arial"/>
        </w:rPr>
        <w:t xml:space="preserve">EE.22.1(5) </w:t>
      </w:r>
      <w:r w:rsidR="00310A14" w:rsidRPr="00FC6B37">
        <w:rPr>
          <w:rFonts w:cs="Arial"/>
        </w:rPr>
        <w:tab/>
      </w:r>
      <w:r w:rsidRPr="00FC6B37">
        <w:rPr>
          <w:rFonts w:cs="Arial"/>
        </w:rPr>
        <w:t>określa zastosowania elementów optoelektronicznych;</w:t>
      </w:r>
    </w:p>
    <w:p w:rsidR="00F948D8" w:rsidRPr="00FC6B37" w:rsidRDefault="00F948D8" w:rsidP="00A137DA">
      <w:pPr>
        <w:spacing w:after="0" w:line="288" w:lineRule="auto"/>
        <w:jc w:val="both"/>
        <w:rPr>
          <w:rFonts w:cs="Arial"/>
        </w:rPr>
      </w:pPr>
      <w:r w:rsidRPr="00FC6B37">
        <w:rPr>
          <w:rFonts w:cs="Arial"/>
        </w:rPr>
        <w:t xml:space="preserve">EE.22.1(6) </w:t>
      </w:r>
      <w:r w:rsidR="00310A14" w:rsidRPr="00FC6B37">
        <w:rPr>
          <w:rFonts w:cs="Arial"/>
        </w:rPr>
        <w:tab/>
      </w:r>
      <w:r w:rsidRPr="00FC6B37">
        <w:rPr>
          <w:rFonts w:cs="Arial"/>
        </w:rPr>
        <w:t>opisuje technologie i systemy transmisji światłowodowej;</w:t>
      </w:r>
    </w:p>
    <w:p w:rsidR="00F948D8" w:rsidRPr="00FC6B37" w:rsidRDefault="00F948D8" w:rsidP="00A137DA">
      <w:pPr>
        <w:spacing w:after="0" w:line="288" w:lineRule="auto"/>
        <w:jc w:val="both"/>
        <w:rPr>
          <w:rFonts w:cs="Arial"/>
        </w:rPr>
      </w:pPr>
      <w:r w:rsidRPr="00FC6B37">
        <w:rPr>
          <w:rFonts w:cs="Arial"/>
        </w:rPr>
        <w:t xml:space="preserve">EE.22.1(7) </w:t>
      </w:r>
      <w:r w:rsidR="00310A14" w:rsidRPr="00FC6B37">
        <w:rPr>
          <w:rFonts w:cs="Arial"/>
        </w:rPr>
        <w:tab/>
      </w:r>
      <w:r w:rsidRPr="00FC6B37">
        <w:rPr>
          <w:rFonts w:cs="Arial"/>
        </w:rPr>
        <w:t>rozróżnia standardy transmisji bezprzewodowych;</w:t>
      </w:r>
    </w:p>
    <w:p w:rsidR="00F948D8" w:rsidRPr="00FC6B37" w:rsidRDefault="00F948D8" w:rsidP="00A137DA">
      <w:pPr>
        <w:spacing w:after="0" w:line="288" w:lineRule="auto"/>
        <w:jc w:val="both"/>
        <w:rPr>
          <w:rFonts w:cs="Arial"/>
        </w:rPr>
      </w:pPr>
      <w:r w:rsidRPr="00FC6B37">
        <w:rPr>
          <w:rFonts w:cs="Arial"/>
        </w:rPr>
        <w:t xml:space="preserve">EE.22.1(8) </w:t>
      </w:r>
      <w:r w:rsidR="00310A14" w:rsidRPr="00FC6B37">
        <w:rPr>
          <w:rFonts w:cs="Arial"/>
        </w:rPr>
        <w:tab/>
      </w:r>
      <w:r w:rsidRPr="00FC6B37">
        <w:rPr>
          <w:rFonts w:cs="Arial"/>
        </w:rPr>
        <w:t>przestrzega zasad łączenia urządzeń elektronicznych z uwzględnieniem parametrów sygnałów, standardów interfejsów oraz obwodów zasilania;</w:t>
      </w:r>
    </w:p>
    <w:p w:rsidR="00F948D8" w:rsidRPr="00FC6B37" w:rsidRDefault="00F948D8" w:rsidP="00A137DA">
      <w:pPr>
        <w:spacing w:after="0" w:line="288" w:lineRule="auto"/>
        <w:jc w:val="both"/>
        <w:rPr>
          <w:rFonts w:cs="Arial"/>
        </w:rPr>
      </w:pPr>
      <w:r w:rsidRPr="00FC6B37">
        <w:rPr>
          <w:rFonts w:cs="Arial"/>
        </w:rPr>
        <w:t xml:space="preserve">EE.22.1(9) </w:t>
      </w:r>
      <w:r w:rsidR="00310A14" w:rsidRPr="00FC6B37">
        <w:rPr>
          <w:rFonts w:cs="Arial"/>
        </w:rPr>
        <w:tab/>
      </w:r>
      <w:r w:rsidRPr="00FC6B37">
        <w:rPr>
          <w:rFonts w:cs="Arial"/>
        </w:rPr>
        <w:t>dobiera urządzenia elektroniczne do przewidywanych warunków pracy;</w:t>
      </w:r>
    </w:p>
    <w:p w:rsidR="00F948D8" w:rsidRPr="00FC6B37" w:rsidRDefault="00F948D8" w:rsidP="00A137DA">
      <w:pPr>
        <w:spacing w:after="0" w:line="288" w:lineRule="auto"/>
        <w:jc w:val="both"/>
        <w:rPr>
          <w:rFonts w:cs="Arial"/>
        </w:rPr>
      </w:pPr>
      <w:r w:rsidRPr="00FC6B37">
        <w:rPr>
          <w:rFonts w:cs="Arial"/>
        </w:rPr>
        <w:t xml:space="preserve">EE.22.1(10) </w:t>
      </w:r>
      <w:r w:rsidR="00310A14" w:rsidRPr="00FC6B37">
        <w:rPr>
          <w:rFonts w:cs="Arial"/>
        </w:rPr>
        <w:tab/>
      </w:r>
      <w:r w:rsidRPr="00FC6B37">
        <w:rPr>
          <w:rFonts w:cs="Arial"/>
        </w:rPr>
        <w:t>określa funkcje oprogramowania specjalistycznego stosowanego w urządzeniach elektronicznych;</w:t>
      </w:r>
    </w:p>
    <w:p w:rsidR="00F948D8" w:rsidRPr="00FC6B37" w:rsidRDefault="00F948D8" w:rsidP="00A137DA">
      <w:pPr>
        <w:spacing w:after="0" w:line="288" w:lineRule="auto"/>
        <w:jc w:val="both"/>
        <w:rPr>
          <w:rFonts w:cs="Arial"/>
        </w:rPr>
      </w:pPr>
      <w:r w:rsidRPr="00FC6B37">
        <w:rPr>
          <w:rFonts w:cs="Arial"/>
        </w:rPr>
        <w:t xml:space="preserve">EE.22.1(11) </w:t>
      </w:r>
      <w:r w:rsidR="00310A14" w:rsidRPr="00FC6B37">
        <w:rPr>
          <w:rFonts w:cs="Arial"/>
        </w:rPr>
        <w:tab/>
      </w:r>
      <w:r w:rsidRPr="00FC6B37">
        <w:rPr>
          <w:rFonts w:cs="Arial"/>
        </w:rPr>
        <w:t>programuje urządzenia elektroniczne;</w:t>
      </w:r>
    </w:p>
    <w:p w:rsidR="00F948D8" w:rsidRPr="00FC6B37" w:rsidRDefault="00F948D8" w:rsidP="00A137DA">
      <w:pPr>
        <w:spacing w:after="0" w:line="288" w:lineRule="auto"/>
        <w:jc w:val="both"/>
        <w:rPr>
          <w:rFonts w:cs="Arial"/>
        </w:rPr>
      </w:pPr>
      <w:r w:rsidRPr="00FC6B37">
        <w:rPr>
          <w:rFonts w:cs="Arial"/>
        </w:rPr>
        <w:t xml:space="preserve">EE.22.1(12) </w:t>
      </w:r>
      <w:r w:rsidR="00310A14" w:rsidRPr="00FC6B37">
        <w:rPr>
          <w:rFonts w:cs="Arial"/>
        </w:rPr>
        <w:tab/>
      </w:r>
      <w:r w:rsidRPr="00FC6B37">
        <w:rPr>
          <w:rFonts w:cs="Arial"/>
        </w:rPr>
        <w:t>uruchamia urządzenia elektroniczne;</w:t>
      </w:r>
    </w:p>
    <w:p w:rsidR="00F948D8" w:rsidRPr="00FC6B37" w:rsidRDefault="00F948D8" w:rsidP="00A137DA">
      <w:pPr>
        <w:spacing w:after="0" w:line="288" w:lineRule="auto"/>
        <w:jc w:val="both"/>
        <w:rPr>
          <w:rFonts w:cs="Arial"/>
        </w:rPr>
      </w:pPr>
      <w:r w:rsidRPr="00FC6B37">
        <w:rPr>
          <w:rFonts w:cs="Arial"/>
        </w:rPr>
        <w:t xml:space="preserve">EE.22.1(13) </w:t>
      </w:r>
      <w:r w:rsidR="00310A14" w:rsidRPr="00FC6B37">
        <w:rPr>
          <w:rFonts w:cs="Arial"/>
        </w:rPr>
        <w:tab/>
      </w:r>
      <w:r w:rsidRPr="00FC6B37">
        <w:rPr>
          <w:rFonts w:cs="Arial"/>
        </w:rPr>
        <w:t>dobiera metody i przyrządy do pomiaru parametrów sygnałów i urządzeń elektronicznych;</w:t>
      </w:r>
    </w:p>
    <w:p w:rsidR="00F948D8" w:rsidRPr="00FC6B37" w:rsidRDefault="00F948D8" w:rsidP="00A137DA">
      <w:pPr>
        <w:spacing w:after="0" w:line="288" w:lineRule="auto"/>
        <w:jc w:val="both"/>
        <w:rPr>
          <w:rFonts w:cs="Arial"/>
        </w:rPr>
      </w:pPr>
      <w:r w:rsidRPr="00FC6B37">
        <w:rPr>
          <w:rFonts w:cs="Arial"/>
        </w:rPr>
        <w:t xml:space="preserve">EE.22.1(14) </w:t>
      </w:r>
      <w:r w:rsidR="00310A14" w:rsidRPr="00FC6B37">
        <w:rPr>
          <w:rFonts w:cs="Arial"/>
        </w:rPr>
        <w:tab/>
      </w:r>
      <w:r w:rsidRPr="00FC6B37">
        <w:rPr>
          <w:rFonts w:cs="Arial"/>
        </w:rPr>
        <w:t>wykonuje pomiary sygnałów elektrycznych w blokach funkcjonalnych urządzeń elektronicznych;</w:t>
      </w:r>
    </w:p>
    <w:p w:rsidR="00F948D8" w:rsidRPr="00FC6B37" w:rsidRDefault="00F948D8" w:rsidP="00A137DA">
      <w:pPr>
        <w:spacing w:after="0" w:line="288" w:lineRule="auto"/>
        <w:jc w:val="both"/>
        <w:rPr>
          <w:rFonts w:cs="Arial"/>
        </w:rPr>
      </w:pPr>
      <w:r w:rsidRPr="00FC6B37">
        <w:rPr>
          <w:rFonts w:cs="Arial"/>
        </w:rPr>
        <w:t xml:space="preserve">EE.22.1(15) </w:t>
      </w:r>
      <w:r w:rsidR="00310A14" w:rsidRPr="00FC6B37">
        <w:rPr>
          <w:rFonts w:cs="Arial"/>
        </w:rPr>
        <w:tab/>
      </w:r>
      <w:r w:rsidRPr="00FC6B37">
        <w:rPr>
          <w:rFonts w:cs="Arial"/>
        </w:rPr>
        <w:t>wykonuje pomiary parametrów urządzeń elektronicznych oraz ich elementów;</w:t>
      </w:r>
    </w:p>
    <w:p w:rsidR="00F948D8" w:rsidRPr="00FC6B37" w:rsidRDefault="00F948D8" w:rsidP="00A137DA">
      <w:pPr>
        <w:spacing w:after="0" w:line="288" w:lineRule="auto"/>
        <w:jc w:val="both"/>
        <w:rPr>
          <w:rFonts w:cs="Arial"/>
        </w:rPr>
      </w:pPr>
      <w:r w:rsidRPr="00FC6B37">
        <w:rPr>
          <w:rFonts w:cs="Arial"/>
        </w:rPr>
        <w:t xml:space="preserve">EE.22.1(16) </w:t>
      </w:r>
      <w:r w:rsidR="00310A14" w:rsidRPr="00FC6B37">
        <w:rPr>
          <w:rFonts w:cs="Arial"/>
        </w:rPr>
        <w:tab/>
      </w:r>
      <w:r w:rsidRPr="00FC6B37">
        <w:rPr>
          <w:rFonts w:cs="Arial"/>
        </w:rPr>
        <w:t>reguluje urządzenia elektroniczne;</w:t>
      </w:r>
    </w:p>
    <w:p w:rsidR="00F948D8" w:rsidRPr="00FC6B37" w:rsidRDefault="00F948D8" w:rsidP="00A137DA">
      <w:pPr>
        <w:spacing w:after="0" w:line="288" w:lineRule="auto"/>
        <w:jc w:val="both"/>
        <w:rPr>
          <w:rFonts w:cs="Arial"/>
        </w:rPr>
      </w:pPr>
      <w:r w:rsidRPr="00FC6B37">
        <w:rPr>
          <w:rFonts w:cs="Arial"/>
        </w:rPr>
        <w:t xml:space="preserve">EE.22.1(17) </w:t>
      </w:r>
      <w:r w:rsidR="00310A14" w:rsidRPr="00FC6B37">
        <w:rPr>
          <w:rFonts w:cs="Arial"/>
        </w:rPr>
        <w:tab/>
      </w:r>
      <w:r w:rsidRPr="00FC6B37">
        <w:rPr>
          <w:rFonts w:cs="Arial"/>
        </w:rPr>
        <w:t>posługuje się instrukcją serwisową urządzeń elektronicznych.</w:t>
      </w:r>
    </w:p>
    <w:p w:rsidR="00AD7481" w:rsidRPr="00FC6B37" w:rsidRDefault="00AD7481" w:rsidP="00A137DA">
      <w:pPr>
        <w:spacing w:after="0" w:line="288" w:lineRule="auto"/>
        <w:jc w:val="both"/>
        <w:rPr>
          <w:rFonts w:cs="Arial"/>
        </w:rPr>
      </w:pPr>
    </w:p>
    <w:p w:rsidR="00AD7481" w:rsidRPr="00FC6B37" w:rsidRDefault="00AD7481" w:rsidP="00A137DA">
      <w:pPr>
        <w:pStyle w:val="Akapitzlist"/>
        <w:numPr>
          <w:ilvl w:val="0"/>
          <w:numId w:val="7"/>
        </w:numPr>
        <w:spacing w:after="0" w:line="288" w:lineRule="auto"/>
        <w:jc w:val="both"/>
        <w:rPr>
          <w:rFonts w:cs="Arial"/>
          <w:b/>
        </w:rPr>
      </w:pPr>
      <w:r w:rsidRPr="00FC6B37">
        <w:rPr>
          <w:rFonts w:cs="Arial"/>
          <w:b/>
        </w:rPr>
        <w:t xml:space="preserve">Konserwacja i naprawa instalacji oraz urządzeń elektronicznych </w:t>
      </w:r>
    </w:p>
    <w:p w:rsidR="00AD7481" w:rsidRPr="00FC6B37" w:rsidRDefault="00AD7481" w:rsidP="00A137DA">
      <w:pPr>
        <w:spacing w:after="0" w:line="288" w:lineRule="auto"/>
        <w:jc w:val="both"/>
        <w:rPr>
          <w:rFonts w:cs="Arial"/>
        </w:rPr>
      </w:pPr>
      <w:r w:rsidRPr="00FC6B37">
        <w:rPr>
          <w:rFonts w:cs="Arial"/>
        </w:rPr>
        <w:t>Uczeń:</w:t>
      </w:r>
    </w:p>
    <w:p w:rsidR="00745027" w:rsidRPr="00FC6B37" w:rsidRDefault="00745027" w:rsidP="00A137DA">
      <w:pPr>
        <w:spacing w:after="0" w:line="288" w:lineRule="auto"/>
        <w:jc w:val="both"/>
        <w:rPr>
          <w:rFonts w:cs="Arial"/>
        </w:rPr>
      </w:pPr>
      <w:r w:rsidRPr="00FC6B37">
        <w:rPr>
          <w:rFonts w:cs="Arial"/>
        </w:rPr>
        <w:t xml:space="preserve">EE.22.2(1) </w:t>
      </w:r>
      <w:r w:rsidR="00310A14" w:rsidRPr="00FC6B37">
        <w:rPr>
          <w:rFonts w:cs="Arial"/>
        </w:rPr>
        <w:tab/>
      </w:r>
      <w:r w:rsidRPr="00FC6B37">
        <w:rPr>
          <w:rFonts w:cs="Arial"/>
        </w:rPr>
        <w:t>określa wpływ czynników zewnętrznych na pracę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EE.22.2(2) </w:t>
      </w:r>
      <w:r w:rsidR="00310A14" w:rsidRPr="00FC6B37">
        <w:rPr>
          <w:rFonts w:cs="Arial"/>
        </w:rPr>
        <w:tab/>
      </w:r>
      <w:r w:rsidRPr="00FC6B37">
        <w:rPr>
          <w:rFonts w:cs="Arial"/>
        </w:rPr>
        <w:t>wykonuje pomiary diagnostyczne sygnałów elektrycznych w urządzeniach elektronicznych zgodnie z dokumentacją;</w:t>
      </w:r>
    </w:p>
    <w:p w:rsidR="00745027" w:rsidRPr="00FC6B37" w:rsidRDefault="00745027" w:rsidP="00A137DA">
      <w:pPr>
        <w:spacing w:after="0" w:line="288" w:lineRule="auto"/>
        <w:jc w:val="both"/>
        <w:rPr>
          <w:rFonts w:cs="Arial"/>
        </w:rPr>
      </w:pPr>
      <w:r w:rsidRPr="00FC6B37">
        <w:rPr>
          <w:rFonts w:cs="Arial"/>
        </w:rPr>
        <w:t xml:space="preserve">EE.22.2(3) </w:t>
      </w:r>
      <w:r w:rsidR="00310A14" w:rsidRPr="00FC6B37">
        <w:rPr>
          <w:rFonts w:cs="Arial"/>
        </w:rPr>
        <w:tab/>
      </w:r>
      <w:r w:rsidRPr="00FC6B37">
        <w:rPr>
          <w:rFonts w:cs="Arial"/>
        </w:rPr>
        <w:t>kontroluje poprawność działania instalacji i urządzeń elektronicznych na podstawie obserwacji ich pracy oraz wyników pomiarów;</w:t>
      </w:r>
    </w:p>
    <w:p w:rsidR="00745027" w:rsidRPr="00FC6B37" w:rsidRDefault="00745027" w:rsidP="00A137DA">
      <w:pPr>
        <w:spacing w:after="0" w:line="288" w:lineRule="auto"/>
        <w:jc w:val="both"/>
        <w:rPr>
          <w:rFonts w:cs="Arial"/>
        </w:rPr>
      </w:pPr>
      <w:r w:rsidRPr="00FC6B37">
        <w:rPr>
          <w:rFonts w:cs="Arial"/>
        </w:rPr>
        <w:t xml:space="preserve">EE.22.2(4) </w:t>
      </w:r>
      <w:r w:rsidR="00310A14" w:rsidRPr="00FC6B37">
        <w:rPr>
          <w:rFonts w:cs="Arial"/>
        </w:rPr>
        <w:tab/>
      </w:r>
      <w:r w:rsidRPr="00FC6B37">
        <w:rPr>
          <w:rFonts w:cs="Arial"/>
        </w:rPr>
        <w:t>ocenia stan techniczny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EE.22.2(5) </w:t>
      </w:r>
      <w:r w:rsidR="00310A14" w:rsidRPr="00FC6B37">
        <w:rPr>
          <w:rFonts w:cs="Arial"/>
        </w:rPr>
        <w:tab/>
      </w:r>
      <w:r w:rsidRPr="00FC6B37">
        <w:rPr>
          <w:rFonts w:cs="Arial"/>
        </w:rPr>
        <w:t>określa czynności wykonywane podczas konserwacji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EE.22.2(6) </w:t>
      </w:r>
      <w:r w:rsidR="00310A14" w:rsidRPr="00FC6B37">
        <w:rPr>
          <w:rFonts w:cs="Arial"/>
        </w:rPr>
        <w:tab/>
      </w:r>
      <w:r w:rsidRPr="00FC6B37">
        <w:rPr>
          <w:rFonts w:cs="Arial"/>
        </w:rPr>
        <w:t>wykonuje okresowe przeglądy oraz konserwację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EE.22.2(7) </w:t>
      </w:r>
      <w:r w:rsidR="00310A14" w:rsidRPr="00FC6B37">
        <w:rPr>
          <w:rFonts w:cs="Arial"/>
        </w:rPr>
        <w:tab/>
      </w:r>
      <w:r w:rsidRPr="00FC6B37">
        <w:rPr>
          <w:rFonts w:cs="Arial"/>
        </w:rPr>
        <w:t>lokalizuje uszkodzenia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EE.22.2(8) </w:t>
      </w:r>
      <w:r w:rsidR="00310A14" w:rsidRPr="00FC6B37">
        <w:rPr>
          <w:rFonts w:cs="Arial"/>
        </w:rPr>
        <w:tab/>
      </w:r>
      <w:r w:rsidRPr="00FC6B37">
        <w:rPr>
          <w:rFonts w:cs="Arial"/>
        </w:rPr>
        <w:t>określa rodzaj i zakres napraw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EE.22.2(9) </w:t>
      </w:r>
      <w:r w:rsidR="00310A14" w:rsidRPr="00FC6B37">
        <w:rPr>
          <w:rFonts w:cs="Arial"/>
        </w:rPr>
        <w:tab/>
      </w:r>
      <w:r w:rsidRPr="00FC6B37">
        <w:rPr>
          <w:rFonts w:cs="Arial"/>
        </w:rPr>
        <w:t>dobiera narzędzia i przyrządy do wykonania napraw instalacji i urządzeń elektronicznych;</w:t>
      </w:r>
    </w:p>
    <w:p w:rsidR="00745027" w:rsidRPr="00FC6B37" w:rsidRDefault="00745027" w:rsidP="00A137DA">
      <w:pPr>
        <w:spacing w:after="0" w:line="288" w:lineRule="auto"/>
        <w:jc w:val="both"/>
        <w:rPr>
          <w:rFonts w:cs="Arial"/>
        </w:rPr>
      </w:pPr>
      <w:r w:rsidRPr="00FC6B37">
        <w:rPr>
          <w:rFonts w:cs="Arial"/>
        </w:rPr>
        <w:t xml:space="preserve">EE.22.2(10) </w:t>
      </w:r>
      <w:r w:rsidR="00310A14" w:rsidRPr="00FC6B37">
        <w:rPr>
          <w:rFonts w:cs="Arial"/>
        </w:rPr>
        <w:tab/>
      </w:r>
      <w:r w:rsidRPr="00FC6B37">
        <w:rPr>
          <w:rFonts w:cs="Arial"/>
        </w:rPr>
        <w:t>dobiera części i podzespoły do naprawy instalacji i urządzeń elektronicznych, korzystając z katalogów i dokumentacji technicznej tych urządzeń;</w:t>
      </w:r>
    </w:p>
    <w:p w:rsidR="00745027" w:rsidRPr="00FC6B37" w:rsidRDefault="00745027" w:rsidP="00A137DA">
      <w:pPr>
        <w:spacing w:after="0" w:line="288" w:lineRule="auto"/>
        <w:jc w:val="both"/>
        <w:rPr>
          <w:rFonts w:cs="Arial"/>
        </w:rPr>
      </w:pPr>
      <w:r w:rsidRPr="00FC6B37">
        <w:rPr>
          <w:rFonts w:cs="Arial"/>
        </w:rPr>
        <w:t xml:space="preserve">EE.22.2(11) </w:t>
      </w:r>
      <w:r w:rsidR="00310A14" w:rsidRPr="00FC6B37">
        <w:rPr>
          <w:rFonts w:cs="Arial"/>
        </w:rPr>
        <w:tab/>
      </w:r>
      <w:r w:rsidRPr="00FC6B37">
        <w:rPr>
          <w:rFonts w:cs="Arial"/>
        </w:rPr>
        <w:t>dokonuje wymiany uszkodzonych elementów i podzespołów instalacji oraz urządzeń elektronicznych.</w:t>
      </w:r>
    </w:p>
    <w:p w:rsidR="00E52B57" w:rsidRPr="00FC6B37" w:rsidRDefault="00E52B57" w:rsidP="00A137DA">
      <w:pPr>
        <w:spacing w:after="0" w:line="288" w:lineRule="auto"/>
        <w:jc w:val="both"/>
        <w:rPr>
          <w:rFonts w:cs="Arial"/>
        </w:rPr>
      </w:pPr>
    </w:p>
    <w:p w:rsidR="00E52B57" w:rsidRPr="00FC6B37" w:rsidRDefault="00E52B57" w:rsidP="00A137DA">
      <w:pPr>
        <w:spacing w:after="0" w:line="288" w:lineRule="auto"/>
        <w:jc w:val="both"/>
        <w:rPr>
          <w:rFonts w:cs="Arial"/>
        </w:rPr>
      </w:pPr>
    </w:p>
    <w:p w:rsidR="00AD5C21" w:rsidRPr="00FC6B37" w:rsidRDefault="00D64655" w:rsidP="00E4585A">
      <w:pPr>
        <w:jc w:val="both"/>
      </w:pPr>
      <w:r w:rsidRPr="00FC6B37">
        <w:br w:type="page"/>
      </w:r>
      <w:r w:rsidR="00AD5C21" w:rsidRPr="00FC6B37">
        <w:t xml:space="preserve">ZAŁĄCZNIK 2. POGRUPOWANE EFEKTY KSZTAŁCENIA DLA ZAWODU </w:t>
      </w:r>
      <w:r w:rsidR="00164A3F" w:rsidRPr="00FC6B37">
        <w:t>TECHNIK ELEKTRONIK</w:t>
      </w:r>
      <w:r w:rsidR="00AD5C21" w:rsidRPr="00FC6B37">
        <w:t xml:space="preserve"> WYNIKAJĄCE Z PLANU NAUCZANIA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341"/>
        <w:gridCol w:w="360"/>
        <w:gridCol w:w="344"/>
        <w:gridCol w:w="344"/>
        <w:gridCol w:w="344"/>
        <w:gridCol w:w="344"/>
        <w:gridCol w:w="344"/>
        <w:gridCol w:w="344"/>
        <w:gridCol w:w="344"/>
        <w:gridCol w:w="347"/>
        <w:gridCol w:w="985"/>
      </w:tblGrid>
      <w:tr w:rsidR="00FC6B37" w:rsidRPr="00FC6B37" w:rsidTr="00DC50D9">
        <w:trPr>
          <w:trHeight w:val="284"/>
        </w:trPr>
        <w:tc>
          <w:tcPr>
            <w:tcW w:w="2609" w:type="pct"/>
            <w:vMerge w:val="restart"/>
            <w:shd w:val="clear" w:color="auto" w:fill="D9D9D9" w:themeFill="background1" w:themeFillShade="D9"/>
            <w:vAlign w:val="center"/>
          </w:tcPr>
          <w:p w:rsidR="00427396" w:rsidRPr="00FC6B37" w:rsidRDefault="00427396" w:rsidP="000D3728">
            <w:pPr>
              <w:spacing w:after="0" w:line="240" w:lineRule="auto"/>
              <w:rPr>
                <w:rFonts w:cs="Arial"/>
                <w:b/>
                <w:sz w:val="18"/>
                <w:szCs w:val="18"/>
              </w:rPr>
            </w:pPr>
            <w:r w:rsidRPr="00FC6B37">
              <w:rPr>
                <w:rFonts w:cs="Arial"/>
                <w:b/>
                <w:sz w:val="18"/>
                <w:szCs w:val="18"/>
              </w:rPr>
              <w:t>Efekty kształcenia</w:t>
            </w:r>
          </w:p>
        </w:tc>
        <w:tc>
          <w:tcPr>
            <w:tcW w:w="1860" w:type="pct"/>
            <w:gridSpan w:val="10"/>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KLASA</w:t>
            </w:r>
          </w:p>
        </w:tc>
        <w:tc>
          <w:tcPr>
            <w:tcW w:w="530" w:type="pct"/>
            <w:vMerge w:val="restart"/>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Liczba godzin na realizację efektów kształce</w:t>
            </w:r>
            <w:r w:rsidRPr="00FC6B37">
              <w:rPr>
                <w:rFonts w:cs="Arial"/>
                <w:b/>
                <w:sz w:val="18"/>
                <w:szCs w:val="18"/>
              </w:rPr>
              <w:softHyphen/>
              <w:t>nia</w:t>
            </w:r>
          </w:p>
        </w:tc>
      </w:tr>
      <w:tr w:rsidR="00FC6B37" w:rsidRPr="00FC6B37" w:rsidTr="005D489C">
        <w:trPr>
          <w:trHeight w:val="417"/>
        </w:trPr>
        <w:tc>
          <w:tcPr>
            <w:tcW w:w="2609" w:type="pct"/>
            <w:vMerge/>
            <w:vAlign w:val="center"/>
          </w:tcPr>
          <w:p w:rsidR="00427396" w:rsidRPr="00FC6B37" w:rsidRDefault="00427396" w:rsidP="000D3728">
            <w:pPr>
              <w:spacing w:after="0" w:line="240" w:lineRule="auto"/>
              <w:rPr>
                <w:rFonts w:cs="Arial"/>
                <w:sz w:val="18"/>
                <w:szCs w:val="18"/>
              </w:rPr>
            </w:pPr>
          </w:p>
        </w:tc>
        <w:tc>
          <w:tcPr>
            <w:tcW w:w="377" w:type="pct"/>
            <w:gridSpan w:val="2"/>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370" w:type="pct"/>
            <w:gridSpan w:val="2"/>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370" w:type="pct"/>
            <w:gridSpan w:val="2"/>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III</w:t>
            </w:r>
          </w:p>
        </w:tc>
        <w:tc>
          <w:tcPr>
            <w:tcW w:w="370" w:type="pct"/>
            <w:gridSpan w:val="2"/>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IV</w:t>
            </w:r>
          </w:p>
        </w:tc>
        <w:tc>
          <w:tcPr>
            <w:tcW w:w="372" w:type="pct"/>
            <w:gridSpan w:val="2"/>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V</w:t>
            </w:r>
          </w:p>
        </w:tc>
        <w:tc>
          <w:tcPr>
            <w:tcW w:w="530" w:type="pct"/>
            <w:vMerge/>
            <w:vAlign w:val="center"/>
          </w:tcPr>
          <w:p w:rsidR="00427396" w:rsidRPr="00FC6B37" w:rsidRDefault="00427396" w:rsidP="000D3728">
            <w:pPr>
              <w:spacing w:after="0" w:line="240" w:lineRule="auto"/>
              <w:jc w:val="center"/>
              <w:rPr>
                <w:rFonts w:cs="Arial"/>
                <w:b/>
                <w:sz w:val="18"/>
                <w:szCs w:val="18"/>
              </w:rPr>
            </w:pPr>
          </w:p>
        </w:tc>
      </w:tr>
      <w:tr w:rsidR="00FC6B37" w:rsidRPr="00FC6B37" w:rsidTr="005D489C">
        <w:tc>
          <w:tcPr>
            <w:tcW w:w="2609" w:type="pct"/>
            <w:vMerge/>
            <w:tcBorders>
              <w:bottom w:val="single" w:sz="4" w:space="0" w:color="auto"/>
            </w:tcBorders>
            <w:vAlign w:val="center"/>
          </w:tcPr>
          <w:p w:rsidR="00427396" w:rsidRPr="00FC6B37" w:rsidRDefault="00427396" w:rsidP="000D3728">
            <w:pPr>
              <w:spacing w:after="0" w:line="240" w:lineRule="auto"/>
              <w:rPr>
                <w:rFonts w:cs="Arial"/>
                <w:sz w:val="18"/>
                <w:szCs w:val="18"/>
              </w:rPr>
            </w:pPr>
          </w:p>
        </w:tc>
        <w:tc>
          <w:tcPr>
            <w:tcW w:w="184"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194"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185"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w:t>
            </w:r>
          </w:p>
        </w:tc>
        <w:tc>
          <w:tcPr>
            <w:tcW w:w="187" w:type="pct"/>
            <w:tcBorders>
              <w:bottom w:val="single" w:sz="4" w:space="0" w:color="auto"/>
            </w:tcBorders>
            <w:shd w:val="clear" w:color="auto" w:fill="D9D9D9" w:themeFill="background1" w:themeFillShade="D9"/>
            <w:vAlign w:val="center"/>
          </w:tcPr>
          <w:p w:rsidR="00427396" w:rsidRPr="00FC6B37" w:rsidRDefault="00427396" w:rsidP="000D3728">
            <w:pPr>
              <w:spacing w:after="0" w:line="240" w:lineRule="auto"/>
              <w:jc w:val="center"/>
              <w:rPr>
                <w:rFonts w:cs="Arial"/>
                <w:b/>
                <w:sz w:val="18"/>
                <w:szCs w:val="18"/>
              </w:rPr>
            </w:pPr>
            <w:r w:rsidRPr="00FC6B37">
              <w:rPr>
                <w:rFonts w:cs="Arial"/>
                <w:b/>
                <w:sz w:val="18"/>
                <w:szCs w:val="18"/>
              </w:rPr>
              <w:t>II</w:t>
            </w:r>
          </w:p>
        </w:tc>
        <w:tc>
          <w:tcPr>
            <w:tcW w:w="530" w:type="pct"/>
            <w:vMerge/>
            <w:tcBorders>
              <w:bottom w:val="single" w:sz="4" w:space="0" w:color="auto"/>
            </w:tcBorders>
            <w:vAlign w:val="center"/>
          </w:tcPr>
          <w:p w:rsidR="00427396" w:rsidRPr="00FC6B37" w:rsidRDefault="00427396"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AD5C21" w:rsidRPr="00FC6B37" w:rsidRDefault="00427396" w:rsidP="000D3728">
            <w:pPr>
              <w:spacing w:after="0" w:line="240" w:lineRule="auto"/>
              <w:rPr>
                <w:rFonts w:cs="Arial"/>
                <w:b/>
                <w:sz w:val="18"/>
                <w:szCs w:val="18"/>
              </w:rPr>
            </w:pPr>
            <w:r w:rsidRPr="00FC6B37">
              <w:rPr>
                <w:rFonts w:cs="Arial"/>
                <w:b/>
                <w:sz w:val="18"/>
                <w:szCs w:val="18"/>
              </w:rPr>
              <w:t>Kształcenie zawodowe teoretyczne</w:t>
            </w:r>
          </w:p>
        </w:tc>
        <w:tc>
          <w:tcPr>
            <w:tcW w:w="184"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187" w:type="pct"/>
            <w:tcBorders>
              <w:left w:val="nil"/>
              <w:bottom w:val="single" w:sz="4" w:space="0" w:color="auto"/>
              <w:right w:val="nil"/>
            </w:tcBorders>
            <w:vAlign w:val="center"/>
          </w:tcPr>
          <w:p w:rsidR="00AD5C21" w:rsidRPr="00FC6B37" w:rsidRDefault="00AD5C21" w:rsidP="000D3728">
            <w:pPr>
              <w:spacing w:after="0" w:line="240" w:lineRule="auto"/>
              <w:jc w:val="both"/>
              <w:rPr>
                <w:rFonts w:cs="Arial"/>
                <w:sz w:val="18"/>
                <w:szCs w:val="18"/>
              </w:rPr>
            </w:pPr>
          </w:p>
        </w:tc>
        <w:tc>
          <w:tcPr>
            <w:tcW w:w="530" w:type="pct"/>
            <w:tcBorders>
              <w:left w:val="nil"/>
              <w:bottom w:val="single" w:sz="4" w:space="0" w:color="auto"/>
            </w:tcBorders>
            <w:vAlign w:val="center"/>
          </w:tcPr>
          <w:p w:rsidR="00AD5C21" w:rsidRPr="00FC6B37" w:rsidRDefault="00AD5C21" w:rsidP="000D3728">
            <w:pPr>
              <w:spacing w:after="0" w:line="240" w:lineRule="auto"/>
              <w:jc w:val="center"/>
              <w:rPr>
                <w:rFonts w:cs="Arial"/>
                <w:b/>
                <w:sz w:val="18"/>
                <w:szCs w:val="18"/>
              </w:rPr>
            </w:pPr>
          </w:p>
        </w:tc>
      </w:tr>
      <w:tr w:rsidR="00FC6B37" w:rsidRPr="00FC6B37" w:rsidTr="005D489C">
        <w:tc>
          <w:tcPr>
            <w:tcW w:w="2609" w:type="pct"/>
            <w:tcBorders>
              <w:right w:val="nil"/>
            </w:tcBorders>
            <w:vAlign w:val="center"/>
          </w:tcPr>
          <w:p w:rsidR="00AD5C21" w:rsidRPr="00FC6B37" w:rsidRDefault="00427396" w:rsidP="000D3728">
            <w:pPr>
              <w:spacing w:after="0" w:line="240" w:lineRule="auto"/>
              <w:rPr>
                <w:rFonts w:cs="Arial"/>
                <w:b/>
                <w:sz w:val="18"/>
                <w:szCs w:val="18"/>
              </w:rPr>
            </w:pPr>
            <w:r w:rsidRPr="00FC6B37">
              <w:rPr>
                <w:rFonts w:cs="Arial"/>
                <w:b/>
                <w:sz w:val="18"/>
                <w:szCs w:val="18"/>
              </w:rPr>
              <w:t xml:space="preserve">1. </w:t>
            </w:r>
            <w:r w:rsidR="00DC50D9" w:rsidRPr="00FC6B37">
              <w:rPr>
                <w:rFonts w:cs="Arial"/>
                <w:b/>
                <w:sz w:val="18"/>
                <w:szCs w:val="18"/>
              </w:rPr>
              <w:t>Bezpieczeństwo i higiena pracy</w:t>
            </w:r>
          </w:p>
        </w:tc>
        <w:tc>
          <w:tcPr>
            <w:tcW w:w="184"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94"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5"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187" w:type="pct"/>
            <w:tcBorders>
              <w:left w:val="nil"/>
              <w:right w:val="nil"/>
            </w:tcBorders>
            <w:vAlign w:val="center"/>
          </w:tcPr>
          <w:p w:rsidR="00AD5C21" w:rsidRPr="00FC6B37" w:rsidRDefault="00AD5C21" w:rsidP="000D3728">
            <w:pPr>
              <w:spacing w:after="0" w:line="240" w:lineRule="auto"/>
              <w:jc w:val="both"/>
              <w:rPr>
                <w:rFonts w:cs="Arial"/>
                <w:sz w:val="18"/>
                <w:szCs w:val="18"/>
              </w:rPr>
            </w:pPr>
          </w:p>
        </w:tc>
        <w:tc>
          <w:tcPr>
            <w:tcW w:w="530" w:type="pct"/>
            <w:tcBorders>
              <w:left w:val="nil"/>
            </w:tcBorders>
            <w:vAlign w:val="center"/>
          </w:tcPr>
          <w:p w:rsidR="00AD5C21" w:rsidRPr="00FC6B37" w:rsidRDefault="00AD5C21" w:rsidP="000D3728">
            <w:pPr>
              <w:spacing w:after="0" w:line="240" w:lineRule="auto"/>
              <w:jc w:val="center"/>
              <w:rPr>
                <w:rFonts w:cs="Arial"/>
                <w:b/>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BHP(1) rozróżnia pojęcia związane z bezpieczeństwem i higieną pracy, ochroną przeciwpożarową, ochroną środowiska i ergonomią;</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BHP(2) rozróżnia zadania i uprawnienia instytucji oraz służb działających w zakresie ochrony pracy i ochrony środowiska w Polsce;</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BHP(3) określa prawa i obowiązki pracownika oraz pracodawcy w zakresie bezpieczeństwa i higieny pracy;</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BHP(4) przewiduje zagrożenia dla zdrowia i życia człowieka oraz mienia i środowiska związane z wykonywaniem zadań zawodowych;</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BHP(5) określa zagrożenia związane z występowaniem szkodliwych czynników w środowisku pracy;</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BHP(6) określa skutki oddziaływania czynników szkodliwych na organizm człowieka;</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BHP(7) organizuje stanowisko pracy zgodnie z obowiązującymi wymaganiami ergonomii, przepisami bezpieczeństwa i higieny pracy, ochrony przeciwpożarowej i ochrony środowiska;</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BHP(8) stosuje środki ochrony indywidualnej i zbiorowej podczas wykonywania zadań zawodowych;</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vAlign w:val="center"/>
          </w:tcPr>
          <w:p w:rsidR="00A77604" w:rsidRPr="00FC6B37" w:rsidRDefault="00A77604" w:rsidP="000D3728">
            <w:pPr>
              <w:spacing w:after="0" w:line="240" w:lineRule="auto"/>
              <w:rPr>
                <w:rFonts w:cs="Arial"/>
                <w:sz w:val="18"/>
                <w:szCs w:val="18"/>
              </w:rPr>
            </w:pPr>
            <w:r w:rsidRPr="00FC6B37">
              <w:rPr>
                <w:rFonts w:cs="Arial"/>
                <w:sz w:val="18"/>
                <w:szCs w:val="18"/>
              </w:rPr>
              <w:t>BHP(9) przestrzega zasad bezpieczeństwa i higieny pracy oraz stosuje przepisy prawa dotyczące ochrony przeciwpożarowej i ochrony środowiska;</w:t>
            </w:r>
          </w:p>
        </w:tc>
        <w:tc>
          <w:tcPr>
            <w:tcW w:w="18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A77604">
        <w:tc>
          <w:tcPr>
            <w:tcW w:w="2609" w:type="pct"/>
            <w:tcBorders>
              <w:bottom w:val="single" w:sz="4" w:space="0" w:color="auto"/>
            </w:tcBorders>
            <w:vAlign w:val="center"/>
          </w:tcPr>
          <w:p w:rsidR="00A77604" w:rsidRPr="00FC6B37" w:rsidRDefault="00A77604" w:rsidP="000D3728">
            <w:pPr>
              <w:spacing w:after="0" w:line="240" w:lineRule="auto"/>
              <w:rPr>
                <w:rFonts w:cs="Arial"/>
                <w:sz w:val="18"/>
                <w:szCs w:val="18"/>
              </w:rPr>
            </w:pPr>
            <w:r w:rsidRPr="00FC6B37">
              <w:rPr>
                <w:rFonts w:cs="Arial"/>
                <w:sz w:val="18"/>
                <w:szCs w:val="18"/>
              </w:rPr>
              <w:t>BHP(10) udziela pierwszej pomocy poszkodowanym w wypadkach przy pracy oraz w stanach zagrożenia zdrowia i życia.</w:t>
            </w:r>
          </w:p>
        </w:tc>
        <w:tc>
          <w:tcPr>
            <w:tcW w:w="184"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94"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5"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187" w:type="pct"/>
            <w:tcBorders>
              <w:bottom w:val="single" w:sz="4" w:space="0" w:color="auto"/>
            </w:tcBorders>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right w:val="nil"/>
            </w:tcBorders>
            <w:vAlign w:val="center"/>
          </w:tcPr>
          <w:p w:rsidR="00427396" w:rsidRPr="00FC6B37" w:rsidRDefault="00B03D38" w:rsidP="000D3728">
            <w:pPr>
              <w:spacing w:after="0" w:line="240" w:lineRule="auto"/>
              <w:rPr>
                <w:rFonts w:cs="Arial"/>
                <w:b/>
                <w:sz w:val="18"/>
                <w:szCs w:val="18"/>
              </w:rPr>
            </w:pPr>
            <w:r w:rsidRPr="00FC6B37">
              <w:rPr>
                <w:rFonts w:cs="Arial"/>
                <w:b/>
                <w:sz w:val="18"/>
                <w:szCs w:val="18"/>
              </w:rPr>
              <w:t>L</w:t>
            </w:r>
            <w:r w:rsidR="00427396" w:rsidRPr="00FC6B37">
              <w:rPr>
                <w:rFonts w:cs="Arial"/>
                <w:b/>
                <w:sz w:val="18"/>
                <w:szCs w:val="18"/>
              </w:rPr>
              <w:t>iczba godzin na przedmiot</w:t>
            </w:r>
          </w:p>
        </w:tc>
        <w:tc>
          <w:tcPr>
            <w:tcW w:w="184"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427396" w:rsidRPr="00FC6B37" w:rsidRDefault="00427396"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427396" w:rsidRPr="00FC6B37" w:rsidRDefault="00427396" w:rsidP="000D3728">
            <w:pPr>
              <w:spacing w:after="0" w:line="240" w:lineRule="auto"/>
              <w:jc w:val="both"/>
              <w:rPr>
                <w:rFonts w:cs="Arial"/>
                <w:sz w:val="18"/>
                <w:szCs w:val="18"/>
              </w:rPr>
            </w:pPr>
          </w:p>
        </w:tc>
        <w:tc>
          <w:tcPr>
            <w:tcW w:w="530" w:type="pct"/>
            <w:tcBorders>
              <w:bottom w:val="single" w:sz="4" w:space="0" w:color="auto"/>
            </w:tcBorders>
            <w:vAlign w:val="center"/>
          </w:tcPr>
          <w:p w:rsidR="00427396" w:rsidRPr="00FC6B37" w:rsidRDefault="00854C91" w:rsidP="000D3728">
            <w:pPr>
              <w:spacing w:after="0" w:line="240" w:lineRule="auto"/>
              <w:jc w:val="center"/>
              <w:rPr>
                <w:rFonts w:cs="Arial"/>
                <w:b/>
                <w:sz w:val="18"/>
                <w:szCs w:val="18"/>
              </w:rPr>
            </w:pPr>
            <w:r w:rsidRPr="00FC6B37">
              <w:rPr>
                <w:rFonts w:cs="Arial"/>
                <w:b/>
                <w:sz w:val="18"/>
                <w:szCs w:val="18"/>
              </w:rPr>
              <w:t>30</w:t>
            </w:r>
          </w:p>
        </w:tc>
      </w:tr>
      <w:tr w:rsidR="00FC6B37" w:rsidRPr="00FC6B37" w:rsidTr="005D489C">
        <w:tc>
          <w:tcPr>
            <w:tcW w:w="2609" w:type="pct"/>
            <w:tcBorders>
              <w:right w:val="nil"/>
            </w:tcBorders>
            <w:vAlign w:val="center"/>
          </w:tcPr>
          <w:p w:rsidR="00DC50D9" w:rsidRPr="00FC6B37" w:rsidRDefault="005D489C" w:rsidP="000D3728">
            <w:pPr>
              <w:spacing w:after="0" w:line="240" w:lineRule="auto"/>
              <w:rPr>
                <w:rFonts w:cs="Arial"/>
                <w:b/>
                <w:sz w:val="18"/>
                <w:szCs w:val="18"/>
              </w:rPr>
            </w:pPr>
            <w:r w:rsidRPr="00FC6B37">
              <w:rPr>
                <w:rFonts w:cs="Arial"/>
                <w:b/>
                <w:sz w:val="18"/>
                <w:szCs w:val="18"/>
              </w:rPr>
              <w:t>2</w:t>
            </w:r>
            <w:r w:rsidR="00DC50D9" w:rsidRPr="00FC6B37">
              <w:rPr>
                <w:rFonts w:cs="Arial"/>
                <w:b/>
                <w:sz w:val="18"/>
                <w:szCs w:val="18"/>
              </w:rPr>
              <w:t>. Działalność gospodarcza</w:t>
            </w:r>
          </w:p>
        </w:tc>
        <w:tc>
          <w:tcPr>
            <w:tcW w:w="18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530" w:type="pct"/>
            <w:tcBorders>
              <w:left w:val="nil"/>
            </w:tcBorders>
            <w:vAlign w:val="center"/>
          </w:tcPr>
          <w:p w:rsidR="00DC50D9" w:rsidRPr="00FC6B37" w:rsidRDefault="00DC50D9" w:rsidP="000D3728">
            <w:pPr>
              <w:spacing w:after="0" w:line="240" w:lineRule="auto"/>
              <w:jc w:val="center"/>
              <w:rPr>
                <w:rFonts w:cs="Arial"/>
                <w:b/>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PDG(1) stosuje pojęcia z obszaru funkcjonowania gospodarki rynkowej;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PDG(2) stosuje przepisy prawa pracy, przepisy prawa dotyczące ochrony danych osobowych oraz przepisy prawa podatkowego i prawa autorskiego;</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PDG(3) stosuje przepisy prawa dotyczące prowadzenia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PDG(4) rozróżnia przedsiębiorstwa i instytucje występujące w branży i powiązania między nimi;</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PDG(5) analizuje działania prowadzone przez przedsiębiorstwa funkcjonujące w branży;</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PDG(6) inicjuje wspólne przedsięwzięcia z różnymi przedsiębiorstwami z branży;</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PDG(7) przygotowuje dokumentację niezbędną do uruchomienia i prowadzenia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PDG(8) prowadzi korespondencję związaną z prowadzeniem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PDG(9) obsługuje urządzenia biurowe oraz stosuje programy komputerowe wspomagające prowadzenie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PDG(10) planuje i podejmuje działania marketingowe prowadzonej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PDG(11) planuje działania związane z wprowadzaniem innowacyjnych rozwiązań;</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B867C1">
        <w:tc>
          <w:tcPr>
            <w:tcW w:w="2609" w:type="pct"/>
          </w:tcPr>
          <w:p w:rsidR="00812ECF" w:rsidRPr="00FC6B37" w:rsidRDefault="00812ECF" w:rsidP="000D3728">
            <w:pPr>
              <w:autoSpaceDE w:val="0"/>
              <w:autoSpaceDN w:val="0"/>
              <w:adjustRightInd w:val="0"/>
              <w:spacing w:after="0" w:line="240" w:lineRule="auto"/>
              <w:contextualSpacing/>
              <w:rPr>
                <w:rFonts w:cs="Arial"/>
                <w:sz w:val="18"/>
                <w:szCs w:val="18"/>
              </w:rPr>
            </w:pPr>
            <w:r w:rsidRPr="00FC6B37">
              <w:rPr>
                <w:rFonts w:cs="Arial"/>
                <w:sz w:val="18"/>
                <w:szCs w:val="18"/>
              </w:rPr>
              <w:t>PDG(12) stosuje zasady normalizacji;</w:t>
            </w:r>
          </w:p>
        </w:tc>
        <w:tc>
          <w:tcPr>
            <w:tcW w:w="184" w:type="pct"/>
            <w:vAlign w:val="center"/>
          </w:tcPr>
          <w:p w:rsidR="00812ECF" w:rsidRPr="00FC6B37" w:rsidRDefault="00812ECF" w:rsidP="000D3728">
            <w:pPr>
              <w:spacing w:after="0" w:line="240" w:lineRule="auto"/>
              <w:jc w:val="both"/>
              <w:rPr>
                <w:rFonts w:cs="Arial"/>
                <w:sz w:val="18"/>
                <w:szCs w:val="18"/>
              </w:rPr>
            </w:pPr>
          </w:p>
        </w:tc>
        <w:tc>
          <w:tcPr>
            <w:tcW w:w="194" w:type="pct"/>
            <w:vAlign w:val="center"/>
          </w:tcPr>
          <w:p w:rsidR="00812ECF" w:rsidRPr="00FC6B37" w:rsidRDefault="00812ECF" w:rsidP="000D3728">
            <w:pPr>
              <w:spacing w:after="0" w:line="240" w:lineRule="auto"/>
              <w:jc w:val="both"/>
              <w:rPr>
                <w:rFonts w:cs="Arial"/>
                <w:sz w:val="18"/>
                <w:szCs w:val="18"/>
              </w:rPr>
            </w:pPr>
          </w:p>
        </w:tc>
        <w:tc>
          <w:tcPr>
            <w:tcW w:w="185" w:type="pct"/>
            <w:vAlign w:val="center"/>
          </w:tcPr>
          <w:p w:rsidR="00812ECF" w:rsidRPr="00FC6B37" w:rsidRDefault="00812ECF" w:rsidP="000D3728">
            <w:pPr>
              <w:spacing w:after="0" w:line="240" w:lineRule="auto"/>
              <w:jc w:val="both"/>
              <w:rPr>
                <w:rFonts w:cs="Arial"/>
                <w:sz w:val="18"/>
                <w:szCs w:val="18"/>
              </w:rPr>
            </w:pPr>
          </w:p>
        </w:tc>
        <w:tc>
          <w:tcPr>
            <w:tcW w:w="185" w:type="pct"/>
            <w:vAlign w:val="center"/>
          </w:tcPr>
          <w:p w:rsidR="00812ECF" w:rsidRPr="00FC6B37" w:rsidRDefault="00812ECF" w:rsidP="000D3728">
            <w:pPr>
              <w:spacing w:after="0" w:line="240" w:lineRule="auto"/>
              <w:jc w:val="both"/>
              <w:rPr>
                <w:rFonts w:cs="Arial"/>
                <w:sz w:val="18"/>
                <w:szCs w:val="18"/>
              </w:rPr>
            </w:pPr>
          </w:p>
        </w:tc>
        <w:tc>
          <w:tcPr>
            <w:tcW w:w="185" w:type="pct"/>
            <w:vAlign w:val="center"/>
          </w:tcPr>
          <w:p w:rsidR="00812ECF" w:rsidRPr="00FC6B37" w:rsidRDefault="00812ECF" w:rsidP="000D3728">
            <w:pPr>
              <w:spacing w:after="0" w:line="240" w:lineRule="auto"/>
              <w:jc w:val="both"/>
              <w:rPr>
                <w:rFonts w:cs="Arial"/>
                <w:sz w:val="18"/>
                <w:szCs w:val="18"/>
              </w:rPr>
            </w:pPr>
          </w:p>
        </w:tc>
        <w:tc>
          <w:tcPr>
            <w:tcW w:w="185" w:type="pct"/>
            <w:vAlign w:val="center"/>
          </w:tcPr>
          <w:p w:rsidR="00812ECF" w:rsidRPr="00FC6B37" w:rsidRDefault="00812ECF" w:rsidP="000D3728">
            <w:pPr>
              <w:spacing w:after="0" w:line="240" w:lineRule="auto"/>
              <w:jc w:val="both"/>
              <w:rPr>
                <w:rFonts w:cs="Arial"/>
                <w:sz w:val="18"/>
                <w:szCs w:val="18"/>
              </w:rPr>
            </w:pPr>
          </w:p>
        </w:tc>
        <w:tc>
          <w:tcPr>
            <w:tcW w:w="185" w:type="pct"/>
            <w:vAlign w:val="center"/>
          </w:tcPr>
          <w:p w:rsidR="00812ECF" w:rsidRPr="00FC6B37" w:rsidRDefault="00812ECF"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812ECF" w:rsidRPr="00FC6B37" w:rsidRDefault="00812ECF"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812ECF" w:rsidRPr="00FC6B37" w:rsidRDefault="00812ECF" w:rsidP="000D3728">
            <w:pPr>
              <w:spacing w:after="0" w:line="240" w:lineRule="auto"/>
              <w:jc w:val="both"/>
              <w:rPr>
                <w:rFonts w:cs="Arial"/>
                <w:sz w:val="18"/>
                <w:szCs w:val="18"/>
              </w:rPr>
            </w:pPr>
          </w:p>
        </w:tc>
        <w:tc>
          <w:tcPr>
            <w:tcW w:w="187" w:type="pct"/>
            <w:vAlign w:val="center"/>
          </w:tcPr>
          <w:p w:rsidR="00812ECF" w:rsidRPr="00FC6B37" w:rsidRDefault="00812ECF" w:rsidP="000D3728">
            <w:pPr>
              <w:spacing w:after="0" w:line="240" w:lineRule="auto"/>
              <w:jc w:val="both"/>
              <w:rPr>
                <w:rFonts w:cs="Arial"/>
                <w:sz w:val="18"/>
                <w:szCs w:val="18"/>
              </w:rPr>
            </w:pPr>
          </w:p>
        </w:tc>
        <w:tc>
          <w:tcPr>
            <w:tcW w:w="530" w:type="pct"/>
            <w:vAlign w:val="center"/>
          </w:tcPr>
          <w:p w:rsidR="00812ECF" w:rsidRPr="00FC6B37" w:rsidRDefault="00812ECF" w:rsidP="000D3728">
            <w:pPr>
              <w:spacing w:after="0" w:line="240" w:lineRule="auto"/>
              <w:jc w:val="center"/>
              <w:rPr>
                <w:rFonts w:cs="Arial"/>
                <w:sz w:val="18"/>
                <w:szCs w:val="18"/>
              </w:rPr>
            </w:pPr>
          </w:p>
        </w:tc>
      </w:tr>
      <w:tr w:rsidR="00FC6B37" w:rsidRPr="00FC6B37" w:rsidTr="00B867C1">
        <w:tc>
          <w:tcPr>
            <w:tcW w:w="2609" w:type="pct"/>
          </w:tcPr>
          <w:p w:rsidR="00A77604" w:rsidRPr="00FC6B37" w:rsidRDefault="00A77604" w:rsidP="000D3728">
            <w:pPr>
              <w:autoSpaceDE w:val="0"/>
              <w:autoSpaceDN w:val="0"/>
              <w:adjustRightInd w:val="0"/>
              <w:spacing w:after="0" w:line="240" w:lineRule="auto"/>
              <w:contextualSpacing/>
              <w:rPr>
                <w:rFonts w:cs="Arial"/>
                <w:sz w:val="18"/>
                <w:szCs w:val="18"/>
              </w:rPr>
            </w:pPr>
            <w:r w:rsidRPr="00FC6B37">
              <w:rPr>
                <w:rFonts w:cs="Arial"/>
                <w:sz w:val="18"/>
                <w:szCs w:val="18"/>
              </w:rPr>
              <w:t>PDG(1</w:t>
            </w:r>
            <w:r w:rsidR="00812ECF" w:rsidRPr="00FC6B37">
              <w:rPr>
                <w:rFonts w:cs="Arial"/>
                <w:sz w:val="18"/>
                <w:szCs w:val="18"/>
              </w:rPr>
              <w:t>3</w:t>
            </w:r>
            <w:r w:rsidRPr="00FC6B37">
              <w:rPr>
                <w:rFonts w:cs="Arial"/>
                <w:sz w:val="18"/>
                <w:szCs w:val="18"/>
              </w:rPr>
              <w:t>) optymalizuje koszty i przychody prowadzonej działalności gospodarczej.</w:t>
            </w:r>
          </w:p>
        </w:tc>
        <w:tc>
          <w:tcPr>
            <w:tcW w:w="184" w:type="pct"/>
            <w:vAlign w:val="center"/>
          </w:tcPr>
          <w:p w:rsidR="00A77604" w:rsidRPr="00FC6B37" w:rsidRDefault="00A77604" w:rsidP="000D3728">
            <w:pPr>
              <w:spacing w:after="0" w:line="240" w:lineRule="auto"/>
              <w:jc w:val="both"/>
              <w:rPr>
                <w:rFonts w:cs="Arial"/>
                <w:sz w:val="18"/>
                <w:szCs w:val="18"/>
              </w:rPr>
            </w:pPr>
          </w:p>
        </w:tc>
        <w:tc>
          <w:tcPr>
            <w:tcW w:w="194"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A77604" w:rsidRPr="00FC6B37" w:rsidRDefault="00A77604" w:rsidP="000D3728">
            <w:pPr>
              <w:spacing w:after="0" w:line="240" w:lineRule="auto"/>
              <w:jc w:val="both"/>
              <w:rPr>
                <w:rFonts w:cs="Arial"/>
                <w:sz w:val="18"/>
                <w:szCs w:val="18"/>
              </w:rPr>
            </w:pPr>
          </w:p>
        </w:tc>
        <w:tc>
          <w:tcPr>
            <w:tcW w:w="187" w:type="pct"/>
            <w:vAlign w:val="center"/>
          </w:tcPr>
          <w:p w:rsidR="00A77604" w:rsidRPr="00FC6B37" w:rsidRDefault="00A77604" w:rsidP="000D3728">
            <w:pPr>
              <w:spacing w:after="0" w:line="240" w:lineRule="auto"/>
              <w:jc w:val="both"/>
              <w:rPr>
                <w:rFonts w:cs="Arial"/>
                <w:sz w:val="18"/>
                <w:szCs w:val="18"/>
              </w:rPr>
            </w:pPr>
          </w:p>
        </w:tc>
        <w:tc>
          <w:tcPr>
            <w:tcW w:w="530" w:type="pct"/>
            <w:vAlign w:val="center"/>
          </w:tcPr>
          <w:p w:rsidR="00A77604" w:rsidRPr="00FC6B37" w:rsidRDefault="00A77604"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right w:val="nil"/>
            </w:tcBorders>
            <w:vAlign w:val="center"/>
          </w:tcPr>
          <w:p w:rsidR="00DC50D9" w:rsidRPr="00FC6B37" w:rsidRDefault="00DC50D9"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530" w:type="pct"/>
            <w:tcBorders>
              <w:bottom w:val="single" w:sz="4" w:space="0" w:color="auto"/>
            </w:tcBorders>
            <w:vAlign w:val="center"/>
          </w:tcPr>
          <w:p w:rsidR="00DC50D9" w:rsidRPr="00FC6B37" w:rsidRDefault="00854C91" w:rsidP="000D3728">
            <w:pPr>
              <w:spacing w:after="0" w:line="240" w:lineRule="auto"/>
              <w:jc w:val="center"/>
              <w:rPr>
                <w:rFonts w:cs="Arial"/>
                <w:b/>
                <w:sz w:val="18"/>
                <w:szCs w:val="18"/>
              </w:rPr>
            </w:pPr>
            <w:r w:rsidRPr="00FC6B37">
              <w:rPr>
                <w:rFonts w:cs="Arial"/>
                <w:b/>
                <w:sz w:val="18"/>
                <w:szCs w:val="18"/>
              </w:rPr>
              <w:t>30</w:t>
            </w:r>
          </w:p>
        </w:tc>
      </w:tr>
      <w:tr w:rsidR="00FC6B37" w:rsidRPr="00FC6B37" w:rsidTr="005D489C">
        <w:tc>
          <w:tcPr>
            <w:tcW w:w="2609" w:type="pct"/>
            <w:tcBorders>
              <w:right w:val="nil"/>
            </w:tcBorders>
            <w:vAlign w:val="center"/>
          </w:tcPr>
          <w:p w:rsidR="00DC50D9" w:rsidRPr="00FC6B37" w:rsidRDefault="005D489C" w:rsidP="000D3728">
            <w:pPr>
              <w:spacing w:after="0" w:line="240" w:lineRule="auto"/>
              <w:rPr>
                <w:rFonts w:cs="Arial"/>
                <w:b/>
                <w:sz w:val="18"/>
                <w:szCs w:val="18"/>
              </w:rPr>
            </w:pPr>
            <w:r w:rsidRPr="00FC6B37">
              <w:rPr>
                <w:rFonts w:cs="Arial"/>
                <w:b/>
                <w:sz w:val="18"/>
                <w:szCs w:val="18"/>
              </w:rPr>
              <w:t>3</w:t>
            </w:r>
            <w:r w:rsidR="00DC50D9" w:rsidRPr="00FC6B37">
              <w:rPr>
                <w:rFonts w:cs="Arial"/>
                <w:b/>
                <w:sz w:val="18"/>
                <w:szCs w:val="18"/>
              </w:rPr>
              <w:t>. Język obcy zawodowy</w:t>
            </w:r>
          </w:p>
        </w:tc>
        <w:tc>
          <w:tcPr>
            <w:tcW w:w="18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530" w:type="pct"/>
            <w:tcBorders>
              <w:left w:val="nil"/>
            </w:tcBorders>
            <w:vAlign w:val="center"/>
          </w:tcPr>
          <w:p w:rsidR="00DC50D9" w:rsidRPr="00FC6B37" w:rsidRDefault="00DC50D9" w:rsidP="000D3728">
            <w:pPr>
              <w:spacing w:after="0" w:line="240" w:lineRule="auto"/>
              <w:jc w:val="center"/>
              <w:rPr>
                <w:rFonts w:cs="Arial"/>
                <w:b/>
                <w:sz w:val="18"/>
                <w:szCs w:val="18"/>
              </w:rPr>
            </w:pPr>
          </w:p>
        </w:tc>
      </w:tr>
      <w:tr w:rsidR="00FC6B37" w:rsidRPr="00FC6B37" w:rsidTr="00B867C1">
        <w:tc>
          <w:tcPr>
            <w:tcW w:w="2609" w:type="pct"/>
          </w:tcPr>
          <w:p w:rsidR="009B7648" w:rsidRPr="00FC6B37" w:rsidRDefault="009B7648" w:rsidP="000D3728">
            <w:pPr>
              <w:autoSpaceDE w:val="0"/>
              <w:autoSpaceDN w:val="0"/>
              <w:adjustRightInd w:val="0"/>
              <w:spacing w:after="0" w:line="240" w:lineRule="auto"/>
              <w:contextualSpacing/>
              <w:rPr>
                <w:rFonts w:cs="Arial"/>
                <w:sz w:val="18"/>
                <w:szCs w:val="18"/>
              </w:rPr>
            </w:pPr>
            <w:r w:rsidRPr="00FC6B37">
              <w:rPr>
                <w:rFonts w:cs="Arial"/>
                <w:sz w:val="18"/>
                <w:szCs w:val="18"/>
              </w:rPr>
              <w:t>JOZ(1) posługuje się zasobem środków językowych (leksykalnych, gramatycznych, ortograficznych oraz fonetycznych), umożliwiających realizację zadań zawodowych;</w:t>
            </w:r>
          </w:p>
        </w:tc>
        <w:tc>
          <w:tcPr>
            <w:tcW w:w="184" w:type="pct"/>
            <w:vAlign w:val="center"/>
          </w:tcPr>
          <w:p w:rsidR="009B7648" w:rsidRPr="00FC6B37" w:rsidRDefault="009B7648" w:rsidP="000D3728">
            <w:pPr>
              <w:spacing w:after="0" w:line="240" w:lineRule="auto"/>
              <w:jc w:val="both"/>
              <w:rPr>
                <w:rFonts w:cs="Arial"/>
                <w:sz w:val="18"/>
                <w:szCs w:val="18"/>
              </w:rPr>
            </w:pPr>
          </w:p>
        </w:tc>
        <w:tc>
          <w:tcPr>
            <w:tcW w:w="194"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p>
        </w:tc>
        <w:tc>
          <w:tcPr>
            <w:tcW w:w="187" w:type="pct"/>
            <w:vAlign w:val="center"/>
          </w:tcPr>
          <w:p w:rsidR="009B7648" w:rsidRPr="00FC6B37" w:rsidRDefault="009B7648" w:rsidP="000D3728">
            <w:pPr>
              <w:spacing w:after="0" w:line="240" w:lineRule="auto"/>
              <w:jc w:val="both"/>
              <w:rPr>
                <w:rFonts w:cs="Arial"/>
                <w:sz w:val="18"/>
                <w:szCs w:val="18"/>
              </w:rPr>
            </w:pPr>
          </w:p>
        </w:tc>
        <w:tc>
          <w:tcPr>
            <w:tcW w:w="530" w:type="pct"/>
            <w:vAlign w:val="center"/>
          </w:tcPr>
          <w:p w:rsidR="009B7648" w:rsidRPr="00FC6B37" w:rsidRDefault="009B7648" w:rsidP="000D3728">
            <w:pPr>
              <w:spacing w:after="0" w:line="240" w:lineRule="auto"/>
              <w:jc w:val="center"/>
              <w:rPr>
                <w:rFonts w:cs="Arial"/>
                <w:sz w:val="18"/>
                <w:szCs w:val="18"/>
              </w:rPr>
            </w:pPr>
          </w:p>
        </w:tc>
      </w:tr>
      <w:tr w:rsidR="00FC6B37" w:rsidRPr="00FC6B37" w:rsidTr="00B867C1">
        <w:tc>
          <w:tcPr>
            <w:tcW w:w="2609" w:type="pct"/>
          </w:tcPr>
          <w:p w:rsidR="009B7648" w:rsidRPr="00FC6B37" w:rsidRDefault="009B7648" w:rsidP="000D3728">
            <w:pPr>
              <w:autoSpaceDE w:val="0"/>
              <w:autoSpaceDN w:val="0"/>
              <w:adjustRightInd w:val="0"/>
              <w:spacing w:after="0" w:line="240" w:lineRule="auto"/>
              <w:contextualSpacing/>
              <w:rPr>
                <w:rFonts w:cs="Arial"/>
                <w:sz w:val="18"/>
                <w:szCs w:val="18"/>
              </w:rPr>
            </w:pPr>
            <w:r w:rsidRPr="00FC6B37">
              <w:rPr>
                <w:rFonts w:cs="Arial"/>
                <w:sz w:val="18"/>
                <w:szCs w:val="18"/>
              </w:rPr>
              <w:t>JOZ(2) interpretuje wypowiedzi dotyczące wykonywania typowych czynności zawodowych artykułowane powoli i wyraźnie, w standardowej odmianie języka;</w:t>
            </w:r>
          </w:p>
        </w:tc>
        <w:tc>
          <w:tcPr>
            <w:tcW w:w="184" w:type="pct"/>
            <w:vAlign w:val="center"/>
          </w:tcPr>
          <w:p w:rsidR="009B7648" w:rsidRPr="00FC6B37" w:rsidRDefault="009B7648" w:rsidP="000D3728">
            <w:pPr>
              <w:spacing w:after="0" w:line="240" w:lineRule="auto"/>
              <w:jc w:val="both"/>
              <w:rPr>
                <w:rFonts w:cs="Arial"/>
                <w:sz w:val="18"/>
                <w:szCs w:val="18"/>
              </w:rPr>
            </w:pPr>
          </w:p>
        </w:tc>
        <w:tc>
          <w:tcPr>
            <w:tcW w:w="194"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p>
        </w:tc>
        <w:tc>
          <w:tcPr>
            <w:tcW w:w="187" w:type="pct"/>
            <w:vAlign w:val="center"/>
          </w:tcPr>
          <w:p w:rsidR="009B7648" w:rsidRPr="00FC6B37" w:rsidRDefault="009B7648" w:rsidP="000D3728">
            <w:pPr>
              <w:spacing w:after="0" w:line="240" w:lineRule="auto"/>
              <w:jc w:val="both"/>
              <w:rPr>
                <w:rFonts w:cs="Arial"/>
                <w:sz w:val="18"/>
                <w:szCs w:val="18"/>
              </w:rPr>
            </w:pPr>
          </w:p>
        </w:tc>
        <w:tc>
          <w:tcPr>
            <w:tcW w:w="530" w:type="pct"/>
            <w:vAlign w:val="center"/>
          </w:tcPr>
          <w:p w:rsidR="009B7648" w:rsidRPr="00FC6B37" w:rsidRDefault="009B7648" w:rsidP="000D3728">
            <w:pPr>
              <w:spacing w:after="0" w:line="240" w:lineRule="auto"/>
              <w:jc w:val="center"/>
              <w:rPr>
                <w:rFonts w:cs="Arial"/>
                <w:sz w:val="18"/>
                <w:szCs w:val="18"/>
              </w:rPr>
            </w:pPr>
          </w:p>
        </w:tc>
      </w:tr>
      <w:tr w:rsidR="00FC6B37" w:rsidRPr="00FC6B37" w:rsidTr="00B867C1">
        <w:tc>
          <w:tcPr>
            <w:tcW w:w="2609" w:type="pct"/>
          </w:tcPr>
          <w:p w:rsidR="009B7648" w:rsidRPr="00FC6B37" w:rsidRDefault="009B7648" w:rsidP="000D3728">
            <w:pPr>
              <w:autoSpaceDE w:val="0"/>
              <w:autoSpaceDN w:val="0"/>
              <w:adjustRightInd w:val="0"/>
              <w:spacing w:after="0" w:line="240" w:lineRule="auto"/>
              <w:contextualSpacing/>
              <w:rPr>
                <w:rFonts w:cs="Arial"/>
                <w:sz w:val="18"/>
                <w:szCs w:val="18"/>
              </w:rPr>
            </w:pPr>
            <w:r w:rsidRPr="00FC6B37">
              <w:rPr>
                <w:rFonts w:cs="Arial"/>
                <w:sz w:val="18"/>
                <w:szCs w:val="18"/>
              </w:rPr>
              <w:t>JOZ(3) analizuje i interpretuje krótkie teksty pisemne dotyczące wykonywania typowych czynności zawodowych;</w:t>
            </w:r>
          </w:p>
        </w:tc>
        <w:tc>
          <w:tcPr>
            <w:tcW w:w="184" w:type="pct"/>
            <w:vAlign w:val="center"/>
          </w:tcPr>
          <w:p w:rsidR="009B7648" w:rsidRPr="00FC6B37" w:rsidRDefault="009B7648" w:rsidP="000D3728">
            <w:pPr>
              <w:spacing w:after="0" w:line="240" w:lineRule="auto"/>
              <w:jc w:val="both"/>
              <w:rPr>
                <w:rFonts w:cs="Arial"/>
                <w:sz w:val="18"/>
                <w:szCs w:val="18"/>
              </w:rPr>
            </w:pPr>
          </w:p>
        </w:tc>
        <w:tc>
          <w:tcPr>
            <w:tcW w:w="194"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p>
        </w:tc>
        <w:tc>
          <w:tcPr>
            <w:tcW w:w="187" w:type="pct"/>
            <w:vAlign w:val="center"/>
          </w:tcPr>
          <w:p w:rsidR="009B7648" w:rsidRPr="00FC6B37" w:rsidRDefault="009B7648" w:rsidP="000D3728">
            <w:pPr>
              <w:spacing w:after="0" w:line="240" w:lineRule="auto"/>
              <w:jc w:val="both"/>
              <w:rPr>
                <w:rFonts w:cs="Arial"/>
                <w:sz w:val="18"/>
                <w:szCs w:val="18"/>
              </w:rPr>
            </w:pPr>
          </w:p>
        </w:tc>
        <w:tc>
          <w:tcPr>
            <w:tcW w:w="530" w:type="pct"/>
            <w:vAlign w:val="center"/>
          </w:tcPr>
          <w:p w:rsidR="009B7648" w:rsidRPr="00FC6B37" w:rsidRDefault="009B7648" w:rsidP="000D3728">
            <w:pPr>
              <w:spacing w:after="0" w:line="240" w:lineRule="auto"/>
              <w:jc w:val="center"/>
              <w:rPr>
                <w:rFonts w:cs="Arial"/>
                <w:sz w:val="18"/>
                <w:szCs w:val="18"/>
              </w:rPr>
            </w:pPr>
          </w:p>
        </w:tc>
      </w:tr>
      <w:tr w:rsidR="00FC6B37" w:rsidRPr="00FC6B37" w:rsidTr="00B867C1">
        <w:tc>
          <w:tcPr>
            <w:tcW w:w="2609" w:type="pct"/>
          </w:tcPr>
          <w:p w:rsidR="009B7648" w:rsidRPr="00FC6B37" w:rsidRDefault="009B7648" w:rsidP="000D3728">
            <w:pPr>
              <w:autoSpaceDE w:val="0"/>
              <w:autoSpaceDN w:val="0"/>
              <w:adjustRightInd w:val="0"/>
              <w:spacing w:after="0" w:line="240" w:lineRule="auto"/>
              <w:contextualSpacing/>
              <w:rPr>
                <w:rFonts w:cs="Arial"/>
                <w:sz w:val="18"/>
                <w:szCs w:val="18"/>
              </w:rPr>
            </w:pPr>
            <w:r w:rsidRPr="00FC6B37">
              <w:rPr>
                <w:rFonts w:cs="Arial"/>
                <w:sz w:val="18"/>
                <w:szCs w:val="18"/>
              </w:rPr>
              <w:t>JOZ(4) formułuje krótkie i zrozumiałe wypowiedzi oraz teksty pisemne umożliwiające komunikowanie się w środowisku pracy;</w:t>
            </w:r>
          </w:p>
        </w:tc>
        <w:tc>
          <w:tcPr>
            <w:tcW w:w="184" w:type="pct"/>
            <w:vAlign w:val="center"/>
          </w:tcPr>
          <w:p w:rsidR="009B7648" w:rsidRPr="00FC6B37" w:rsidRDefault="009B7648" w:rsidP="000D3728">
            <w:pPr>
              <w:spacing w:after="0" w:line="240" w:lineRule="auto"/>
              <w:jc w:val="both"/>
              <w:rPr>
                <w:rFonts w:cs="Arial"/>
                <w:sz w:val="18"/>
                <w:szCs w:val="18"/>
              </w:rPr>
            </w:pPr>
          </w:p>
        </w:tc>
        <w:tc>
          <w:tcPr>
            <w:tcW w:w="194"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p>
        </w:tc>
        <w:tc>
          <w:tcPr>
            <w:tcW w:w="187" w:type="pct"/>
            <w:vAlign w:val="center"/>
          </w:tcPr>
          <w:p w:rsidR="009B7648" w:rsidRPr="00FC6B37" w:rsidRDefault="009B7648" w:rsidP="000D3728">
            <w:pPr>
              <w:spacing w:after="0" w:line="240" w:lineRule="auto"/>
              <w:jc w:val="both"/>
              <w:rPr>
                <w:rFonts w:cs="Arial"/>
                <w:sz w:val="18"/>
                <w:szCs w:val="18"/>
              </w:rPr>
            </w:pPr>
          </w:p>
        </w:tc>
        <w:tc>
          <w:tcPr>
            <w:tcW w:w="530" w:type="pct"/>
            <w:vAlign w:val="center"/>
          </w:tcPr>
          <w:p w:rsidR="009B7648" w:rsidRPr="00FC6B37" w:rsidRDefault="009B7648" w:rsidP="000D3728">
            <w:pPr>
              <w:spacing w:after="0" w:line="240" w:lineRule="auto"/>
              <w:jc w:val="center"/>
              <w:rPr>
                <w:rFonts w:cs="Arial"/>
                <w:sz w:val="18"/>
                <w:szCs w:val="18"/>
              </w:rPr>
            </w:pPr>
          </w:p>
        </w:tc>
      </w:tr>
      <w:tr w:rsidR="00FC6B37" w:rsidRPr="00FC6B37" w:rsidTr="00B867C1">
        <w:tc>
          <w:tcPr>
            <w:tcW w:w="2609" w:type="pct"/>
          </w:tcPr>
          <w:p w:rsidR="009B7648" w:rsidRPr="00FC6B37" w:rsidRDefault="009B7648" w:rsidP="000D3728">
            <w:pPr>
              <w:autoSpaceDE w:val="0"/>
              <w:autoSpaceDN w:val="0"/>
              <w:adjustRightInd w:val="0"/>
              <w:spacing w:after="0" w:line="240" w:lineRule="auto"/>
              <w:contextualSpacing/>
              <w:rPr>
                <w:rFonts w:cs="Arial"/>
                <w:sz w:val="18"/>
                <w:szCs w:val="18"/>
              </w:rPr>
            </w:pPr>
            <w:r w:rsidRPr="00FC6B37">
              <w:rPr>
                <w:rFonts w:cs="Arial"/>
                <w:sz w:val="18"/>
                <w:szCs w:val="18"/>
              </w:rPr>
              <w:t>JOZ(5) korzysta z obcojęzycznych źródeł informacji.</w:t>
            </w:r>
          </w:p>
        </w:tc>
        <w:tc>
          <w:tcPr>
            <w:tcW w:w="184" w:type="pct"/>
            <w:vAlign w:val="center"/>
          </w:tcPr>
          <w:p w:rsidR="009B7648" w:rsidRPr="00FC6B37" w:rsidRDefault="009B7648" w:rsidP="000D3728">
            <w:pPr>
              <w:spacing w:after="0" w:line="240" w:lineRule="auto"/>
              <w:jc w:val="both"/>
              <w:rPr>
                <w:rFonts w:cs="Arial"/>
                <w:sz w:val="18"/>
                <w:szCs w:val="18"/>
              </w:rPr>
            </w:pPr>
          </w:p>
        </w:tc>
        <w:tc>
          <w:tcPr>
            <w:tcW w:w="194"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9B7648" w:rsidRPr="00FC6B37" w:rsidRDefault="009B7648" w:rsidP="000D3728">
            <w:pPr>
              <w:spacing w:after="0" w:line="240" w:lineRule="auto"/>
              <w:jc w:val="both"/>
              <w:rPr>
                <w:rFonts w:cs="Arial"/>
                <w:sz w:val="18"/>
                <w:szCs w:val="18"/>
              </w:rPr>
            </w:pPr>
          </w:p>
        </w:tc>
        <w:tc>
          <w:tcPr>
            <w:tcW w:w="187" w:type="pct"/>
            <w:vAlign w:val="center"/>
          </w:tcPr>
          <w:p w:rsidR="009B7648" w:rsidRPr="00FC6B37" w:rsidRDefault="009B7648" w:rsidP="000D3728">
            <w:pPr>
              <w:spacing w:after="0" w:line="240" w:lineRule="auto"/>
              <w:jc w:val="both"/>
              <w:rPr>
                <w:rFonts w:cs="Arial"/>
                <w:sz w:val="18"/>
                <w:szCs w:val="18"/>
              </w:rPr>
            </w:pPr>
          </w:p>
        </w:tc>
        <w:tc>
          <w:tcPr>
            <w:tcW w:w="530" w:type="pct"/>
            <w:vAlign w:val="center"/>
          </w:tcPr>
          <w:p w:rsidR="009B7648" w:rsidRPr="00FC6B37" w:rsidRDefault="009B7648"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right w:val="nil"/>
            </w:tcBorders>
            <w:vAlign w:val="center"/>
          </w:tcPr>
          <w:p w:rsidR="00DC50D9" w:rsidRPr="00FC6B37" w:rsidRDefault="00DC50D9"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530" w:type="pct"/>
            <w:tcBorders>
              <w:bottom w:val="single" w:sz="4" w:space="0" w:color="auto"/>
            </w:tcBorders>
            <w:vAlign w:val="center"/>
          </w:tcPr>
          <w:p w:rsidR="00DC50D9" w:rsidRPr="00FC6B37" w:rsidRDefault="00854C91" w:rsidP="000D3728">
            <w:pPr>
              <w:spacing w:after="0" w:line="240" w:lineRule="auto"/>
              <w:jc w:val="center"/>
              <w:rPr>
                <w:rFonts w:cs="Arial"/>
                <w:b/>
                <w:sz w:val="18"/>
                <w:szCs w:val="18"/>
              </w:rPr>
            </w:pPr>
            <w:r w:rsidRPr="00FC6B37">
              <w:rPr>
                <w:rFonts w:cs="Arial"/>
                <w:b/>
                <w:sz w:val="18"/>
                <w:szCs w:val="18"/>
              </w:rPr>
              <w:t>30</w:t>
            </w:r>
          </w:p>
        </w:tc>
      </w:tr>
      <w:tr w:rsidR="00FC6B37" w:rsidRPr="00FC6B37" w:rsidTr="005D489C">
        <w:tc>
          <w:tcPr>
            <w:tcW w:w="2609" w:type="pct"/>
            <w:tcBorders>
              <w:right w:val="nil"/>
            </w:tcBorders>
            <w:vAlign w:val="center"/>
          </w:tcPr>
          <w:p w:rsidR="00DC50D9" w:rsidRPr="00FC6B37" w:rsidRDefault="005D489C" w:rsidP="000D3728">
            <w:pPr>
              <w:spacing w:after="0" w:line="240" w:lineRule="auto"/>
              <w:rPr>
                <w:rFonts w:cs="Arial"/>
                <w:b/>
                <w:sz w:val="18"/>
                <w:szCs w:val="18"/>
              </w:rPr>
            </w:pPr>
            <w:r w:rsidRPr="00FC6B37">
              <w:rPr>
                <w:rFonts w:cs="Arial"/>
                <w:b/>
                <w:sz w:val="18"/>
                <w:szCs w:val="18"/>
              </w:rPr>
              <w:t>4</w:t>
            </w:r>
            <w:r w:rsidR="00DC50D9" w:rsidRPr="00FC6B37">
              <w:rPr>
                <w:rFonts w:cs="Arial"/>
                <w:b/>
                <w:sz w:val="18"/>
                <w:szCs w:val="18"/>
              </w:rPr>
              <w:t>. Komunikacja społeczna i praca w zespole</w:t>
            </w:r>
          </w:p>
        </w:tc>
        <w:tc>
          <w:tcPr>
            <w:tcW w:w="18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530" w:type="pct"/>
            <w:tcBorders>
              <w:left w:val="nil"/>
            </w:tcBorders>
            <w:vAlign w:val="center"/>
          </w:tcPr>
          <w:p w:rsidR="00DC50D9" w:rsidRPr="00FC6B37" w:rsidRDefault="00DC50D9" w:rsidP="000D3728">
            <w:pPr>
              <w:spacing w:after="0" w:line="240" w:lineRule="auto"/>
              <w:jc w:val="center"/>
              <w:rPr>
                <w:rFonts w:cs="Arial"/>
                <w:b/>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KPS(1) przestrzega zasad kultury i etyki;</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KPS(2) jest kreatywny i konsekwentny w realizacji zadań;</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KPS(3) potrafi planow</w:t>
            </w:r>
            <w:r w:rsidR="00C677D7" w:rsidRPr="00FC6B37">
              <w:rPr>
                <w:rFonts w:cs="Arial"/>
                <w:sz w:val="18"/>
                <w:szCs w:val="18"/>
              </w:rPr>
              <w:t>ać działania i zarządzać czasem;</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KPS(4) przewiduje skutki podejmowanych działań;</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KPS(5) ponosi odpowiedzialność za podejmowane działania;</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KPS(6) jest otwarty na zmiany</w:t>
            </w:r>
            <w:r w:rsidR="00C677D7" w:rsidRPr="00FC6B37">
              <w:rPr>
                <w:rFonts w:cs="Arial"/>
                <w:sz w:val="18"/>
                <w:szCs w:val="18"/>
              </w:rPr>
              <w:t>;</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KPS(7) stosuje tec</w:t>
            </w:r>
            <w:r w:rsidR="00C677D7" w:rsidRPr="00FC6B37">
              <w:rPr>
                <w:rFonts w:cs="Arial"/>
                <w:sz w:val="18"/>
                <w:szCs w:val="18"/>
              </w:rPr>
              <w:t>hniki radzenia sobie ze stresem;</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KPS(8) aktualizuje wiedzę i </w:t>
            </w:r>
            <w:r w:rsidR="00C677D7" w:rsidRPr="00FC6B37">
              <w:rPr>
                <w:rFonts w:cs="Arial"/>
                <w:sz w:val="18"/>
                <w:szCs w:val="18"/>
              </w:rPr>
              <w:t>doskonali umiejętności zawodowe;</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DC50D9" w:rsidRPr="00FC6B37" w:rsidRDefault="00443F24" w:rsidP="000D3728">
            <w:pPr>
              <w:spacing w:after="0" w:line="240" w:lineRule="auto"/>
              <w:rPr>
                <w:rFonts w:cs="Arial"/>
                <w:sz w:val="18"/>
                <w:szCs w:val="18"/>
              </w:rPr>
            </w:pPr>
            <w:r w:rsidRPr="00FC6B37">
              <w:rPr>
                <w:rFonts w:cs="Arial"/>
                <w:sz w:val="18"/>
                <w:szCs w:val="18"/>
              </w:rPr>
              <w:t xml:space="preserve">KPS(9) </w:t>
            </w:r>
            <w:r w:rsidR="00C677D7" w:rsidRPr="00FC6B37">
              <w:rPr>
                <w:rFonts w:cs="Arial"/>
                <w:sz w:val="18"/>
                <w:szCs w:val="18"/>
              </w:rPr>
              <w:t>przestrzega tajemnicy zawodowej;</w:t>
            </w:r>
          </w:p>
        </w:tc>
        <w:tc>
          <w:tcPr>
            <w:tcW w:w="184" w:type="pct"/>
            <w:vAlign w:val="center"/>
          </w:tcPr>
          <w:p w:rsidR="00DC50D9" w:rsidRPr="00FC6B37" w:rsidRDefault="00DC50D9" w:rsidP="000D3728">
            <w:pPr>
              <w:spacing w:after="0" w:line="240" w:lineRule="auto"/>
              <w:jc w:val="both"/>
              <w:rPr>
                <w:rFonts w:cs="Arial"/>
                <w:sz w:val="18"/>
                <w:szCs w:val="18"/>
              </w:rPr>
            </w:pPr>
          </w:p>
        </w:tc>
        <w:tc>
          <w:tcPr>
            <w:tcW w:w="194"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5" w:type="pct"/>
            <w:vAlign w:val="center"/>
          </w:tcPr>
          <w:p w:rsidR="00DC50D9" w:rsidRPr="00FC6B37" w:rsidRDefault="00DC50D9" w:rsidP="000D3728">
            <w:pPr>
              <w:spacing w:after="0" w:line="240" w:lineRule="auto"/>
              <w:jc w:val="both"/>
              <w:rPr>
                <w:rFonts w:cs="Arial"/>
                <w:sz w:val="18"/>
                <w:szCs w:val="18"/>
              </w:rPr>
            </w:pPr>
          </w:p>
        </w:tc>
        <w:tc>
          <w:tcPr>
            <w:tcW w:w="187" w:type="pct"/>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vAlign w:val="center"/>
          </w:tcPr>
          <w:p w:rsidR="00443F24" w:rsidRPr="00FC6B37" w:rsidRDefault="00443F24" w:rsidP="000D3728">
            <w:pPr>
              <w:spacing w:after="0" w:line="240" w:lineRule="auto"/>
              <w:rPr>
                <w:rFonts w:cs="Arial"/>
                <w:sz w:val="18"/>
                <w:szCs w:val="18"/>
              </w:rPr>
            </w:pPr>
            <w:r w:rsidRPr="00FC6B37">
              <w:rPr>
                <w:rFonts w:cs="Arial"/>
                <w:sz w:val="18"/>
                <w:szCs w:val="18"/>
              </w:rPr>
              <w:t>KPS(1</w:t>
            </w:r>
            <w:r w:rsidR="00C677D7" w:rsidRPr="00FC6B37">
              <w:rPr>
                <w:rFonts w:cs="Arial"/>
                <w:sz w:val="18"/>
                <w:szCs w:val="18"/>
              </w:rPr>
              <w:t>0) negocjuje warunki porozumień;</w:t>
            </w:r>
          </w:p>
        </w:tc>
        <w:tc>
          <w:tcPr>
            <w:tcW w:w="184" w:type="pct"/>
            <w:vAlign w:val="center"/>
          </w:tcPr>
          <w:p w:rsidR="00443F24" w:rsidRPr="00FC6B37" w:rsidRDefault="00443F24" w:rsidP="000D3728">
            <w:pPr>
              <w:spacing w:after="0" w:line="240" w:lineRule="auto"/>
              <w:jc w:val="both"/>
              <w:rPr>
                <w:rFonts w:cs="Arial"/>
                <w:sz w:val="18"/>
                <w:szCs w:val="18"/>
              </w:rPr>
            </w:pPr>
          </w:p>
        </w:tc>
        <w:tc>
          <w:tcPr>
            <w:tcW w:w="194"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7" w:type="pct"/>
            <w:vAlign w:val="center"/>
          </w:tcPr>
          <w:p w:rsidR="00443F24" w:rsidRPr="00FC6B37" w:rsidRDefault="00443F24" w:rsidP="000D3728">
            <w:pPr>
              <w:spacing w:after="0" w:line="240" w:lineRule="auto"/>
              <w:jc w:val="both"/>
              <w:rPr>
                <w:rFonts w:cs="Arial"/>
                <w:sz w:val="18"/>
                <w:szCs w:val="18"/>
              </w:rPr>
            </w:pPr>
          </w:p>
        </w:tc>
        <w:tc>
          <w:tcPr>
            <w:tcW w:w="530" w:type="pct"/>
            <w:vAlign w:val="center"/>
          </w:tcPr>
          <w:p w:rsidR="00443F24" w:rsidRPr="00FC6B37" w:rsidRDefault="00443F24" w:rsidP="000D3728">
            <w:pPr>
              <w:spacing w:after="0" w:line="240" w:lineRule="auto"/>
              <w:jc w:val="center"/>
              <w:rPr>
                <w:rFonts w:cs="Arial"/>
                <w:sz w:val="18"/>
                <w:szCs w:val="18"/>
              </w:rPr>
            </w:pPr>
          </w:p>
        </w:tc>
      </w:tr>
      <w:tr w:rsidR="00FC6B37" w:rsidRPr="00FC6B37" w:rsidTr="005D489C">
        <w:tc>
          <w:tcPr>
            <w:tcW w:w="2609" w:type="pct"/>
            <w:vAlign w:val="center"/>
          </w:tcPr>
          <w:p w:rsidR="00443F24" w:rsidRPr="00FC6B37" w:rsidRDefault="00C677D7" w:rsidP="000D3728">
            <w:pPr>
              <w:spacing w:after="0" w:line="240" w:lineRule="auto"/>
              <w:rPr>
                <w:rFonts w:cs="Arial"/>
                <w:sz w:val="18"/>
                <w:szCs w:val="18"/>
              </w:rPr>
            </w:pPr>
            <w:r w:rsidRPr="00FC6B37">
              <w:rPr>
                <w:rFonts w:cs="Arial"/>
                <w:sz w:val="18"/>
                <w:szCs w:val="18"/>
              </w:rPr>
              <w:t>KPS(11) jest komunikatywny;</w:t>
            </w:r>
          </w:p>
        </w:tc>
        <w:tc>
          <w:tcPr>
            <w:tcW w:w="184" w:type="pct"/>
            <w:vAlign w:val="center"/>
          </w:tcPr>
          <w:p w:rsidR="00443F24" w:rsidRPr="00FC6B37" w:rsidRDefault="00443F24" w:rsidP="000D3728">
            <w:pPr>
              <w:spacing w:after="0" w:line="240" w:lineRule="auto"/>
              <w:jc w:val="both"/>
              <w:rPr>
                <w:rFonts w:cs="Arial"/>
                <w:sz w:val="18"/>
                <w:szCs w:val="18"/>
              </w:rPr>
            </w:pPr>
          </w:p>
        </w:tc>
        <w:tc>
          <w:tcPr>
            <w:tcW w:w="194"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5" w:type="pct"/>
            <w:vAlign w:val="center"/>
          </w:tcPr>
          <w:p w:rsidR="00443F24" w:rsidRPr="00FC6B37" w:rsidRDefault="00443F24" w:rsidP="000D3728">
            <w:pPr>
              <w:spacing w:after="0" w:line="240" w:lineRule="auto"/>
              <w:jc w:val="both"/>
              <w:rPr>
                <w:rFonts w:cs="Arial"/>
                <w:sz w:val="18"/>
                <w:szCs w:val="18"/>
              </w:rPr>
            </w:pPr>
          </w:p>
        </w:tc>
        <w:tc>
          <w:tcPr>
            <w:tcW w:w="187" w:type="pct"/>
            <w:vAlign w:val="center"/>
          </w:tcPr>
          <w:p w:rsidR="00443F24" w:rsidRPr="00FC6B37" w:rsidRDefault="00443F24" w:rsidP="000D3728">
            <w:pPr>
              <w:spacing w:after="0" w:line="240" w:lineRule="auto"/>
              <w:jc w:val="both"/>
              <w:rPr>
                <w:rFonts w:cs="Arial"/>
                <w:sz w:val="18"/>
                <w:szCs w:val="18"/>
              </w:rPr>
            </w:pPr>
          </w:p>
        </w:tc>
        <w:tc>
          <w:tcPr>
            <w:tcW w:w="530" w:type="pct"/>
            <w:vAlign w:val="center"/>
          </w:tcPr>
          <w:p w:rsidR="00443F24" w:rsidRPr="00FC6B37" w:rsidRDefault="00443F24"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tcBorders>
            <w:vAlign w:val="center"/>
          </w:tcPr>
          <w:p w:rsidR="00DC50D9" w:rsidRPr="00FC6B37" w:rsidRDefault="00443F24" w:rsidP="000D3728">
            <w:pPr>
              <w:spacing w:after="0" w:line="240" w:lineRule="auto"/>
              <w:rPr>
                <w:rFonts w:cs="Arial"/>
                <w:sz w:val="18"/>
                <w:szCs w:val="18"/>
              </w:rPr>
            </w:pPr>
            <w:r w:rsidRPr="00FC6B37">
              <w:rPr>
                <w:rFonts w:cs="Arial"/>
                <w:sz w:val="18"/>
                <w:szCs w:val="18"/>
              </w:rPr>
              <w:t>KPS(12) stosuje metody i t</w:t>
            </w:r>
            <w:r w:rsidR="00C677D7" w:rsidRPr="00FC6B37">
              <w:rPr>
                <w:rFonts w:cs="Arial"/>
                <w:sz w:val="18"/>
                <w:szCs w:val="18"/>
              </w:rPr>
              <w:t>echniki rozwiazywania problemów;</w:t>
            </w:r>
          </w:p>
        </w:tc>
        <w:tc>
          <w:tcPr>
            <w:tcW w:w="184"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94"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5"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5"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5" w:type="pct"/>
            <w:tcBorders>
              <w:bottom w:val="single" w:sz="4" w:space="0" w:color="auto"/>
            </w:tcBorders>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DC50D9"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5"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5"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187" w:type="pct"/>
            <w:tcBorders>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530" w:type="pct"/>
            <w:vAlign w:val="center"/>
          </w:tcPr>
          <w:p w:rsidR="00DC50D9" w:rsidRPr="00FC6B37" w:rsidRDefault="00DC50D9"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tcBorders>
            <w:vAlign w:val="center"/>
          </w:tcPr>
          <w:p w:rsidR="00443F24" w:rsidRPr="00FC6B37" w:rsidRDefault="00C677D7" w:rsidP="000D3728">
            <w:pPr>
              <w:spacing w:after="0" w:line="240" w:lineRule="auto"/>
              <w:rPr>
                <w:rFonts w:cs="Arial"/>
                <w:sz w:val="18"/>
                <w:szCs w:val="18"/>
              </w:rPr>
            </w:pPr>
            <w:r w:rsidRPr="00FC6B37">
              <w:rPr>
                <w:rFonts w:cs="Arial"/>
                <w:sz w:val="18"/>
                <w:szCs w:val="18"/>
              </w:rPr>
              <w:t>KPS(13) współpracuje w zespole;</w:t>
            </w:r>
          </w:p>
        </w:tc>
        <w:tc>
          <w:tcPr>
            <w:tcW w:w="184"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94"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5"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5"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5" w:type="pct"/>
            <w:tcBorders>
              <w:bottom w:val="single" w:sz="4" w:space="0" w:color="auto"/>
            </w:tcBorders>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443F24"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5"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5"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187" w:type="pct"/>
            <w:tcBorders>
              <w:bottom w:val="single" w:sz="4" w:space="0" w:color="auto"/>
            </w:tcBorders>
            <w:vAlign w:val="center"/>
          </w:tcPr>
          <w:p w:rsidR="00443F24" w:rsidRPr="00FC6B37" w:rsidRDefault="00443F24" w:rsidP="000D3728">
            <w:pPr>
              <w:spacing w:after="0" w:line="240" w:lineRule="auto"/>
              <w:jc w:val="both"/>
              <w:rPr>
                <w:rFonts w:cs="Arial"/>
                <w:sz w:val="18"/>
                <w:szCs w:val="18"/>
              </w:rPr>
            </w:pPr>
          </w:p>
        </w:tc>
        <w:tc>
          <w:tcPr>
            <w:tcW w:w="530" w:type="pct"/>
            <w:vAlign w:val="center"/>
          </w:tcPr>
          <w:p w:rsidR="00443F24" w:rsidRPr="00FC6B37" w:rsidRDefault="00443F24"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OMZ(1) planuje i organizuje pracę zespołu w celu wykonania przydzielonych zadań;</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OMZ(2) dobiera osoby do wykonania przydzielonych zadań;</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OMZ(3) kieruje wykonaniem przydzielonych zadań;</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OMZ(4) monitoruje i ocenia jakość wykonania przydzielonych zadań;</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OMZ(5) wprowadza rozwiązania techniczne i organizacyjne wpływające na poprawę warunków i jakość pracy;</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OMZ(6) stosuje metody motywacji do pracy;</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B867C1">
        <w:tc>
          <w:tcPr>
            <w:tcW w:w="2609" w:type="pct"/>
            <w:tcBorders>
              <w:bottom w:val="single" w:sz="4" w:space="0" w:color="auto"/>
            </w:tcBorders>
          </w:tcPr>
          <w:p w:rsidR="00865371" w:rsidRPr="00FC6B37" w:rsidRDefault="00865371" w:rsidP="000D3728">
            <w:pPr>
              <w:tabs>
                <w:tab w:val="num" w:pos="567"/>
              </w:tabs>
              <w:autoSpaceDE w:val="0"/>
              <w:autoSpaceDN w:val="0"/>
              <w:adjustRightInd w:val="0"/>
              <w:spacing w:after="0" w:line="240" w:lineRule="auto"/>
              <w:contextualSpacing/>
              <w:rPr>
                <w:rFonts w:cs="Arial"/>
                <w:sz w:val="18"/>
                <w:szCs w:val="18"/>
              </w:rPr>
            </w:pPr>
            <w:r w:rsidRPr="00FC6B37">
              <w:rPr>
                <w:rFonts w:cs="Arial"/>
                <w:sz w:val="18"/>
                <w:szCs w:val="18"/>
              </w:rPr>
              <w:t>OMZ(7) komu</w:t>
            </w:r>
            <w:r w:rsidR="00C677D7" w:rsidRPr="00FC6B37">
              <w:rPr>
                <w:rFonts w:cs="Arial"/>
                <w:sz w:val="18"/>
                <w:szCs w:val="18"/>
              </w:rPr>
              <w:t>nikuje się ze współpracownikami;</w:t>
            </w:r>
          </w:p>
        </w:tc>
        <w:tc>
          <w:tcPr>
            <w:tcW w:w="18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94"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B5270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5"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187" w:type="pct"/>
            <w:tcBorders>
              <w:bottom w:val="single" w:sz="4" w:space="0" w:color="auto"/>
            </w:tcBorders>
            <w:vAlign w:val="center"/>
          </w:tcPr>
          <w:p w:rsidR="00865371" w:rsidRPr="00FC6B37" w:rsidRDefault="00865371" w:rsidP="000D3728">
            <w:pPr>
              <w:spacing w:after="0" w:line="240" w:lineRule="auto"/>
              <w:jc w:val="both"/>
              <w:rPr>
                <w:rFonts w:cs="Arial"/>
                <w:sz w:val="18"/>
                <w:szCs w:val="18"/>
              </w:rPr>
            </w:pPr>
          </w:p>
        </w:tc>
        <w:tc>
          <w:tcPr>
            <w:tcW w:w="530" w:type="pct"/>
            <w:vAlign w:val="center"/>
          </w:tcPr>
          <w:p w:rsidR="00865371" w:rsidRPr="00FC6B37" w:rsidRDefault="00865371"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right w:val="nil"/>
            </w:tcBorders>
            <w:vAlign w:val="center"/>
          </w:tcPr>
          <w:p w:rsidR="00DC50D9" w:rsidRPr="00FC6B37" w:rsidRDefault="00DC50D9"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DC50D9" w:rsidRPr="00FC6B37" w:rsidRDefault="00DC50D9" w:rsidP="000D3728">
            <w:pPr>
              <w:spacing w:after="0" w:line="240" w:lineRule="auto"/>
              <w:jc w:val="both"/>
              <w:rPr>
                <w:rFonts w:cs="Arial"/>
                <w:sz w:val="18"/>
                <w:szCs w:val="18"/>
              </w:rPr>
            </w:pPr>
          </w:p>
        </w:tc>
        <w:tc>
          <w:tcPr>
            <w:tcW w:w="530" w:type="pct"/>
            <w:tcBorders>
              <w:bottom w:val="single" w:sz="4" w:space="0" w:color="auto"/>
            </w:tcBorders>
            <w:vAlign w:val="center"/>
          </w:tcPr>
          <w:p w:rsidR="00DC50D9" w:rsidRPr="00FC6B37" w:rsidRDefault="00413306" w:rsidP="000D3728">
            <w:pPr>
              <w:spacing w:after="0" w:line="240" w:lineRule="auto"/>
              <w:jc w:val="center"/>
              <w:rPr>
                <w:rFonts w:cs="Arial"/>
                <w:b/>
                <w:sz w:val="18"/>
                <w:szCs w:val="18"/>
              </w:rPr>
            </w:pPr>
            <w:r w:rsidRPr="00FC6B37">
              <w:rPr>
                <w:rFonts w:cs="Arial"/>
                <w:b/>
                <w:sz w:val="18"/>
                <w:szCs w:val="18"/>
              </w:rPr>
              <w:t>30</w:t>
            </w:r>
          </w:p>
        </w:tc>
      </w:tr>
      <w:tr w:rsidR="00FC6B37" w:rsidRPr="00FC6B37" w:rsidTr="005D489C">
        <w:tc>
          <w:tcPr>
            <w:tcW w:w="2609" w:type="pct"/>
            <w:tcBorders>
              <w:right w:val="nil"/>
            </w:tcBorders>
            <w:vAlign w:val="center"/>
          </w:tcPr>
          <w:p w:rsidR="00DC50D9" w:rsidRPr="00FC6B37" w:rsidRDefault="005D489C" w:rsidP="000D3728">
            <w:pPr>
              <w:spacing w:after="0" w:line="240" w:lineRule="auto"/>
              <w:rPr>
                <w:rFonts w:cs="Arial"/>
                <w:b/>
                <w:sz w:val="18"/>
                <w:szCs w:val="18"/>
              </w:rPr>
            </w:pPr>
            <w:r w:rsidRPr="00FC6B37">
              <w:rPr>
                <w:rFonts w:cs="Arial"/>
                <w:b/>
                <w:sz w:val="18"/>
                <w:szCs w:val="18"/>
              </w:rPr>
              <w:t>5</w:t>
            </w:r>
            <w:r w:rsidR="00DC50D9" w:rsidRPr="00FC6B37">
              <w:rPr>
                <w:rFonts w:cs="Arial"/>
                <w:b/>
                <w:sz w:val="18"/>
                <w:szCs w:val="18"/>
              </w:rPr>
              <w:t>. Elektrotechnika i elektronika</w:t>
            </w:r>
          </w:p>
        </w:tc>
        <w:tc>
          <w:tcPr>
            <w:tcW w:w="18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94"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5"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187" w:type="pct"/>
            <w:tcBorders>
              <w:left w:val="nil"/>
              <w:right w:val="nil"/>
            </w:tcBorders>
            <w:vAlign w:val="center"/>
          </w:tcPr>
          <w:p w:rsidR="00DC50D9" w:rsidRPr="00FC6B37" w:rsidRDefault="00DC50D9" w:rsidP="000D3728">
            <w:pPr>
              <w:spacing w:after="0" w:line="240" w:lineRule="auto"/>
              <w:jc w:val="both"/>
              <w:rPr>
                <w:rFonts w:cs="Arial"/>
                <w:sz w:val="18"/>
                <w:szCs w:val="18"/>
              </w:rPr>
            </w:pPr>
          </w:p>
        </w:tc>
        <w:tc>
          <w:tcPr>
            <w:tcW w:w="530" w:type="pct"/>
            <w:tcBorders>
              <w:left w:val="nil"/>
            </w:tcBorders>
            <w:vAlign w:val="center"/>
          </w:tcPr>
          <w:p w:rsidR="00DC50D9" w:rsidRPr="00FC6B37" w:rsidRDefault="00DC50D9"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 posługuje się pojęciami z dziedziny elektrotechniki i elektroniki;</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PKZ(EE.g)(2) opisuje zjawiska związane z prądem stałym i zmiennym;</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PKZ(EE.g)(3) interpretuje wielkości fizyczne związane z prądem stałym i zmiennym;</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PKZ(EE.g)(4) stosuje prawa elektrotechniki do obliczania i szacowania wartości wielkości elektrycznych w obwodach elektrycznych i układach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PKZ(EE.g)(7) rozróżnia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PKZ(EE.i)(1) wykonuje operacje matematyczne na liczbach zespolonych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PKZ(EE.i)(2) charakteryzuje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PKZ(EE.i)(4) określa wpływ parametrów poszczególnych elementów i podzespołów na pracę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200F0">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PKZ(EE.i)(7) wyznacza wielkości charakteryzujące przebiegi sinusoidalne typu y = A sin(ωt+φ);</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C11092" w:rsidRPr="00FC6B37" w:rsidRDefault="00C11092"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C11092" w:rsidRPr="00FC6B37" w:rsidRDefault="00C11092"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C11092" w:rsidRPr="00FC6B37" w:rsidRDefault="00C11092" w:rsidP="000D3728">
            <w:pPr>
              <w:spacing w:after="0" w:line="240" w:lineRule="auto"/>
              <w:jc w:val="both"/>
              <w:rPr>
                <w:rFonts w:cs="Arial"/>
                <w:sz w:val="18"/>
                <w:szCs w:val="18"/>
              </w:rPr>
            </w:pPr>
          </w:p>
        </w:tc>
        <w:tc>
          <w:tcPr>
            <w:tcW w:w="530" w:type="pct"/>
            <w:tcBorders>
              <w:bottom w:val="single" w:sz="4" w:space="0" w:color="auto"/>
            </w:tcBorders>
            <w:vAlign w:val="center"/>
          </w:tcPr>
          <w:p w:rsidR="00C11092" w:rsidRPr="00FC6B37" w:rsidRDefault="00C11092" w:rsidP="000D3728">
            <w:pPr>
              <w:spacing w:after="0" w:line="240" w:lineRule="auto"/>
              <w:jc w:val="center"/>
              <w:rPr>
                <w:rFonts w:cs="Arial"/>
                <w:b/>
                <w:sz w:val="18"/>
                <w:szCs w:val="18"/>
              </w:rPr>
            </w:pPr>
            <w:r w:rsidRPr="00FC6B37">
              <w:rPr>
                <w:rFonts w:cs="Arial"/>
                <w:b/>
                <w:sz w:val="18"/>
                <w:szCs w:val="18"/>
              </w:rPr>
              <w:t>90</w:t>
            </w:r>
          </w:p>
        </w:tc>
      </w:tr>
      <w:tr w:rsidR="00FC6B37" w:rsidRPr="00FC6B37" w:rsidTr="005D489C">
        <w:tc>
          <w:tcPr>
            <w:tcW w:w="2609" w:type="pct"/>
            <w:tcBorders>
              <w:right w:val="nil"/>
            </w:tcBorders>
            <w:vAlign w:val="center"/>
          </w:tcPr>
          <w:p w:rsidR="00C11092" w:rsidRPr="00FC6B37" w:rsidRDefault="00C11092" w:rsidP="000D3728">
            <w:pPr>
              <w:spacing w:after="0" w:line="240" w:lineRule="auto"/>
              <w:rPr>
                <w:rFonts w:cs="Arial"/>
                <w:b/>
                <w:sz w:val="18"/>
                <w:szCs w:val="18"/>
              </w:rPr>
            </w:pPr>
            <w:r w:rsidRPr="00FC6B37">
              <w:rPr>
                <w:rFonts w:cs="Arial"/>
                <w:b/>
                <w:sz w:val="18"/>
                <w:szCs w:val="18"/>
              </w:rPr>
              <w:t>6. Układy analogowe</w:t>
            </w:r>
          </w:p>
        </w:tc>
        <w:tc>
          <w:tcPr>
            <w:tcW w:w="184"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94"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5"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187" w:type="pct"/>
            <w:tcBorders>
              <w:left w:val="nil"/>
              <w:right w:val="nil"/>
            </w:tcBorders>
            <w:vAlign w:val="center"/>
          </w:tcPr>
          <w:p w:rsidR="00C11092" w:rsidRPr="00FC6B37" w:rsidRDefault="00C11092" w:rsidP="000D3728">
            <w:pPr>
              <w:spacing w:after="0" w:line="240" w:lineRule="auto"/>
              <w:jc w:val="both"/>
              <w:rPr>
                <w:rFonts w:cs="Arial"/>
                <w:sz w:val="18"/>
                <w:szCs w:val="18"/>
              </w:rPr>
            </w:pPr>
          </w:p>
        </w:tc>
        <w:tc>
          <w:tcPr>
            <w:tcW w:w="530" w:type="pct"/>
            <w:tcBorders>
              <w:left w:val="nil"/>
            </w:tcBorders>
            <w:vAlign w:val="center"/>
          </w:tcPr>
          <w:p w:rsidR="00C11092" w:rsidRPr="00FC6B37" w:rsidRDefault="00C11092"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 posługuje się pojęciami z dziedziny elektrotechniki i elektroniki;</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PKZ(EE.g)(4) stosuje prawa elektrotechniki do obliczania i szacowania wartości wielkości elektrycznych w obwodach elektrycznych i układach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PKZ(EE.g)(5) rozpoznaje elementy oraz układy elektryczne i elektroniczne;</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PKZ(EE.g)(6) sporządza schematy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PKZ(EE.g)(7) rozróżnia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PKZ(EE.g)(11) określa funkcje elementów i układów elektrycznych i elektronicznych na podstawie dokumentacji technicznej;</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PKZ(EE.g)(17) stosuje programy komputerowe wspomagające wykonywanie zadań.</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PKZ(EE.i)(2) charakteryzuje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PKZ(EE.i)(3) dobiera elementy oraz układy elektryczne i elektroniczne do określonych warunków eksploatacyjnych;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PKZ(EE.i)(4) określa wpływ parametrów poszczególnych elementów i podzespołów na pracę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PKZ(EE.i)(5) dobiera metody i przyrządy do pomiaru parametrów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PKZ(EE.i)(6) przedstawia wyniki pomiarów i obliczeń w postaci tabel i wykresów;</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PKZ(EE.i)(8) sporządza wykresy w skali logarytmicznej;</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PKZ(EE.i)(9) dokonuje analizy pracy układów elektrycznych i elektronicznych na podstawie schematów oraz wyników pomiarów;</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PKZ(EE.i)(10) sporządza dokumentację z wykonywanych prac;</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PKZ(EE.i)(11) stosuje programy komputerowe wspomagające wykonywanie zadań.</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EE.03.1(10) stosuje programy do symulacji działań układów elektronicznych;</w:t>
            </w:r>
          </w:p>
        </w:tc>
        <w:tc>
          <w:tcPr>
            <w:tcW w:w="184" w:type="pct"/>
            <w:vAlign w:val="center"/>
          </w:tcPr>
          <w:p w:rsidR="005F1F55" w:rsidRPr="00FC6B37" w:rsidRDefault="005F1F55" w:rsidP="000D3728">
            <w:pPr>
              <w:spacing w:after="0" w:line="240" w:lineRule="auto"/>
              <w:jc w:val="both"/>
              <w:rPr>
                <w:rFonts w:cs="Arial"/>
                <w:sz w:val="18"/>
                <w:szCs w:val="18"/>
              </w:rPr>
            </w:pPr>
          </w:p>
        </w:tc>
        <w:tc>
          <w:tcPr>
            <w:tcW w:w="194"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867CF4" w:rsidRPr="00FC6B37" w:rsidRDefault="00867CF4"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867CF4" w:rsidRPr="00FC6B37" w:rsidRDefault="00867CF4"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867CF4" w:rsidRPr="00FC6B37" w:rsidRDefault="00867CF4" w:rsidP="000D3728">
            <w:pPr>
              <w:spacing w:after="0" w:line="240" w:lineRule="auto"/>
              <w:jc w:val="both"/>
              <w:rPr>
                <w:rFonts w:cs="Arial"/>
                <w:sz w:val="18"/>
                <w:szCs w:val="18"/>
              </w:rPr>
            </w:pPr>
          </w:p>
        </w:tc>
        <w:tc>
          <w:tcPr>
            <w:tcW w:w="530" w:type="pct"/>
            <w:tcBorders>
              <w:bottom w:val="single" w:sz="4" w:space="0" w:color="auto"/>
            </w:tcBorders>
            <w:vAlign w:val="center"/>
          </w:tcPr>
          <w:p w:rsidR="00867CF4" w:rsidRPr="00FC6B37" w:rsidRDefault="00867CF4" w:rsidP="000D3728">
            <w:pPr>
              <w:spacing w:after="0" w:line="240" w:lineRule="auto"/>
              <w:jc w:val="center"/>
              <w:rPr>
                <w:rFonts w:cs="Arial"/>
                <w:b/>
                <w:sz w:val="18"/>
                <w:szCs w:val="18"/>
              </w:rPr>
            </w:pPr>
            <w:r w:rsidRPr="00FC6B37">
              <w:rPr>
                <w:rFonts w:cs="Arial"/>
                <w:b/>
                <w:sz w:val="18"/>
                <w:szCs w:val="18"/>
              </w:rPr>
              <w:t>60</w:t>
            </w:r>
          </w:p>
        </w:tc>
      </w:tr>
      <w:tr w:rsidR="00FC6B37" w:rsidRPr="00FC6B37" w:rsidTr="005D489C">
        <w:tc>
          <w:tcPr>
            <w:tcW w:w="2609" w:type="pct"/>
            <w:tcBorders>
              <w:right w:val="nil"/>
            </w:tcBorders>
            <w:vAlign w:val="center"/>
          </w:tcPr>
          <w:p w:rsidR="00867CF4" w:rsidRPr="00FC6B37" w:rsidRDefault="00867CF4" w:rsidP="000D3728">
            <w:pPr>
              <w:spacing w:after="0" w:line="240" w:lineRule="auto"/>
              <w:rPr>
                <w:rFonts w:cs="Arial"/>
                <w:b/>
                <w:sz w:val="18"/>
                <w:szCs w:val="18"/>
              </w:rPr>
            </w:pPr>
            <w:r w:rsidRPr="00FC6B37">
              <w:rPr>
                <w:rFonts w:cs="Arial"/>
                <w:b/>
                <w:sz w:val="18"/>
                <w:szCs w:val="18"/>
              </w:rPr>
              <w:t>7. Układy cyfrowe</w:t>
            </w:r>
          </w:p>
        </w:tc>
        <w:tc>
          <w:tcPr>
            <w:tcW w:w="184"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94"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5"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187" w:type="pct"/>
            <w:tcBorders>
              <w:left w:val="nil"/>
              <w:right w:val="nil"/>
            </w:tcBorders>
            <w:vAlign w:val="center"/>
          </w:tcPr>
          <w:p w:rsidR="00867CF4" w:rsidRPr="00FC6B37" w:rsidRDefault="00867CF4" w:rsidP="000D3728">
            <w:pPr>
              <w:spacing w:after="0" w:line="240" w:lineRule="auto"/>
              <w:jc w:val="both"/>
              <w:rPr>
                <w:rFonts w:cs="Arial"/>
                <w:sz w:val="18"/>
                <w:szCs w:val="18"/>
              </w:rPr>
            </w:pPr>
          </w:p>
        </w:tc>
        <w:tc>
          <w:tcPr>
            <w:tcW w:w="530" w:type="pct"/>
            <w:tcBorders>
              <w:left w:val="nil"/>
            </w:tcBorders>
            <w:vAlign w:val="center"/>
          </w:tcPr>
          <w:p w:rsidR="00867CF4" w:rsidRPr="00FC6B37" w:rsidRDefault="00867CF4"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 posługuje się pojęciami z dziedziny elektrotechniki i elektroniki;</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PKZ(EE.g)(4) stosuje prawa elektrotechniki do obliczania i szacowania wartości wielkości elektrycznych w obwodach elektrycznych i układach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PKZ(EE.g)(5) rozpoznaje elementy oraz układy elektryczne i elektroniczne;</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PKZ(EE.g)(6) sporządza schematy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PKZ(EE.g)(7) rozróżnia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PKZ(EE.g)(11) określa funkcje elementów i układów elektrycznych i elektronicznych na podstawie dokumentacji technicznej;</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PKZ(EE.g)(17) stosuje programy komputerowe wspomagające wykonywanie zadań.</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PKZ(EE.i)(2) charakteryzuje parametry elementów oraz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PKZ(EE.i)(4) określa wpływ parametrów poszczególnych elementów i podzespołów na pracę układów elektrycznych i elektronicznych;</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PKZ(EE.i)(6) przedstawia wyniki pomiarów i obliczeń w postaci tabel i wykresów;</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PKZ(EE.i)(9) dokonuje analizy pracy układów elektrycznych i elektronicznych na podstawie schematów oraz wyników pomiarów;</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PKZ(EE.i)(10) sporządza dokumentację z wykonywanych prac;</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5F1F55" w:rsidRPr="00FC6B37" w:rsidRDefault="005F1F55" w:rsidP="000D3728">
            <w:pPr>
              <w:spacing w:after="0" w:line="240" w:lineRule="auto"/>
              <w:rPr>
                <w:rFonts w:cs="Arial"/>
                <w:sz w:val="18"/>
                <w:szCs w:val="18"/>
              </w:rPr>
            </w:pPr>
            <w:r w:rsidRPr="00FC6B37">
              <w:rPr>
                <w:rFonts w:cs="Arial"/>
                <w:sz w:val="18"/>
                <w:szCs w:val="18"/>
              </w:rPr>
              <w:t>PKZ(EE.i)(11) stosuje programy komputerowe wspomagające wykonywanie zadań.</w:t>
            </w:r>
          </w:p>
        </w:tc>
        <w:tc>
          <w:tcPr>
            <w:tcW w:w="18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5F1F55" w:rsidRPr="00FC6B37" w:rsidRDefault="005F1F55"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5" w:type="pct"/>
            <w:vAlign w:val="center"/>
          </w:tcPr>
          <w:p w:rsidR="005F1F55" w:rsidRPr="00FC6B37" w:rsidRDefault="005F1F55" w:rsidP="000D3728">
            <w:pPr>
              <w:spacing w:after="0" w:line="240" w:lineRule="auto"/>
              <w:jc w:val="both"/>
              <w:rPr>
                <w:rFonts w:cs="Arial"/>
                <w:sz w:val="18"/>
                <w:szCs w:val="18"/>
              </w:rPr>
            </w:pPr>
          </w:p>
        </w:tc>
        <w:tc>
          <w:tcPr>
            <w:tcW w:w="187" w:type="pct"/>
            <w:vAlign w:val="center"/>
          </w:tcPr>
          <w:p w:rsidR="005F1F55" w:rsidRPr="00FC6B37" w:rsidRDefault="005F1F55" w:rsidP="000D3728">
            <w:pPr>
              <w:spacing w:after="0" w:line="240" w:lineRule="auto"/>
              <w:jc w:val="both"/>
              <w:rPr>
                <w:rFonts w:cs="Arial"/>
                <w:sz w:val="18"/>
                <w:szCs w:val="18"/>
              </w:rPr>
            </w:pPr>
          </w:p>
        </w:tc>
        <w:tc>
          <w:tcPr>
            <w:tcW w:w="530" w:type="pct"/>
            <w:vAlign w:val="center"/>
          </w:tcPr>
          <w:p w:rsidR="005F1F55" w:rsidRPr="00FC6B37" w:rsidRDefault="005F1F55"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 określa funkcje i zastosowanie elementów, układów i urządzeń elektronicznych oraz elementów mechanicznych na podstawie wyglądu, oznaczeń i symboli graficznych;</w:t>
            </w:r>
          </w:p>
        </w:tc>
        <w:tc>
          <w:tcPr>
            <w:tcW w:w="184"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EE.03.1(10) stosuje programy do symulacji działań układów elektronicznych;</w:t>
            </w:r>
          </w:p>
        </w:tc>
        <w:tc>
          <w:tcPr>
            <w:tcW w:w="184"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60</w:t>
            </w:r>
          </w:p>
        </w:tc>
      </w:tr>
      <w:tr w:rsidR="00FC6B37"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8. Urządzenia i instalacje elektroniczne</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 określa funkcje i zastosowanie elementów, układów i urządzeń elektronicznych oraz elementów mechanicznych na podstawie wyglądu, oznaczeń i symboli graficznych;</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EE.03.1(11) rozróżnia symbole na urządzeniach związane z ochroną środowiska;</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EE.03.1(14) stosuje przepisy prawa dotyczące gospodarki odpadami niebezpiecznymi.</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EE.03.2(1) określa funkcje i zastosowanie elementów instalacji na podstawie wyglądu, oznaczeń i symboli graficznych;</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150</w:t>
            </w:r>
          </w:p>
        </w:tc>
      </w:tr>
      <w:tr w:rsidR="00FC6B37"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9. Eksploatacja urządzeń elektronicznych</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 rozpoznaje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EE.22.1(2) określa funkcje, parametry oraz zastosowanie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EE.22.1(3) określa zadania bloków funkcjonalnych w urządzeniach elektronicznych na podstawie analizy schematów blokowych;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EE.22.1(4) posługuje się pojęciami i zagadnieniami z zakresu optoelektroniki i techniki światłowodowej;</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EE.22.1(5) określa zastosowania elementów optoelektronicznych;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EE.22.1(6) opisuje technologie i systemy transmisji światłowodowej;</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EE.22.1(7) rozróżnia standardy transmisji bezprzewodowych;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EE.22.1(8) przestrzega zasad łączenia urządzeń elektronicznych z uwzględnieniem parametrów sygnałów, standardów interfejsów oraz obwodów zasilania;</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EE.22.1(9) dobiera urządzenia elektroniczne do przewidywanych warunków pracy;</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EE.22.1(10) określa funkcje oprogramowania specjalistycznego stosowanego w urządzeniach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EE.22.1(11) programuje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EE.22.1(13) dobiera metody i przyrządy do pomiaru parametrów sygnałów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EE.22.1(17) posługuje się instrukcją serwisową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EE.22.2(1) określa wpływ czynników zewnętrznych na pracę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EE.22.2(5) określa czynności wykonywane podczas konserwacji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EE.22.2(7) lokalizuje uszkodzenia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EE.22.2(8) określa rodzaj i zakres napraw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180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10. Systemy mikroprocesorowe</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EE.22.1(1) rozpoznaje urządzenia elektroniczne;</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EE.22.1(2) określa funkcje, parametry oraz zastosowanie urządzeń elektronicznych;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EE.22.1(3) określa zadania bloków funkcjonalnych w urządzeniach elektronicznych na podstawie analizy schematów blokowych;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EE.22.1(10) określa funkcje oprogramowania specjalistycznego stosowanego w urządzeniach elektronicznych;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EE.22.1(11) programuje urządzenia elektroniczne;</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200F0">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EE.22.1(17) posługuje się instrukcją serwisową urządzeń elektronicznych.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60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Kształcenie zawodowe praktyczne</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bottom w:val="single" w:sz="4" w:space="0" w:color="auto"/>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1. Pomiary elektryczne i elektroniczne</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PKZ(EE.g)(4) stosuje prawa elektrotechniki do obliczania i szacowania wartości wielkości elektrycznych w obwodach elektrycznych i układach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PKZ(EE.g)(5) rozpoznaje elementy oraz układy elektryczne i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PKZ(EE.g)(11) określa funkcje elementów i układów elektrycznych i elektronicznych na podstawie dokumentacji technicznej;</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PKZ(EE.g)(12) wykonuje połączenia elementów i układów elektrycznych oraz elektronicznych na podstawie schematów ideowych i montażowych;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PKZ(EE.g)(13) dobiera metody i przyrządy do pomiaru parametrów układów elektrycznych i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PKZ(EE.g)(14) wykonuje pomiary wielkości elektrycznych elementów, układów elektrycznych i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PKZ(EE.g)(15) przedstawia wyniki pomiarów i obliczeń w postaci tabel;</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PKZ(EE.g)(16) posługuje się dokumentacją techniczną, katalogami i instrukcjami obsługi oraz przestrzega norm w tym zakresie;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PKZ(EE.i)(5) dobiera metody i przyrządy do pomiaru parametrów układów elektrycznych i elektronicznych;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PKZ(EE.i)(6) przedstawia wyniki pomiarów i obliczeń w postaci tabel i wykresów;</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PKZ(EE.i)(8) sporządza wykresy w skali logarytmicznej;</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PKZ(EE.i)(9) dokonuje analizy pracy układów elektrycznych i elektronicznych na podstawie schematów oraz wyników pomiarów;</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PKZ(EE.i)(10) sporządza dokumentację z wykonywanych prac;</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PKZ(EE.i)(11) stosuje programy komputerowe wspomagające wykonywanie zadań.</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EE.03.1(1) określa funkcje i zastosowanie elementów, układów i urządzeń elektronicznych oraz elementów mechanicznych na podstawie wyglądu, oznaczeń i symboli graficznych;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EE.03.1(5) sprawdza poprawność wykonanych połączeń zgodnie z dokumentacją;</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EE.03.1(6) uruchamia układy i urządzenia elektroniczne;</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EE.03.1(10) stosuje programy do symulacji działań układów elektronicznych;</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EE.03.2(6) sprawdza poprawność połączeń w instalacji zgodnie z dokumentacją;</w:t>
            </w:r>
          </w:p>
        </w:tc>
        <w:tc>
          <w:tcPr>
            <w:tcW w:w="18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94"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5"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187" w:type="pct"/>
            <w:tcBorders>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180</w:t>
            </w:r>
          </w:p>
        </w:tc>
      </w:tr>
      <w:tr w:rsidR="00FC6B37" w:rsidRPr="00FC6B37" w:rsidTr="00760B9D">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2. Rysunek techniczny wspomagany komputerowo</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PKZ(EE.g)(6) sporządza schematy układów elektrycznych i elektronicznych;</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PKZ(EE.g)(8) posługuje się rysunkiem technicznym podczas prac montażowych i instalacyjnych;</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PKZ(EE.g)(16) posługuje się dokumentacją techniczną, katalogami i instrukcjami obsługi oraz przestrzega norm w tym zakresie;</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PKZ(EE.g)(17) stosuje programy komputerowe wspomagające wykonywanie zadań.</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EE.03.1(9) sporządza dokumentację powykonawczą zmontowanych układów i urządzeń;</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EE.03.1(10) stosuje programy do symulacji działań układów elektronicznych;</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EE.03.2(10) sporządza dokumentację powykonawczą wykonanej instalacji;</w:t>
            </w:r>
          </w:p>
        </w:tc>
        <w:tc>
          <w:tcPr>
            <w:tcW w:w="18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94"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60</w:t>
            </w:r>
          </w:p>
        </w:tc>
      </w:tr>
      <w:tr w:rsidR="00FC6B37" w:rsidRPr="00FC6B37" w:rsidTr="00760B9D">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3. Montaż układów elektronicznych</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PKZ(EE.g)(9) dobiera narzędzia i przyrządy pomiarowe oraz wykonuje prace z zakresu montażu mechanicznego elementów i urządzeń elektrycznych i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PKZ(EE.g)(10) wykonuje prace z zakresu obróbki ręcznej;</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PKZ(EE.g)(12) wykonuje połączenia elementów i układów elektrycznych oraz elektronicznych na podstawie schematów ideowych i montażowych;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EE.03.1(2) przygotowuje elementy do montażu;</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EE.03.1(3) wykonuje lutowanie ręczne przewlekane i powierzchniowe;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EE.03.1(4) wylutowuje elementy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EE.03.1(5) sprawdza poprawność wykonanych połączeń zgodnie z dokumentacją;</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EE.03.1(6) uruchamia układy i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EE.03.1(7) lokalizuje usterki w układach i urządzeniach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EE.03.1(8) usuwa usterki układów i urządzeń elektronicznych powstałe na etapie montażu;</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EE.03.1(12) demontuje urządzenia i układy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EE.03.1(13) przygotowuje zdemontowane elementy urządzeń do recyklingu;</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90</w:t>
            </w:r>
          </w:p>
        </w:tc>
      </w:tr>
      <w:tr w:rsidR="00FC6B37" w:rsidRPr="00FC6B37" w:rsidTr="00760B9D">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4. Montaż instalacji i urządzeń elektronicznych</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PKZ(EE.g)(10) wykonuje prace z zakresu obróbki ręcznej;</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PKZ(EE.g)(12) wykonuje połączenia elementów i układów elektrycznych oraz elektronicznych na podstawie schematów ideowych i montażowych;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EE.03.2(2) wyznacza trasy przewodów dla instalowanych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EE.03.2(3) przygotowuje przewody do instalowanych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EE.03.2(4) wykonuje instalację natynkową i podtynkową;</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EE.03.2(5) wykonuje połączenia mechaniczne i elektryczne instalowanych urządzeń;</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EE.03.2(6) sprawdza poprawność połączeń w instalacji zgodnie z dokumentacją;</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EE.03.2(7) uruchamia instalacje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EE.03.2(8) lokalizuje usterki w instalacjach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EE.03.2(9) usuwa usterki instalacji urządzeń elektronicznych powstałe na etapie montażu;</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EE.03.2(10) sporządza dokumentację powykonawczą wykonanej instalacji;</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EE.03.2(11) demontuje elementy instalacji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EE.03.2(12) przygotowuje zdemontowane elementy instalacji do recyclingu.</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150</w:t>
            </w:r>
          </w:p>
        </w:tc>
      </w:tr>
      <w:tr w:rsidR="00FC6B37" w:rsidRPr="00FC6B37" w:rsidTr="00760B9D">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5. Pracownia eksploatacji urządzeń elektronicznych</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 rozpoznaje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EE.22.1(2) określa funkcje, parametry oraz zastosowanie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EE.22.1(5) określa zastosowania elementów optoelektronicznych;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EE.22.1(7) rozróżnia standardy transmisji bezprzewodowych;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EE.22.1(8) przestrzega zasad łączenia urządzeń elektronicznych z uwzględnieniem parametrów sygnałów, standardów interfejsów oraz obwodów zasilania;</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EE.22.1(9) dobiera urządzenia elektroniczne do przewidywanych warunków pracy;</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EE.22.1(10) określa funkcje oprogramowania specjalistycznego stosowanego w urządzeniach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EE.22.1(11) programuje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EE.22.1(12) uruchamia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EE.22.1(13) dobiera metody i przyrządy do pomiaru parametrów sygnałów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EE.22.1(14) wykonuje pomiary sygnałów elektrycznych w blokach funkcjonalnych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EE.22.1(15) wykonuje pomiary parametrów urządzeń elektronicznych oraz ich elementów;</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EE.22.1(16) reguluje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EE.22.1(17) posługuje się instrukcją serwisową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EE.22.2(2) wykonuje pomiary diagnostyczne sygnałów elektrycznych w urządzeniach elektronicznych zgodnie z dokumentacją;</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EE.22.2(3) kontroluje poprawność działania instalacji i urządzeń elektronicznych na podstawie obserwacji ich pracy oraz wyników pomiarów;</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EE.22.2(4) ocenia stan techniczny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EE.22.2(6) wykonuje okresowe przeglądy oraz konserwację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EE.22.2(7) lokalizuje uszkodzenia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EE.22.2(8) określa rodzaj i zakres napraw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EE.22.2(9) dobiera narzędzia i przyrządy do wykonania napraw instalacji i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EE.22.2(10) dobiera części i podzespoły do naprawy instalacji i urządzeń elektronicznych, korzystając z katalogów i dokumentacji technicznej tych urządzeń;</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EE.22.2(11) dokonuje wymiany uszkodzonych elementów i podzespołów instalacji oraz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760B9D">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bottom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240</w:t>
            </w:r>
          </w:p>
        </w:tc>
      </w:tr>
      <w:tr w:rsidR="00FC6B37"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6. Pracownia systemów mikroprocesorowych</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nil"/>
            </w:tcBorders>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 rozpoznaje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EE.22.1(8) przestrzega zasad łączenia urządzeń elektronicznych z uwzględnieniem parametrów sygnałów, standardów interfejsów oraz obwodów zasilania;</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EE.22.1(9) dobiera urządzenia elektroniczne do przewidywanych warunków pracy;</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EE.22.1(11) programuje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EE.22.1(12) uruchamia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EE.22.1(14) wykonuje pomiary sygnałów elektrycznych w blokach funkcjonalnych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EE.22.1(16) reguluje urządzenia elektroniczne;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EE.22.1(17) posługuje się instrukcją serwisową urządzeń elektronicznych.</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EE.22.2(3) kontroluje poprawność działania instalacji i urządzeń elektronicznych na podstawie obserwacji ich pracy oraz wyników pomiarów;</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sz w:val="18"/>
                <w:szCs w:val="18"/>
              </w:rPr>
              <w:t>EE.22.2(10) dobiera części i podzespoły do naprawy instalacji i urządzeń elektronicznych, korzystając z katalogów i dokumentacji technicznej tych urządzeń;</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5200F0">
            <w:pPr>
              <w:spacing w:after="0" w:line="240" w:lineRule="auto"/>
              <w:jc w:val="both"/>
              <w:rPr>
                <w:rFonts w:cs="Arial"/>
                <w:sz w:val="18"/>
                <w:szCs w:val="18"/>
              </w:rPr>
            </w:pPr>
            <w:r w:rsidRPr="00FC6B37">
              <w:rPr>
                <w:rFonts w:cs="Arial"/>
                <w:sz w:val="18"/>
                <w:szCs w:val="18"/>
              </w:rPr>
              <w:t>x</w:t>
            </w: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na przedmiot</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right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tcBorders>
              <w:left w:val="single" w:sz="4" w:space="0" w:color="auto"/>
            </w:tcBorders>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90</w:t>
            </w:r>
          </w:p>
        </w:tc>
      </w:tr>
      <w:tr w:rsidR="00FC6B37" w:rsidRPr="00FC6B37" w:rsidTr="005D489C">
        <w:tc>
          <w:tcPr>
            <w:tcW w:w="2609" w:type="pct"/>
            <w:vAlign w:val="center"/>
          </w:tcPr>
          <w:p w:rsidR="000D3728" w:rsidRPr="00FC6B37" w:rsidRDefault="000D3728" w:rsidP="000D3728">
            <w:pPr>
              <w:spacing w:after="0" w:line="240" w:lineRule="auto"/>
              <w:rPr>
                <w:rFonts w:cs="Arial"/>
                <w:sz w:val="18"/>
                <w:szCs w:val="18"/>
              </w:rPr>
            </w:pPr>
            <w:r w:rsidRPr="00FC6B37">
              <w:rPr>
                <w:rFonts w:cs="Arial"/>
                <w:b/>
                <w:sz w:val="18"/>
                <w:szCs w:val="18"/>
              </w:rPr>
              <w:t>Praktyki zawodowe</w:t>
            </w:r>
          </w:p>
        </w:tc>
        <w:tc>
          <w:tcPr>
            <w:tcW w:w="184" w:type="pct"/>
            <w:vAlign w:val="center"/>
          </w:tcPr>
          <w:p w:rsidR="000D3728" w:rsidRPr="00FC6B37" w:rsidRDefault="000D3728" w:rsidP="000D3728">
            <w:pPr>
              <w:spacing w:after="0" w:line="240" w:lineRule="auto"/>
              <w:jc w:val="both"/>
              <w:rPr>
                <w:rFonts w:cs="Arial"/>
                <w:sz w:val="18"/>
                <w:szCs w:val="18"/>
              </w:rPr>
            </w:pPr>
          </w:p>
        </w:tc>
        <w:tc>
          <w:tcPr>
            <w:tcW w:w="194"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r w:rsidRPr="00FC6B37">
              <w:rPr>
                <w:rFonts w:cs="Arial"/>
                <w:sz w:val="18"/>
                <w:szCs w:val="18"/>
              </w:rPr>
              <w:t>x</w:t>
            </w: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5" w:type="pct"/>
            <w:vAlign w:val="center"/>
          </w:tcPr>
          <w:p w:rsidR="000D3728" w:rsidRPr="00FC6B37" w:rsidRDefault="000D3728" w:rsidP="000D3728">
            <w:pPr>
              <w:spacing w:after="0" w:line="240" w:lineRule="auto"/>
              <w:jc w:val="both"/>
              <w:rPr>
                <w:rFonts w:cs="Arial"/>
                <w:sz w:val="18"/>
                <w:szCs w:val="18"/>
              </w:rPr>
            </w:pPr>
          </w:p>
        </w:tc>
        <w:tc>
          <w:tcPr>
            <w:tcW w:w="187" w:type="pct"/>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sz w:val="18"/>
                <w:szCs w:val="18"/>
              </w:rPr>
            </w:pPr>
            <w:r w:rsidRPr="00FC6B37">
              <w:rPr>
                <w:rFonts w:cs="Arial"/>
                <w:sz w:val="18"/>
                <w:szCs w:val="18"/>
              </w:rPr>
              <w:t>Liczba godzin na praktykę zawodową</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160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przeznaczona na kształcenie zawodowe teoretyczne</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720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przeznaczona na kształcenie zawodowe praktyczne</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810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przeznaczona efekty kształcenia wspólne dla wszystkich zawodów oraz efekty kształcenia wspólne dla zawodów w ramach obszaru elektryczno-elektronicznego stanowiące podbudowę do kształcenia w zawodzie lub grupie zawodów</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460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Liczba godzin przeznaczona na efekty kształcenia z kwalifikacji EE.03. Montaż oraz instalowanie układów i urządzeń elektronicznych</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500</w:t>
            </w:r>
          </w:p>
        </w:tc>
      </w:tr>
      <w:tr w:rsidR="00FC6B37" w:rsidRPr="00FC6B37" w:rsidTr="005D489C">
        <w:tc>
          <w:tcPr>
            <w:tcW w:w="2609" w:type="pct"/>
            <w:tcBorders>
              <w:bottom w:val="single" w:sz="4" w:space="0" w:color="auto"/>
              <w:right w:val="nil"/>
            </w:tcBorders>
            <w:vAlign w:val="center"/>
          </w:tcPr>
          <w:p w:rsidR="000D3728" w:rsidRPr="00FC6B37" w:rsidRDefault="000D3728" w:rsidP="000D3728">
            <w:pPr>
              <w:spacing w:after="0" w:line="240" w:lineRule="auto"/>
              <w:rPr>
                <w:rFonts w:cs="Arial"/>
                <w:sz w:val="18"/>
                <w:szCs w:val="18"/>
              </w:rPr>
            </w:pPr>
            <w:r w:rsidRPr="00FC6B37">
              <w:rPr>
                <w:rFonts w:cs="Arial"/>
                <w:b/>
                <w:sz w:val="18"/>
                <w:szCs w:val="18"/>
              </w:rPr>
              <w:t>Liczba godzin przeznaczona na efekty kształcenia z kwalifikacji EE.22. Eksploatacja urządzeń elektronicznych</w:t>
            </w:r>
          </w:p>
        </w:tc>
        <w:tc>
          <w:tcPr>
            <w:tcW w:w="18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bottom w:val="single" w:sz="4" w:space="0" w:color="auto"/>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bottom w:val="single" w:sz="4" w:space="0" w:color="auto"/>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570</w:t>
            </w:r>
          </w:p>
        </w:tc>
      </w:tr>
      <w:tr w:rsidR="00855A5F" w:rsidRPr="00FC6B37" w:rsidTr="005D489C">
        <w:tc>
          <w:tcPr>
            <w:tcW w:w="2609" w:type="pct"/>
            <w:tcBorders>
              <w:right w:val="nil"/>
            </w:tcBorders>
            <w:vAlign w:val="center"/>
          </w:tcPr>
          <w:p w:rsidR="000D3728" w:rsidRPr="00FC6B37" w:rsidRDefault="000D3728" w:rsidP="000D3728">
            <w:pPr>
              <w:spacing w:after="0" w:line="240" w:lineRule="auto"/>
              <w:rPr>
                <w:rFonts w:cs="Arial"/>
                <w:b/>
                <w:sz w:val="18"/>
                <w:szCs w:val="18"/>
              </w:rPr>
            </w:pPr>
            <w:r w:rsidRPr="00FC6B37">
              <w:rPr>
                <w:rFonts w:cs="Arial"/>
                <w:b/>
                <w:sz w:val="18"/>
                <w:szCs w:val="18"/>
              </w:rPr>
              <w:t>RAZEM</w:t>
            </w:r>
          </w:p>
        </w:tc>
        <w:tc>
          <w:tcPr>
            <w:tcW w:w="18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94"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5" w:type="pct"/>
            <w:tcBorders>
              <w:left w:val="nil"/>
              <w:right w:val="nil"/>
            </w:tcBorders>
            <w:vAlign w:val="center"/>
          </w:tcPr>
          <w:p w:rsidR="000D3728" w:rsidRPr="00FC6B37" w:rsidRDefault="000D3728" w:rsidP="000D3728">
            <w:pPr>
              <w:spacing w:after="0" w:line="240" w:lineRule="auto"/>
              <w:jc w:val="both"/>
              <w:rPr>
                <w:rFonts w:cs="Arial"/>
                <w:sz w:val="18"/>
                <w:szCs w:val="18"/>
              </w:rPr>
            </w:pPr>
          </w:p>
        </w:tc>
        <w:tc>
          <w:tcPr>
            <w:tcW w:w="187" w:type="pct"/>
            <w:tcBorders>
              <w:left w:val="nil"/>
            </w:tcBorders>
            <w:vAlign w:val="center"/>
          </w:tcPr>
          <w:p w:rsidR="000D3728" w:rsidRPr="00FC6B37" w:rsidRDefault="000D3728" w:rsidP="000D3728">
            <w:pPr>
              <w:spacing w:after="0" w:line="240" w:lineRule="auto"/>
              <w:jc w:val="both"/>
              <w:rPr>
                <w:rFonts w:cs="Arial"/>
                <w:sz w:val="18"/>
                <w:szCs w:val="18"/>
              </w:rPr>
            </w:pPr>
          </w:p>
        </w:tc>
        <w:tc>
          <w:tcPr>
            <w:tcW w:w="530" w:type="pct"/>
            <w:vAlign w:val="center"/>
          </w:tcPr>
          <w:p w:rsidR="000D3728" w:rsidRPr="00FC6B37" w:rsidRDefault="000D3728" w:rsidP="000D3728">
            <w:pPr>
              <w:spacing w:after="0" w:line="240" w:lineRule="auto"/>
              <w:jc w:val="center"/>
              <w:rPr>
                <w:rFonts w:cs="Arial"/>
                <w:b/>
                <w:sz w:val="18"/>
                <w:szCs w:val="18"/>
              </w:rPr>
            </w:pPr>
            <w:r w:rsidRPr="00FC6B37">
              <w:rPr>
                <w:rFonts w:cs="Arial"/>
                <w:b/>
                <w:sz w:val="18"/>
                <w:szCs w:val="18"/>
              </w:rPr>
              <w:t>1530</w:t>
            </w:r>
          </w:p>
        </w:tc>
      </w:tr>
    </w:tbl>
    <w:p w:rsidR="00F76E2B" w:rsidRPr="00FC6B37" w:rsidRDefault="00F76E2B" w:rsidP="00A137DA">
      <w:pPr>
        <w:jc w:val="both"/>
        <w:rPr>
          <w:rFonts w:cs="Arial"/>
        </w:rPr>
      </w:pPr>
    </w:p>
    <w:p w:rsidR="0015780E" w:rsidRPr="00FC6B37" w:rsidRDefault="0015780E" w:rsidP="00A137DA">
      <w:pPr>
        <w:jc w:val="both"/>
        <w:rPr>
          <w:rFonts w:cs="Arial"/>
        </w:rPr>
      </w:pPr>
      <w:r w:rsidRPr="00FC6B37">
        <w:rPr>
          <w:rFonts w:cs="Arial"/>
        </w:rPr>
        <w:br w:type="page"/>
      </w:r>
    </w:p>
    <w:p w:rsidR="0015780E" w:rsidRPr="00FC6B37" w:rsidRDefault="0015780E" w:rsidP="00A137DA">
      <w:pPr>
        <w:pStyle w:val="nag2"/>
        <w:jc w:val="both"/>
      </w:pPr>
      <w:bookmarkStart w:id="36" w:name="_Toc478329922"/>
      <w:r w:rsidRPr="00FC6B37">
        <w:t>ZAŁĄCZNIK 3. USZCZEGÓŁOWIONE EFEKTY KSZTAŁCENIA</w:t>
      </w:r>
      <w:r w:rsidR="003F2574" w:rsidRPr="00FC6B37">
        <w:t xml:space="preserve"> DLA ZAWODU </w:t>
      </w:r>
      <w:r w:rsidR="00FA6741" w:rsidRPr="00FC6B37">
        <w:t>TECHNIK ELEKTRONIK</w:t>
      </w:r>
      <w:bookmarkEnd w:id="36"/>
    </w:p>
    <w:tbl>
      <w:tblPr>
        <w:tblStyle w:val="Tabela-Siatka"/>
        <w:tblW w:w="0" w:type="auto"/>
        <w:tblLook w:val="04A0" w:firstRow="1" w:lastRow="0" w:firstColumn="1" w:lastColumn="0" w:noHBand="0" w:noVBand="1"/>
      </w:tblPr>
      <w:tblGrid>
        <w:gridCol w:w="4531"/>
        <w:gridCol w:w="4531"/>
      </w:tblGrid>
      <w:tr w:rsidR="00FC6B37" w:rsidRPr="00FC6B37" w:rsidTr="00FC59C0">
        <w:tc>
          <w:tcPr>
            <w:tcW w:w="4531" w:type="dxa"/>
            <w:shd w:val="clear" w:color="auto" w:fill="D9D9D9" w:themeFill="background1" w:themeFillShade="D9"/>
          </w:tcPr>
          <w:p w:rsidR="00D43A6B" w:rsidRPr="00FC6B37" w:rsidRDefault="00D43A6B" w:rsidP="00A137DA">
            <w:pPr>
              <w:pStyle w:val="Bezodstpw"/>
              <w:contextualSpacing/>
              <w:jc w:val="both"/>
              <w:rPr>
                <w:rFonts w:ascii="Arial" w:hAnsi="Arial" w:cs="Arial"/>
                <w:b/>
                <w:sz w:val="18"/>
                <w:szCs w:val="18"/>
              </w:rPr>
            </w:pPr>
            <w:r w:rsidRPr="00FC6B37">
              <w:rPr>
                <w:rFonts w:ascii="Arial" w:hAnsi="Arial" w:cs="Arial"/>
                <w:b/>
                <w:sz w:val="18"/>
                <w:szCs w:val="18"/>
              </w:rPr>
              <w:t>Efekty kształcenia z podstawy programowej</w:t>
            </w:r>
          </w:p>
          <w:p w:rsidR="00D43A6B" w:rsidRPr="00FC6B37" w:rsidRDefault="00D43A6B" w:rsidP="00A137DA">
            <w:pPr>
              <w:pStyle w:val="Bezodstpw"/>
              <w:contextualSpacing/>
              <w:jc w:val="both"/>
              <w:rPr>
                <w:rFonts w:ascii="Arial" w:hAnsi="Arial" w:cs="Arial"/>
                <w:b/>
                <w:sz w:val="18"/>
                <w:szCs w:val="18"/>
              </w:rPr>
            </w:pPr>
            <w:r w:rsidRPr="00FC6B37">
              <w:rPr>
                <w:rFonts w:ascii="Arial" w:hAnsi="Arial" w:cs="Arial"/>
                <w:b/>
                <w:sz w:val="18"/>
                <w:szCs w:val="18"/>
              </w:rPr>
              <w:t>Uczeń:</w:t>
            </w:r>
          </w:p>
        </w:tc>
        <w:tc>
          <w:tcPr>
            <w:tcW w:w="4531" w:type="dxa"/>
            <w:shd w:val="clear" w:color="auto" w:fill="D9D9D9" w:themeFill="background1" w:themeFillShade="D9"/>
          </w:tcPr>
          <w:p w:rsidR="00D43A6B" w:rsidRPr="00FC6B37" w:rsidRDefault="00D43A6B" w:rsidP="00A137DA">
            <w:pPr>
              <w:pStyle w:val="Bezodstpw"/>
              <w:contextualSpacing/>
              <w:jc w:val="both"/>
              <w:rPr>
                <w:rFonts w:ascii="Arial" w:hAnsi="Arial" w:cs="Arial"/>
                <w:b/>
                <w:sz w:val="18"/>
                <w:szCs w:val="18"/>
              </w:rPr>
            </w:pPr>
            <w:r w:rsidRPr="00FC6B37">
              <w:rPr>
                <w:rFonts w:ascii="Arial" w:hAnsi="Arial" w:cs="Arial"/>
                <w:b/>
                <w:sz w:val="18"/>
                <w:szCs w:val="18"/>
              </w:rPr>
              <w:t>Uszczegółowione efekty kształcenia</w:t>
            </w:r>
          </w:p>
          <w:p w:rsidR="00D43A6B" w:rsidRPr="00FC6B37" w:rsidRDefault="00D43A6B" w:rsidP="00A137DA">
            <w:pPr>
              <w:pStyle w:val="Bezodstpw"/>
              <w:contextualSpacing/>
              <w:jc w:val="both"/>
              <w:rPr>
                <w:rFonts w:ascii="Arial" w:hAnsi="Arial" w:cs="Arial"/>
                <w:b/>
                <w:sz w:val="18"/>
                <w:szCs w:val="18"/>
              </w:rPr>
            </w:pPr>
            <w:r w:rsidRPr="00FC6B37">
              <w:rPr>
                <w:rFonts w:ascii="Arial" w:hAnsi="Arial" w:cs="Arial"/>
                <w:b/>
                <w:sz w:val="18"/>
                <w:szCs w:val="18"/>
              </w:rPr>
              <w:t>Uczeń po zrealizowaniu zajęć potrafi:</w:t>
            </w:r>
          </w:p>
        </w:tc>
      </w:tr>
      <w:tr w:rsidR="00FC6B37" w:rsidRPr="00FC6B37" w:rsidTr="00FC59C0">
        <w:tc>
          <w:tcPr>
            <w:tcW w:w="4531" w:type="dxa"/>
            <w:shd w:val="clear" w:color="auto" w:fill="auto"/>
          </w:tcPr>
          <w:p w:rsidR="00154F34" w:rsidRPr="00FC6B37" w:rsidRDefault="00154F34" w:rsidP="00FC59C0">
            <w:pPr>
              <w:pStyle w:val="Bezodstpw"/>
              <w:contextualSpacing/>
              <w:rPr>
                <w:rFonts w:ascii="Arial" w:hAnsi="Arial" w:cs="Arial"/>
                <w:b/>
                <w:sz w:val="18"/>
                <w:szCs w:val="18"/>
              </w:rPr>
            </w:pPr>
            <w:r w:rsidRPr="00FC6B37">
              <w:rPr>
                <w:rFonts w:ascii="Arial" w:hAnsi="Arial" w:cs="Arial"/>
                <w:b/>
                <w:sz w:val="18"/>
                <w:szCs w:val="18"/>
              </w:rPr>
              <w:t>Bezpieczeństwo i higiena pracy (BHP)</w:t>
            </w:r>
          </w:p>
        </w:tc>
        <w:tc>
          <w:tcPr>
            <w:tcW w:w="4531" w:type="dxa"/>
            <w:shd w:val="clear" w:color="auto" w:fill="auto"/>
          </w:tcPr>
          <w:p w:rsidR="00154F34" w:rsidRPr="00FC6B37" w:rsidRDefault="00154F34" w:rsidP="00FC59C0">
            <w:pPr>
              <w:spacing w:before="20" w:after="20"/>
              <w:rPr>
                <w:rFonts w:cs="Arial"/>
                <w:sz w:val="18"/>
                <w:szCs w:val="18"/>
              </w:rPr>
            </w:pP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BHP(1) rozróżnia pojęcia związane z bezpieczeństwem i higieną pracy, ochroną przeciwpożarową, ochroną środowiska i ergonomią;</w:t>
            </w:r>
          </w:p>
        </w:tc>
        <w:tc>
          <w:tcPr>
            <w:tcW w:w="4531" w:type="dxa"/>
            <w:vAlign w:val="center"/>
          </w:tcPr>
          <w:p w:rsidR="00FA42DA" w:rsidRPr="00FC6B37" w:rsidRDefault="00FA42DA" w:rsidP="00FC59C0">
            <w:pPr>
              <w:rPr>
                <w:rFonts w:cs="Arial"/>
                <w:sz w:val="18"/>
                <w:szCs w:val="18"/>
              </w:rPr>
            </w:pPr>
            <w:r w:rsidRPr="00FC6B37">
              <w:rPr>
                <w:rFonts w:cs="Arial"/>
                <w:sz w:val="18"/>
                <w:szCs w:val="18"/>
              </w:rPr>
              <w:t>BHP(1)1 posłużyć się pojęciami dotyczącymi bezpieczeństwa i higieny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BHP(1)2 posłużyć się pojęciami dotyczącymi ochrony przeciwpożarowej;</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BHP(1)3 wyjaśnić pojęcia z zakresu ochrony środowiska;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BHP(1)4 określić wymagania dotyczące ergonomii pracy;</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BHP(2) rozróżnia zadania i uprawnienia instytucji oraz służb działających w zakresie ochrony pracy i ochrony środowiska w Polsce;</w:t>
            </w:r>
            <w:r w:rsidRPr="00FC6B37">
              <w:rPr>
                <w:rFonts w:cs="Arial"/>
                <w:b/>
                <w:bCs/>
                <w:sz w:val="18"/>
                <w:szCs w:val="18"/>
              </w:rPr>
              <w:t xml:space="preserve"> </w:t>
            </w:r>
          </w:p>
        </w:tc>
        <w:tc>
          <w:tcPr>
            <w:tcW w:w="4531" w:type="dxa"/>
            <w:vAlign w:val="center"/>
          </w:tcPr>
          <w:p w:rsidR="00FA42DA" w:rsidRPr="00FC6B37" w:rsidRDefault="00FA42DA" w:rsidP="00FC59C0">
            <w:pPr>
              <w:rPr>
                <w:rFonts w:cs="Arial"/>
                <w:sz w:val="18"/>
                <w:szCs w:val="18"/>
              </w:rPr>
            </w:pPr>
            <w:r w:rsidRPr="00FC6B37">
              <w:rPr>
                <w:rFonts w:cs="Arial"/>
                <w:sz w:val="18"/>
                <w:szCs w:val="18"/>
              </w:rPr>
              <w:t>BHP(2)1 scharakteryzować instytucje oraz służby działające w zakresie ochrony pracy i ochrony środowiska w Polsce;</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BHP(2)2 określić zadania i uprawnienia instytucji oraz służb działających w zakresie ochrony pracy w Polsce;</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BHP(2)3 określić zadania i uprawnienia instytucji oraz służb działających w zakresie ochrony środowiska w Polsce;</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 xml:space="preserve">BHP(3) określa prawa i obowiązki pracownika oraz pracodawcy w zakresie bezpieczeństwa i higieny pracy; </w:t>
            </w:r>
          </w:p>
        </w:tc>
        <w:tc>
          <w:tcPr>
            <w:tcW w:w="4531" w:type="dxa"/>
            <w:vAlign w:val="center"/>
          </w:tcPr>
          <w:p w:rsidR="00FA42DA" w:rsidRPr="00FC6B37" w:rsidRDefault="00FA42DA" w:rsidP="00FC59C0">
            <w:pPr>
              <w:rPr>
                <w:rFonts w:cs="Arial"/>
                <w:sz w:val="18"/>
                <w:szCs w:val="18"/>
              </w:rPr>
            </w:pPr>
            <w:r w:rsidRPr="00FC6B37">
              <w:rPr>
                <w:rFonts w:cs="Arial"/>
                <w:sz w:val="18"/>
                <w:szCs w:val="18"/>
              </w:rPr>
              <w:t>BHP(3)1 określić prawa i obowiązki pracownika w zakresie bezpieczeństwa i higieny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BHP(3)2 określić prawa i obowiązki pracodawcy w zakresie bezpieczeństwa i higieny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BHP(3)3 określić konsekwencje nieprzestrzegania obowiązków pracownika i pracodawcy w zakresie bezpieczeństwa i higieny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BHP(3)4 rozróżnić rodzaje znaków bezpieczeństwa;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BHP(3)5 rozpoznać znaki zakazu, nakazu, ostrzegawcze, ewakuacyjne i ochrony przeciwpożarowej;</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 xml:space="preserve">BHP(4) przewiduje zagrożenia dla zdrowia i życia człowieka oraz mienia i środowiska związane z wykonywaniem zadań zawodowych; </w:t>
            </w:r>
          </w:p>
        </w:tc>
        <w:tc>
          <w:tcPr>
            <w:tcW w:w="4531" w:type="dxa"/>
            <w:vAlign w:val="center"/>
          </w:tcPr>
          <w:p w:rsidR="00FA42DA" w:rsidRPr="00FC6B37" w:rsidRDefault="00FA42DA" w:rsidP="00FC59C0">
            <w:pPr>
              <w:rPr>
                <w:rFonts w:cs="Arial"/>
                <w:sz w:val="18"/>
                <w:szCs w:val="18"/>
              </w:rPr>
            </w:pPr>
            <w:r w:rsidRPr="00FC6B37">
              <w:rPr>
                <w:rFonts w:cs="Arial"/>
                <w:sz w:val="18"/>
                <w:szCs w:val="18"/>
              </w:rPr>
              <w:t>BHP(4)1 określić zagrożenia dla zdrowia i życia człowieka związane z wykonywaniem zadań zawodowych;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BHP(4)2 określić zagrożenia dla mienia i środowiska związane z wykonywaniem zadań zawodowych;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BHP(4)3 scharakteryzować zagrożenia dla zdrowia i życia człowieka oraz mienia i środowiska związanych z wykonywaniem zadań zawodowych;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BHP(4)4 określić sposoby przeciwdziałania zagrożeniom występującym podczas wykonywaniu zadań zawodowych;</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 xml:space="preserve">BHP(5) określa zagrożenia związane z występowaniem szkodliwych czynników w środowisku pracy; </w:t>
            </w:r>
          </w:p>
        </w:tc>
        <w:tc>
          <w:tcPr>
            <w:tcW w:w="4531" w:type="dxa"/>
            <w:vAlign w:val="center"/>
          </w:tcPr>
          <w:p w:rsidR="00FA42DA" w:rsidRPr="00FC6B37" w:rsidRDefault="00FA42DA" w:rsidP="00FC59C0">
            <w:pPr>
              <w:rPr>
                <w:rFonts w:cs="Arial"/>
                <w:sz w:val="18"/>
                <w:szCs w:val="18"/>
              </w:rPr>
            </w:pPr>
            <w:r w:rsidRPr="00FC6B37">
              <w:rPr>
                <w:rFonts w:cs="Arial"/>
                <w:sz w:val="18"/>
                <w:szCs w:val="18"/>
              </w:rPr>
              <w:t>BHP(5)1 rozróżnić rodzaje czynników szkodliwych działających na organizm człowieka w środowisku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BHP(5)2 scharakteryzować zagrożenia związane z występowaniem szkodliwych czynników w środowisku pracy;</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BHP(6) określa skutki oddziaływania czynników szkodliwych na organizm człowieka;</w:t>
            </w:r>
          </w:p>
        </w:tc>
        <w:tc>
          <w:tcPr>
            <w:tcW w:w="4531" w:type="dxa"/>
            <w:vAlign w:val="center"/>
          </w:tcPr>
          <w:p w:rsidR="00FA42DA" w:rsidRPr="00FC6B37" w:rsidRDefault="00FA42DA" w:rsidP="00FC59C0">
            <w:pPr>
              <w:rPr>
                <w:rFonts w:cs="Arial"/>
                <w:sz w:val="18"/>
                <w:szCs w:val="18"/>
              </w:rPr>
            </w:pPr>
            <w:r w:rsidRPr="00FC6B37">
              <w:rPr>
                <w:rFonts w:cs="Arial"/>
                <w:sz w:val="18"/>
                <w:szCs w:val="18"/>
              </w:rPr>
              <w:t>BHP(6)1 scharakteryzować skutki oddziaływania czynników szkodliwych na organizm człowieka;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BHP(6)2 określić zasady zapobiegania wpływom czynników szkodliwych na organizm człowieka;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BHP(6)3 określić przyczyny typowych chorób zawodowych związanych z wykonywaniem zadań zawodowych;</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BHP(7) organizuje stanowisko pracy zgodnie z obowiązującymi wymaganiami ergonomii, przepisami bezpieczeństwa i higieny pracy, ochrony przeciwpożarowej i ochrony środowiska;</w:t>
            </w:r>
          </w:p>
        </w:tc>
        <w:tc>
          <w:tcPr>
            <w:tcW w:w="4531" w:type="dxa"/>
            <w:vAlign w:val="center"/>
          </w:tcPr>
          <w:p w:rsidR="00FA42DA" w:rsidRPr="00FC6B37" w:rsidRDefault="00FA42DA" w:rsidP="00FC59C0">
            <w:pPr>
              <w:rPr>
                <w:rFonts w:cs="Arial"/>
                <w:sz w:val="18"/>
                <w:szCs w:val="18"/>
              </w:rPr>
            </w:pPr>
            <w:r w:rsidRPr="00FC6B37">
              <w:rPr>
                <w:rFonts w:cs="Arial"/>
                <w:sz w:val="18"/>
                <w:szCs w:val="18"/>
              </w:rPr>
              <w:t>BHP(7)1 zorganizować stanowisko pracy technika elektronika zgodnie z wymogami ergonomii, przepisami bezpieczeństwa i higieny pracy, ochrony przeciwpożarowej i ochrony środowiska;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 xml:space="preserve">BHP(7)2 dobrać wyposażenie stanowiska do wykonania prac technika elektronika oraz rozmieścić je na stanowisku pracy zgodnie z zasadami ergonomii; </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BHP(7)3 dokonuje analizy wszystkich zaprezentowanych zasad organizacji stanowiska pacy podczas montażu instalacji i urządzeń elektronicznych;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BHP(7)4organizuje stanowisko pracy zgodnie z wymogami ergonomii, przepisami bezpieczeństwa i higieny pracy, ochrony przeciwpożarowej i ochrony środowiska podczas montażu i konserwacji instalacji i urządzeń elektronicznych;</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BHP(8) stosuje środki ochrony indywidualnej i zbiorowej podczas wykonywania zadań zawodowych;</w:t>
            </w:r>
          </w:p>
        </w:tc>
        <w:tc>
          <w:tcPr>
            <w:tcW w:w="4531" w:type="dxa"/>
            <w:vAlign w:val="center"/>
          </w:tcPr>
          <w:p w:rsidR="00FA42DA" w:rsidRPr="00FC6B37" w:rsidRDefault="00FA42DA" w:rsidP="00FC59C0">
            <w:pPr>
              <w:rPr>
                <w:rFonts w:cs="Arial"/>
                <w:sz w:val="18"/>
                <w:szCs w:val="18"/>
              </w:rPr>
            </w:pPr>
            <w:r w:rsidRPr="00FC6B37">
              <w:rPr>
                <w:rFonts w:cs="Arial"/>
                <w:sz w:val="18"/>
                <w:szCs w:val="18"/>
              </w:rPr>
              <w:t>BHP(8)1 scharakteryzować środki ochrony indywidualnej stosowane podczas wykonywania zadań zawodowych;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BHP(8)2 scharakteryzować środki ochrony zbiorowej stosowane podczas wykonywania zadań zawodowych;</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BHP(8)3 określić zasady stosowania środków ochrony indywidualnej i zbiorowej;</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BHP(9) przestrzega zasad bezpieczeństwa i higieny pracy oraz stosuje przepisy prawa dotyczące ochrony przeciwpożarowej i ochrony środowiska;</w:t>
            </w:r>
          </w:p>
        </w:tc>
        <w:tc>
          <w:tcPr>
            <w:tcW w:w="4531" w:type="dxa"/>
            <w:vAlign w:val="center"/>
          </w:tcPr>
          <w:p w:rsidR="00FA42DA" w:rsidRPr="00FC6B37" w:rsidRDefault="00FA42DA" w:rsidP="00FC59C0">
            <w:pPr>
              <w:rPr>
                <w:rFonts w:cs="Arial"/>
                <w:sz w:val="18"/>
                <w:szCs w:val="18"/>
              </w:rPr>
            </w:pPr>
            <w:r w:rsidRPr="00FC6B37">
              <w:rPr>
                <w:rFonts w:cs="Arial"/>
                <w:sz w:val="18"/>
                <w:szCs w:val="18"/>
              </w:rPr>
              <w:t>BHP(9)1 wyjaśnić zasady bezpieczeństwa i higieny pracy obowiązujące podczas wykonywania zadań zawodowych przez technika elektronika;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BHP(9)2 wyjaśnić przepisy prawa dotyczące ochrony przeciwpożarowej i ochrony środowiska obowiązujące podczas wykonywania zadań zawodowych;</w:t>
            </w:r>
          </w:p>
        </w:tc>
      </w:tr>
      <w:tr w:rsidR="00FC6B37" w:rsidRPr="00FC6B37" w:rsidTr="00FC59C0">
        <w:tc>
          <w:tcPr>
            <w:tcW w:w="4531" w:type="dxa"/>
            <w:vMerge w:val="restart"/>
          </w:tcPr>
          <w:p w:rsidR="00FA42DA" w:rsidRPr="00FC6B37" w:rsidRDefault="00FA42DA" w:rsidP="00FC59C0">
            <w:pPr>
              <w:rPr>
                <w:rFonts w:cs="Arial"/>
                <w:sz w:val="18"/>
                <w:szCs w:val="18"/>
              </w:rPr>
            </w:pPr>
            <w:r w:rsidRPr="00FC6B37">
              <w:rPr>
                <w:rFonts w:cs="Arial"/>
                <w:sz w:val="18"/>
                <w:szCs w:val="18"/>
              </w:rPr>
              <w:t>BHP(10) udziela pierwszej pomocy poszkodowanym w wypadkach przy pracy oraz w stanach zagrożenia zdrowia i życia;</w:t>
            </w:r>
          </w:p>
        </w:tc>
        <w:tc>
          <w:tcPr>
            <w:tcW w:w="4531" w:type="dxa"/>
            <w:vAlign w:val="center"/>
          </w:tcPr>
          <w:p w:rsidR="00FA42DA" w:rsidRPr="00FC6B37" w:rsidRDefault="00FA42DA" w:rsidP="00FC59C0">
            <w:pPr>
              <w:rPr>
                <w:rFonts w:cs="Arial"/>
                <w:sz w:val="18"/>
                <w:szCs w:val="18"/>
              </w:rPr>
            </w:pPr>
            <w:r w:rsidRPr="00FC6B37">
              <w:rPr>
                <w:rFonts w:cs="Arial"/>
                <w:sz w:val="18"/>
                <w:szCs w:val="18"/>
              </w:rPr>
              <w:t>BHP(10)1 określić rodzaje wypadków przy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BHP(10)2 określić przyczyny wypadków przy pracy;</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BHP(10)3 określić sposoby postępowania w stanach zagrożenia zdrowia i życia;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center"/>
          </w:tcPr>
          <w:p w:rsidR="00FA42DA" w:rsidRPr="00FC6B37" w:rsidRDefault="00FA42DA" w:rsidP="00FC59C0">
            <w:pPr>
              <w:rPr>
                <w:rFonts w:cs="Arial"/>
                <w:sz w:val="18"/>
                <w:szCs w:val="18"/>
              </w:rPr>
            </w:pPr>
            <w:r w:rsidRPr="00FC6B37">
              <w:rPr>
                <w:rFonts w:cs="Arial"/>
                <w:sz w:val="18"/>
                <w:szCs w:val="18"/>
              </w:rPr>
              <w:t>BHP(10)4 określić zasady udzielania pierwszej pomocy poszkodowanym w wypadkach przy pracy oraz w stanach zagrożenia zdrowia i życia;</w:t>
            </w:r>
          </w:p>
        </w:tc>
      </w:tr>
      <w:tr w:rsidR="00FC6B37" w:rsidRPr="00FC6B37" w:rsidTr="00FC59C0">
        <w:tc>
          <w:tcPr>
            <w:tcW w:w="4531" w:type="dxa"/>
            <w:vMerge/>
          </w:tcPr>
          <w:p w:rsidR="00FA42DA" w:rsidRPr="00FC6B37" w:rsidRDefault="00FA42DA" w:rsidP="00FC59C0">
            <w:pPr>
              <w:rPr>
                <w:rFonts w:cs="Arial"/>
                <w:sz w:val="18"/>
                <w:szCs w:val="18"/>
              </w:rPr>
            </w:pPr>
          </w:p>
        </w:tc>
        <w:tc>
          <w:tcPr>
            <w:tcW w:w="4531" w:type="dxa"/>
            <w:vAlign w:val="bottom"/>
          </w:tcPr>
          <w:p w:rsidR="00FA42DA" w:rsidRPr="00FC6B37" w:rsidRDefault="00FA42DA" w:rsidP="00FC59C0">
            <w:pPr>
              <w:rPr>
                <w:rFonts w:cs="Arial"/>
                <w:sz w:val="18"/>
                <w:szCs w:val="18"/>
              </w:rPr>
            </w:pPr>
            <w:r w:rsidRPr="00FC6B37">
              <w:rPr>
                <w:rFonts w:cs="Arial"/>
                <w:sz w:val="18"/>
                <w:szCs w:val="18"/>
              </w:rPr>
              <w:t>BHP(10)5 udzielić pierwszej pomocy poszkodowanym w wypadkach przy pracy oraz w stanach zagrożenia zdrowia i życia.</w:t>
            </w:r>
          </w:p>
        </w:tc>
      </w:tr>
      <w:tr w:rsidR="00FC6B37" w:rsidRPr="00FC6B37" w:rsidTr="00FC59C0">
        <w:tc>
          <w:tcPr>
            <w:tcW w:w="4531" w:type="dxa"/>
          </w:tcPr>
          <w:p w:rsidR="00FA42DA" w:rsidRPr="00FC6B37" w:rsidRDefault="00FA42DA" w:rsidP="00FC59C0">
            <w:pPr>
              <w:rPr>
                <w:rFonts w:cs="Arial"/>
                <w:b/>
                <w:sz w:val="18"/>
                <w:szCs w:val="18"/>
              </w:rPr>
            </w:pPr>
            <w:r w:rsidRPr="00FC6B37">
              <w:rPr>
                <w:rFonts w:cs="Arial"/>
                <w:b/>
                <w:sz w:val="18"/>
                <w:szCs w:val="18"/>
              </w:rPr>
              <w:t>Podejmowanie i prowadzenie działalności gospodarczej (PDG)</w:t>
            </w:r>
          </w:p>
        </w:tc>
        <w:tc>
          <w:tcPr>
            <w:tcW w:w="4531" w:type="dxa"/>
          </w:tcPr>
          <w:p w:rsidR="00FA42DA" w:rsidRPr="00FC6B37" w:rsidRDefault="00FA42DA" w:rsidP="00FC59C0">
            <w:pPr>
              <w:rPr>
                <w:rFonts w:cs="Arial"/>
                <w:b/>
                <w:sz w:val="18"/>
                <w:szCs w:val="18"/>
              </w:rPr>
            </w:pP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PDG(1) stosuje pojęcia z obszaru funkcjonowania gospodarki rynkowej;</w:t>
            </w:r>
          </w:p>
        </w:tc>
        <w:tc>
          <w:tcPr>
            <w:tcW w:w="4531" w:type="dxa"/>
            <w:vAlign w:val="center"/>
          </w:tcPr>
          <w:p w:rsidR="006C4B73" w:rsidRPr="00FC6B37" w:rsidRDefault="006C4B73" w:rsidP="00FC59C0">
            <w:pPr>
              <w:rPr>
                <w:rFonts w:cs="Arial"/>
                <w:sz w:val="18"/>
                <w:szCs w:val="18"/>
              </w:rPr>
            </w:pPr>
            <w:r w:rsidRPr="00FC6B37">
              <w:rPr>
                <w:rFonts w:cs="Arial"/>
                <w:sz w:val="18"/>
                <w:szCs w:val="18"/>
              </w:rPr>
              <w:t>PDG(1)1 rozróżnić pojęcia z obszaru funkcjonowania gospodarki rynkowej: rynek, polityka fiskalna;</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PDG(1)2 zdefiniować pojęcia: małe, średnie, duże przedsiębiorstwo</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PDG(1)3 zdefiniować pojęcia: działalność gospodarcza, usługa, nakład, koszt, wydatek, przychód, dochód, podatek, kredyt, pożyczka, dotacja, subwencja, dopłata;</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PDG(2) stosuje przepisy prawa pracy, przepisy prawa dotyczące ochrony danych osobowych oraz przepisy prawa podatkowego i prawa autorskiego;</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PDG(2)1 zidentyfikować przepisy prawa pracy, przepisy o ochronie danych osobowych i prawa autorskiego;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PDG(2)2 zidentyfikować przepisy prawa podatkowego;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PDG(2)3 zidentyfikować przepisy kodeksu cywilnego;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PDG(2)4 dokonać analizy przepisów prawa pracy, przepisów o ochronie danych osobowych oraz przepisów prawa podatkowego i prawa autorskiego;</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PDG(2)5 określić konsekwencje wynikające z nieprzestrzegania przepisów o ochronie danych osobowych oraz przepisów prawa podatkowego i prawa autorskiego;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PDG(3) stosuje przepisy prawa dotyczące prowadzenia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PDG(3)1 zidentyfikować aktualnie obowiązujące przepisy dotyczące prowadzenia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PDG(3)2 dokonać analizy przepisów dotyczących prowadzenia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PDG(3)3 przewidzieć konsekwencje wynikające z nieprzestrzegania przepisów z zakresu prowadzenia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PDG(3)4 korzystać z aktualnie obowiązujących przepisów dotyczących prowadzenia działalności gospodarczej usługowej;</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PDG(4) rozróżnia przedsiębiorstwa i instytucje występujące w branży i powiązania między nimi;</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PDG(4)1 wymienić przedsiębiorstwa i instytucje świadczące usługi w zakresie bezpieczeństwa i higieny pracy występujące w otoczeniu rynkowym oraz powiązania między nimi;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PDG(4)2 zidentyfikować zakres świadczonych usług przez przedsiębiorstwa i instytucje występujące w otoczeniu rynkowym;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PDG(4)3 wskazać wzajemne powiązania pomiędzy przedsiębiorstwami i instytucjami występującymi w otoczeniu rynkowym;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PDG(5) analizuje działania prowadzone przez przedsiębiorstwa funkcjonujące w branży;</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PDG(5)1 opisać działania prowadzone przez przedsiębiorstwa świadczące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PGD(5)2 przeprowadzić analizę zapotrzebowania rynku na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PDG(5)3 przeprowadzić analizę czynników kształtujących popyt na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PDG(5)4 porównać działania prowadzone przez przedsiębiorstwa konkurencyjne;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PDG(6) inicjuje wspólne przedsięwzięcia z różnymi przedsiębiorstwami z branży;</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PDG(6)1 oszacować na podstawie analizy rynku możliwość podjęcia współpracy z przedsiębiorstwami świadczącymi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PDG(6)2 przygotować na podstawie analizy rynku ofertę współpracy z przedsiębiorstwami świadczącymi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PDG(6)3 zorganizować współpracę z przedsiębiorstwami świadczącymi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PDG(6)4 określić zakres i zasady współpracy z przedsiębiorstwami świadczącymi usługi w zakresie bezpieczeństwa i higieny pracy;</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PDG(7) przygotowuje dokumentację niezbędną do uruchomienia i prowadzenia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PDG(7)1 sporządzić algorytm postępowania przy zakładaniu własnej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PDG(7)2 wybrać właściwą do możliwości przedsiębiorstwa świadczącego usługi zakresie bezpieczeństwa i higieny pracy, formę organizacyjno-prawną planowanej działalności;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PDG(7)3 sporządzić dokumenty niezbędne do uruchomienia i prowadzenia działalności gospodarczej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PDG(7)4 wybrać odpowiednią do zamierzonego przedsięwzięcia formę opodatkowania działalności gospodarczej świadczącej usługi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PDG(7)5 sporządzić analizę SWOT dla działalności gospodarczej mającej świadczyć usługi w zakresie bezpieczeństwa i higieny pracy na wybranym obszarze;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PDG(7)6 sporządzić biznesplan dla działalności gospodarczej prowadzonej w zakresie bezpieczeństwa i higieny pracy zgodnie z ustalonymi zasadami;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PDG(8) prowadzi korespondencję związaną z prowadzeniem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PDG(8)1 </w:t>
            </w:r>
            <w:r w:rsidR="00DB3F13" w:rsidRPr="00FC6B37">
              <w:rPr>
                <w:rFonts w:cs="Arial"/>
                <w:sz w:val="18"/>
                <w:szCs w:val="18"/>
              </w:rPr>
              <w:t>zastosować</w:t>
            </w:r>
            <w:r w:rsidRPr="00FC6B37">
              <w:rPr>
                <w:rFonts w:cs="Arial"/>
                <w:sz w:val="18"/>
                <w:szCs w:val="18"/>
              </w:rPr>
              <w:t xml:space="preserve"> ogólne zasady formułowania i formatowania pism;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PDG(8)2 sporządzić i przesłać pisma związane z wykonywaniem zadań zawodowych;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PDG(8)3 prowadzić rejestr pism przychodzących i wychodzących z firmy;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PDG(8)4 </w:t>
            </w:r>
            <w:r w:rsidR="0059145A" w:rsidRPr="00FC6B37">
              <w:rPr>
                <w:rFonts w:cs="Arial"/>
                <w:sz w:val="18"/>
                <w:szCs w:val="18"/>
              </w:rPr>
              <w:t>wykonać</w:t>
            </w:r>
            <w:r w:rsidRPr="00FC6B37">
              <w:rPr>
                <w:rFonts w:cs="Arial"/>
                <w:sz w:val="18"/>
                <w:szCs w:val="18"/>
              </w:rPr>
              <w:t xml:space="preserve"> czynności związane z przesyłaniem i odbiorem korespondencji zarówno w wersji elektronicznej jak i papierowej;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PDG(9) obsługuje urządzenia biurowe oraz stosuje programy komputerowe wspomagające prowadzenie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PDG(9)1 </w:t>
            </w:r>
            <w:r w:rsidR="00DB3F13" w:rsidRPr="00FC6B37">
              <w:rPr>
                <w:rFonts w:cs="Arial"/>
                <w:sz w:val="18"/>
                <w:szCs w:val="18"/>
              </w:rPr>
              <w:t>zastosować</w:t>
            </w:r>
            <w:r w:rsidRPr="00FC6B37">
              <w:rPr>
                <w:rFonts w:cs="Arial"/>
                <w:sz w:val="18"/>
                <w:szCs w:val="18"/>
              </w:rPr>
              <w:t xml:space="preserve"> programy komputerowe wspomagające prowadzenie działalności gospodarczej w zakresie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PDG(9)2 obsługiwać biurowe urządzenia techniczne niezbędne do wykonywania zadań zawodowych;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PDG(9)3 </w:t>
            </w:r>
            <w:r w:rsidR="00DB3F13" w:rsidRPr="00FC6B37">
              <w:rPr>
                <w:rFonts w:cs="Arial"/>
                <w:sz w:val="18"/>
                <w:szCs w:val="18"/>
              </w:rPr>
              <w:t>zastosować</w:t>
            </w:r>
            <w:r w:rsidRPr="00FC6B37">
              <w:rPr>
                <w:rFonts w:cs="Arial"/>
                <w:sz w:val="18"/>
                <w:szCs w:val="18"/>
              </w:rPr>
              <w:t xml:space="preserve"> urządzenia biurowe wspomagające prowadzenie działalności gospodarczej w zakresie bezpieczeństwa i higieny pracy;</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PDG(10) planuje i podejmuje działania marketingowe prowadzonej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PDG(10)1 rozróżnić elementy marketingu-mix;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PDG(10)2 </w:t>
            </w:r>
            <w:r w:rsidR="0085774D" w:rsidRPr="00FC6B37">
              <w:rPr>
                <w:rFonts w:cs="Arial"/>
                <w:sz w:val="18"/>
                <w:szCs w:val="18"/>
              </w:rPr>
              <w:t>dostosować</w:t>
            </w:r>
            <w:r w:rsidRPr="00FC6B37">
              <w:rPr>
                <w:rFonts w:cs="Arial"/>
                <w:sz w:val="18"/>
                <w:szCs w:val="18"/>
              </w:rPr>
              <w:t xml:space="preserve"> działania marketingowe do specyfiki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PDG(10)3 opracować kwestionariusz badania ankietowego dotyczący zapotrzebowania rynku na usługi z zakresu bezpieczeństwa i higieny pracy;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PDG(10)4 ocenić zapotrzebowanie rynku na usługi z zakresu bezpieczeństwa i higieny pracy na podstawie danych ankietowych;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PDG(10)5 opracować plan marketingowy firmy prowadzącej działalność w zakresie bezpieczeństwa i higieny pracy </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PDG(11) planuje działania związane z wprowadzaniem innowacyjnych rozwiązań;</w:t>
            </w:r>
          </w:p>
        </w:tc>
        <w:tc>
          <w:tcPr>
            <w:tcW w:w="4531" w:type="dxa"/>
            <w:vAlign w:val="center"/>
          </w:tcPr>
          <w:p w:rsidR="006C4B73" w:rsidRPr="00FC6B37" w:rsidRDefault="006C4B73" w:rsidP="00FC59C0">
            <w:pPr>
              <w:rPr>
                <w:rFonts w:cs="Arial"/>
                <w:sz w:val="18"/>
                <w:szCs w:val="18"/>
              </w:rPr>
            </w:pPr>
            <w:r w:rsidRPr="00FC6B37">
              <w:rPr>
                <w:rFonts w:cs="Arial"/>
                <w:sz w:val="18"/>
                <w:szCs w:val="18"/>
              </w:rPr>
              <w:t>PDG(11)1 zaplanować racjonalne rozwiązania produkcji z wykorzystaniem najlepszych dostępnych technologii;</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PDG(11)2 zaplanować świadczenie usług z zastosowaniem najlepszych dostępnych rozwiązań organizacyjnych;</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PDG(12) stosuje zasady normalizacji;</w:t>
            </w: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PDG(12)1 </w:t>
            </w:r>
            <w:r w:rsidR="00DB3F13" w:rsidRPr="00FC6B37">
              <w:rPr>
                <w:rFonts w:cs="Arial"/>
                <w:sz w:val="18"/>
                <w:szCs w:val="18"/>
              </w:rPr>
              <w:t>zastosować</w:t>
            </w:r>
            <w:r w:rsidRPr="00FC6B37">
              <w:rPr>
                <w:rFonts w:cs="Arial"/>
                <w:sz w:val="18"/>
                <w:szCs w:val="18"/>
              </w:rPr>
              <w:t xml:space="preserve"> znormalizowane oznaczenia i symbole;</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C763EE">
            <w:pPr>
              <w:rPr>
                <w:rFonts w:cs="Arial"/>
                <w:sz w:val="18"/>
                <w:szCs w:val="18"/>
              </w:rPr>
            </w:pPr>
            <w:r w:rsidRPr="00FC6B37">
              <w:rPr>
                <w:rFonts w:cs="Arial"/>
                <w:sz w:val="18"/>
                <w:szCs w:val="18"/>
              </w:rPr>
              <w:t xml:space="preserve">PDG(12)2 </w:t>
            </w:r>
            <w:r w:rsidR="00C763EE" w:rsidRPr="00FC6B37">
              <w:rPr>
                <w:rFonts w:cs="Arial"/>
                <w:sz w:val="18"/>
                <w:szCs w:val="18"/>
              </w:rPr>
              <w:t>z</w:t>
            </w:r>
            <w:r w:rsidRPr="00FC6B37">
              <w:rPr>
                <w:rFonts w:cs="Arial"/>
                <w:sz w:val="18"/>
                <w:szCs w:val="18"/>
              </w:rPr>
              <w:t>apewnić wymaganą jakość wytwarzanych wyrobów;</w:t>
            </w:r>
          </w:p>
        </w:tc>
      </w:tr>
      <w:tr w:rsidR="00FC6B37" w:rsidRPr="00FC6B37" w:rsidTr="00FC59C0">
        <w:tc>
          <w:tcPr>
            <w:tcW w:w="4531" w:type="dxa"/>
            <w:vMerge w:val="restart"/>
          </w:tcPr>
          <w:p w:rsidR="006C4B73" w:rsidRPr="00FC6B37" w:rsidRDefault="006C4B73" w:rsidP="00FC59C0">
            <w:pPr>
              <w:autoSpaceDE w:val="0"/>
              <w:autoSpaceDN w:val="0"/>
              <w:adjustRightInd w:val="0"/>
              <w:contextualSpacing/>
              <w:rPr>
                <w:rFonts w:cs="Arial"/>
                <w:sz w:val="18"/>
                <w:szCs w:val="18"/>
              </w:rPr>
            </w:pPr>
            <w:r w:rsidRPr="00FC6B37">
              <w:rPr>
                <w:rFonts w:cs="Arial"/>
                <w:sz w:val="18"/>
                <w:szCs w:val="18"/>
              </w:rPr>
              <w:t>PDG(13) optymalizuje koszty i przychody prowadzonej działalności gospodarczej;</w:t>
            </w:r>
          </w:p>
        </w:tc>
        <w:tc>
          <w:tcPr>
            <w:tcW w:w="4531" w:type="dxa"/>
            <w:vAlign w:val="center"/>
          </w:tcPr>
          <w:p w:rsidR="006C4B73" w:rsidRPr="00FC6B37" w:rsidRDefault="006C4B73" w:rsidP="00FC59C0">
            <w:pPr>
              <w:rPr>
                <w:rFonts w:cs="Arial"/>
                <w:sz w:val="18"/>
                <w:szCs w:val="18"/>
              </w:rPr>
            </w:pPr>
            <w:r w:rsidRPr="00FC6B37">
              <w:rPr>
                <w:rFonts w:cs="Arial"/>
                <w:sz w:val="18"/>
                <w:szCs w:val="18"/>
              </w:rPr>
              <w:t>PDG(13)1 określić możliwości optymalizowania kosztów prowadzonej działalności gospodarczej;</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PDG(13)2 zidentyfikować składniki kosztów i przychodów prowadzonej działalności gospodarczej; </w:t>
            </w:r>
          </w:p>
        </w:tc>
      </w:tr>
      <w:tr w:rsidR="00FC6B37" w:rsidRPr="00FC6B37" w:rsidTr="00FC59C0">
        <w:tc>
          <w:tcPr>
            <w:tcW w:w="4531" w:type="dxa"/>
            <w:vMerge/>
          </w:tcPr>
          <w:p w:rsidR="006C4B73" w:rsidRPr="00FC6B37" w:rsidRDefault="006C4B73" w:rsidP="00FC59C0">
            <w:pPr>
              <w:autoSpaceDE w:val="0"/>
              <w:autoSpaceDN w:val="0"/>
              <w:adjustRightInd w:val="0"/>
              <w:contextualSpacing/>
              <w:rPr>
                <w:rFonts w:cs="Arial"/>
                <w:sz w:val="18"/>
                <w:szCs w:val="18"/>
              </w:rPr>
            </w:pPr>
          </w:p>
        </w:tc>
        <w:tc>
          <w:tcPr>
            <w:tcW w:w="4531" w:type="dxa"/>
            <w:vAlign w:val="center"/>
          </w:tcPr>
          <w:p w:rsidR="006C4B73" w:rsidRPr="00FC6B37" w:rsidRDefault="006C4B73" w:rsidP="00FC59C0">
            <w:pPr>
              <w:rPr>
                <w:rFonts w:cs="Arial"/>
                <w:sz w:val="18"/>
                <w:szCs w:val="18"/>
              </w:rPr>
            </w:pPr>
            <w:r w:rsidRPr="00FC6B37">
              <w:rPr>
                <w:rFonts w:cs="Arial"/>
                <w:sz w:val="18"/>
                <w:szCs w:val="18"/>
              </w:rPr>
              <w:t xml:space="preserve">PDG(13)3 obliczyć koszt jednostkowy świadczonej usługi; </w:t>
            </w:r>
          </w:p>
        </w:tc>
      </w:tr>
      <w:tr w:rsidR="00FC6B37" w:rsidRPr="00FC6B37" w:rsidTr="00FC59C0">
        <w:tc>
          <w:tcPr>
            <w:tcW w:w="4531" w:type="dxa"/>
          </w:tcPr>
          <w:p w:rsidR="00334CC1" w:rsidRPr="00FC6B37" w:rsidRDefault="00334CC1" w:rsidP="00FC59C0">
            <w:pPr>
              <w:autoSpaceDE w:val="0"/>
              <w:autoSpaceDN w:val="0"/>
              <w:adjustRightInd w:val="0"/>
              <w:contextualSpacing/>
              <w:rPr>
                <w:rFonts w:cs="Arial"/>
                <w:sz w:val="18"/>
                <w:szCs w:val="18"/>
              </w:rPr>
            </w:pPr>
          </w:p>
        </w:tc>
        <w:tc>
          <w:tcPr>
            <w:tcW w:w="4531" w:type="dxa"/>
            <w:vAlign w:val="bottom"/>
          </w:tcPr>
          <w:p w:rsidR="00334CC1" w:rsidRPr="00FC6B37" w:rsidRDefault="00334CC1" w:rsidP="00FC59C0">
            <w:pPr>
              <w:rPr>
                <w:rFonts w:cs="Arial"/>
                <w:sz w:val="18"/>
                <w:szCs w:val="18"/>
              </w:rPr>
            </w:pPr>
            <w:r w:rsidRPr="00FC6B37">
              <w:rPr>
                <w:rFonts w:cs="Arial"/>
                <w:sz w:val="18"/>
                <w:szCs w:val="18"/>
              </w:rPr>
              <w:t xml:space="preserve">PDG(13)4 obliczyć przychody, koszty uzyskania przychodów i dochodów z prowadzonej działalności; </w:t>
            </w:r>
          </w:p>
        </w:tc>
      </w:tr>
      <w:tr w:rsidR="00FC6B37" w:rsidRPr="00FC6B37" w:rsidTr="00FC59C0">
        <w:tc>
          <w:tcPr>
            <w:tcW w:w="4531" w:type="dxa"/>
          </w:tcPr>
          <w:p w:rsidR="00334CC1" w:rsidRPr="00FC6B37" w:rsidRDefault="00334CC1" w:rsidP="00FC59C0">
            <w:pPr>
              <w:rPr>
                <w:rFonts w:cs="Arial"/>
                <w:b/>
                <w:sz w:val="18"/>
                <w:szCs w:val="18"/>
              </w:rPr>
            </w:pPr>
            <w:r w:rsidRPr="00FC6B37">
              <w:rPr>
                <w:rFonts w:cs="Arial"/>
                <w:b/>
                <w:sz w:val="18"/>
                <w:szCs w:val="18"/>
              </w:rPr>
              <w:t>Język obcy ukierunkowany zawodowo (JOZ)</w:t>
            </w:r>
          </w:p>
        </w:tc>
        <w:tc>
          <w:tcPr>
            <w:tcW w:w="4531" w:type="dxa"/>
          </w:tcPr>
          <w:p w:rsidR="00334CC1" w:rsidRPr="00FC6B37" w:rsidRDefault="00334CC1" w:rsidP="00FC59C0">
            <w:pPr>
              <w:rPr>
                <w:rFonts w:cs="Arial"/>
                <w:b/>
                <w:sz w:val="18"/>
                <w:szCs w:val="18"/>
              </w:rPr>
            </w:pPr>
          </w:p>
        </w:tc>
      </w:tr>
      <w:tr w:rsidR="00FC6B37" w:rsidRPr="00FC6B37" w:rsidTr="00FC59C0">
        <w:tc>
          <w:tcPr>
            <w:tcW w:w="4531" w:type="dxa"/>
            <w:vMerge w:val="restart"/>
          </w:tcPr>
          <w:p w:rsidR="00334CC1" w:rsidRPr="00FC6B37" w:rsidRDefault="00334CC1" w:rsidP="00FC59C0">
            <w:pPr>
              <w:autoSpaceDE w:val="0"/>
              <w:autoSpaceDN w:val="0"/>
              <w:adjustRightInd w:val="0"/>
              <w:contextualSpacing/>
              <w:rPr>
                <w:rFonts w:cs="Arial"/>
                <w:sz w:val="18"/>
                <w:szCs w:val="18"/>
              </w:rPr>
            </w:pPr>
            <w:r w:rsidRPr="00FC6B37">
              <w:rPr>
                <w:rFonts w:cs="Arial"/>
                <w:sz w:val="18"/>
                <w:szCs w:val="18"/>
              </w:rPr>
              <w:t>JOZ(1) posługuje się zasobem środków językowych (leksykalnych, gramatycznych, ortograficznych oraz fonetycznych), umożliwiających realizację zadań zawodowych;</w:t>
            </w:r>
          </w:p>
        </w:tc>
        <w:tc>
          <w:tcPr>
            <w:tcW w:w="4531" w:type="dxa"/>
          </w:tcPr>
          <w:p w:rsidR="00334CC1" w:rsidRPr="00FC6B37" w:rsidRDefault="00334CC1" w:rsidP="00FC59C0">
            <w:pPr>
              <w:rPr>
                <w:rFonts w:cs="Arial"/>
                <w:sz w:val="18"/>
                <w:szCs w:val="18"/>
              </w:rPr>
            </w:pPr>
            <w:r w:rsidRPr="00FC6B37">
              <w:rPr>
                <w:rFonts w:cs="Arial"/>
                <w:sz w:val="18"/>
                <w:szCs w:val="18"/>
              </w:rPr>
              <w:t>JOZ(1)1 posłużyć się kontekstem w zrozumieniu wypowiedzi z użyciem specjalistycznego słownictwa stosowanego w branży;</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JOZ(1)2 przeczytać i przetłumaczyć korespondencję otrzymywaną za pomocą poczty elektronicznej;</w:t>
            </w:r>
          </w:p>
        </w:tc>
      </w:tr>
      <w:tr w:rsidR="00FC6B37" w:rsidRPr="00FC6B37" w:rsidTr="00FC59C0">
        <w:tc>
          <w:tcPr>
            <w:tcW w:w="4531" w:type="dxa"/>
            <w:vMerge w:val="restart"/>
          </w:tcPr>
          <w:p w:rsidR="00334CC1" w:rsidRPr="00FC6B37" w:rsidRDefault="00334CC1" w:rsidP="00FC59C0">
            <w:pPr>
              <w:autoSpaceDE w:val="0"/>
              <w:autoSpaceDN w:val="0"/>
              <w:adjustRightInd w:val="0"/>
              <w:contextualSpacing/>
              <w:rPr>
                <w:rFonts w:cs="Arial"/>
                <w:sz w:val="18"/>
                <w:szCs w:val="18"/>
              </w:rPr>
            </w:pPr>
            <w:r w:rsidRPr="00FC6B37">
              <w:rPr>
                <w:rFonts w:cs="Arial"/>
                <w:sz w:val="18"/>
                <w:szCs w:val="18"/>
              </w:rPr>
              <w:t>JOZ(2) interpretuje wypowiedzi dotyczące wykonywania typowych czynności zawodowych artykułowane powoli i wyraźnie, w standardowej odmianie języka;</w:t>
            </w:r>
          </w:p>
        </w:tc>
        <w:tc>
          <w:tcPr>
            <w:tcW w:w="4531" w:type="dxa"/>
          </w:tcPr>
          <w:p w:rsidR="00334CC1" w:rsidRPr="00FC6B37" w:rsidRDefault="00334CC1" w:rsidP="00FC59C0">
            <w:pPr>
              <w:rPr>
                <w:rFonts w:cs="Arial"/>
                <w:sz w:val="18"/>
                <w:szCs w:val="18"/>
              </w:rPr>
            </w:pPr>
            <w:r w:rsidRPr="00FC6B37">
              <w:rPr>
                <w:rFonts w:cs="Arial"/>
                <w:sz w:val="18"/>
                <w:szCs w:val="18"/>
              </w:rPr>
              <w:t>JOZ(2)1 określić w języku obcym czynności związane z zadaniami zawodowymi;</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JOZ(2)2 zaplanować rozmowę klientem w języku obcym zawodowym;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JOZ(2)3 przeprowadzić rozmowę klientem w języku obcym zawodowym;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JOZ(2)4 </w:t>
            </w:r>
            <w:r w:rsidR="00DB3F13" w:rsidRPr="00FC6B37">
              <w:rPr>
                <w:rFonts w:cs="Arial"/>
                <w:sz w:val="18"/>
                <w:szCs w:val="18"/>
              </w:rPr>
              <w:t>zastosować</w:t>
            </w:r>
            <w:r w:rsidRPr="00FC6B37">
              <w:rPr>
                <w:rFonts w:cs="Arial"/>
                <w:sz w:val="18"/>
                <w:szCs w:val="18"/>
              </w:rPr>
              <w:t xml:space="preserve"> zwroty grzecznościowe w rozmowach z inwestorem;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JOZ(2)5 posłużyć się językiem obcym w zakresie wspomagającym wykonywanie zadań zawodowych;</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JOZ(2)6 zinterpretować typowe pytania stawiane przez klientów w języku obcym;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JOZ(2)7 porozumieć się ze współpracownikiem w języku obcym w zakresie realizacji prac w zawodzie;</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JOZ(2)8 </w:t>
            </w:r>
            <w:r w:rsidR="00DB3F13" w:rsidRPr="00FC6B37">
              <w:rPr>
                <w:rFonts w:cs="Arial"/>
                <w:sz w:val="18"/>
                <w:szCs w:val="18"/>
              </w:rPr>
              <w:t>zastosować</w:t>
            </w:r>
            <w:r w:rsidRPr="00FC6B37">
              <w:rPr>
                <w:rFonts w:cs="Arial"/>
                <w:sz w:val="18"/>
                <w:szCs w:val="18"/>
              </w:rPr>
              <w:t xml:space="preserve"> zwroty grzecznościowe w języku obcym;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JOZ(2)9 negocjować warunki realizacji prac w języku obcym;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JOZ(2)10 opracować w języku obcym porozumienie o współpracy;</w:t>
            </w:r>
          </w:p>
        </w:tc>
      </w:tr>
      <w:tr w:rsidR="00FC6B37" w:rsidRPr="00FC6B37" w:rsidTr="00FC59C0">
        <w:tc>
          <w:tcPr>
            <w:tcW w:w="4531" w:type="dxa"/>
            <w:vMerge w:val="restart"/>
          </w:tcPr>
          <w:p w:rsidR="00334CC1" w:rsidRPr="00FC6B37" w:rsidRDefault="00334CC1" w:rsidP="00FC59C0">
            <w:pPr>
              <w:autoSpaceDE w:val="0"/>
              <w:autoSpaceDN w:val="0"/>
              <w:adjustRightInd w:val="0"/>
              <w:contextualSpacing/>
              <w:rPr>
                <w:rFonts w:cs="Arial"/>
                <w:sz w:val="18"/>
                <w:szCs w:val="18"/>
              </w:rPr>
            </w:pPr>
            <w:r w:rsidRPr="00FC6B37">
              <w:rPr>
                <w:rFonts w:cs="Arial"/>
                <w:sz w:val="18"/>
                <w:szCs w:val="18"/>
              </w:rPr>
              <w:t>JOZ(3) analizuje i interpretuje krótkie teksty pisemne dotyczące wykonywania typowych czynności zawodowych;</w:t>
            </w:r>
          </w:p>
        </w:tc>
        <w:tc>
          <w:tcPr>
            <w:tcW w:w="4531" w:type="dxa"/>
          </w:tcPr>
          <w:p w:rsidR="00334CC1" w:rsidRPr="00FC6B37" w:rsidRDefault="00334CC1" w:rsidP="00FC59C0">
            <w:pPr>
              <w:rPr>
                <w:rFonts w:cs="Arial"/>
                <w:sz w:val="18"/>
                <w:szCs w:val="18"/>
              </w:rPr>
            </w:pPr>
            <w:r w:rsidRPr="00FC6B37">
              <w:rPr>
                <w:rFonts w:cs="Arial"/>
                <w:sz w:val="18"/>
                <w:szCs w:val="18"/>
              </w:rPr>
              <w:t>JOZ(3)1 zinterpretować w języku obcym teksty zawodowe napisane w języku polskim;</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JOZ(3)2 sporządzić notatkę w języku obcym na temat wysłuchanego tekstu;</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JOZ(3)3 przeczytać i przetłumaczyć obcojęzyczną korespondencję dotyczącą zadań zawodowych;</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JOZ(3)4 odczytać informacje w języku obcym zamieszczone w katalogach lub na narzędziach w danej branży;</w:t>
            </w:r>
          </w:p>
        </w:tc>
      </w:tr>
      <w:tr w:rsidR="00FC6B37" w:rsidRPr="00FC6B37" w:rsidTr="00FC59C0">
        <w:tc>
          <w:tcPr>
            <w:tcW w:w="4531" w:type="dxa"/>
            <w:vMerge w:val="restart"/>
          </w:tcPr>
          <w:p w:rsidR="00334CC1" w:rsidRPr="00FC6B37" w:rsidRDefault="00334CC1" w:rsidP="00FC59C0">
            <w:pPr>
              <w:autoSpaceDE w:val="0"/>
              <w:autoSpaceDN w:val="0"/>
              <w:adjustRightInd w:val="0"/>
              <w:contextualSpacing/>
              <w:rPr>
                <w:rFonts w:cs="Arial"/>
                <w:sz w:val="18"/>
                <w:szCs w:val="18"/>
              </w:rPr>
            </w:pPr>
            <w:r w:rsidRPr="00FC6B37">
              <w:rPr>
                <w:rFonts w:cs="Arial"/>
                <w:sz w:val="18"/>
                <w:szCs w:val="18"/>
              </w:rPr>
              <w:t>JOZ(4) formułuje krótkie i zrozumiałe wypowiedzi oraz teksty pisemne umożliwiające komunikowanie się w środowisku pracy;</w:t>
            </w:r>
          </w:p>
        </w:tc>
        <w:tc>
          <w:tcPr>
            <w:tcW w:w="4531" w:type="dxa"/>
          </w:tcPr>
          <w:p w:rsidR="00334CC1" w:rsidRPr="00FC6B37" w:rsidRDefault="00334CC1" w:rsidP="00FC59C0">
            <w:pPr>
              <w:rPr>
                <w:rFonts w:cs="Arial"/>
                <w:sz w:val="18"/>
                <w:szCs w:val="18"/>
              </w:rPr>
            </w:pPr>
            <w:r w:rsidRPr="00FC6B37">
              <w:rPr>
                <w:rFonts w:cs="Arial"/>
                <w:sz w:val="18"/>
                <w:szCs w:val="18"/>
              </w:rPr>
              <w:t>JOZ(4)1 sformułować krótkie i zrozumiałe wypowiedzi umożliwiające komunikowanie się w środowisku pracy;</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JOZ(4)2 sformułować krótkie i zrozumiałe teksty pisemne umożliwiające komunikowanie się w środowisku pracy;</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JOZ(4)3 przeczytać i przetłumaczyć obcojęzyczne instrukcje dotyczące stosowanych w budownictwie urządzeń;</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JOZ(4)4 dokonać analizy informacji zamieszczonych w katalogach lub na narzędziach w danej branży;</w:t>
            </w:r>
          </w:p>
        </w:tc>
      </w:tr>
      <w:tr w:rsidR="00FC6B37" w:rsidRPr="00FC6B37" w:rsidTr="00FC59C0">
        <w:tc>
          <w:tcPr>
            <w:tcW w:w="4531" w:type="dxa"/>
            <w:vMerge w:val="restart"/>
          </w:tcPr>
          <w:p w:rsidR="00334CC1" w:rsidRPr="00FC6B37" w:rsidRDefault="00334CC1" w:rsidP="00FC59C0">
            <w:pPr>
              <w:autoSpaceDE w:val="0"/>
              <w:autoSpaceDN w:val="0"/>
              <w:adjustRightInd w:val="0"/>
              <w:contextualSpacing/>
              <w:rPr>
                <w:rFonts w:cs="Arial"/>
                <w:sz w:val="18"/>
                <w:szCs w:val="18"/>
              </w:rPr>
            </w:pPr>
            <w:r w:rsidRPr="00FC6B37">
              <w:rPr>
                <w:rFonts w:cs="Arial"/>
                <w:sz w:val="18"/>
                <w:szCs w:val="18"/>
              </w:rPr>
              <w:t>JOZ(5) korzysta z obcojęzycznych źródeł informacji;</w:t>
            </w:r>
          </w:p>
        </w:tc>
        <w:tc>
          <w:tcPr>
            <w:tcW w:w="4531" w:type="dxa"/>
          </w:tcPr>
          <w:p w:rsidR="00334CC1" w:rsidRPr="00FC6B37" w:rsidRDefault="00334CC1" w:rsidP="00FC59C0">
            <w:pPr>
              <w:rPr>
                <w:rFonts w:cs="Arial"/>
                <w:sz w:val="18"/>
                <w:szCs w:val="18"/>
              </w:rPr>
            </w:pPr>
            <w:r w:rsidRPr="00FC6B37">
              <w:rPr>
                <w:rFonts w:cs="Arial"/>
                <w:sz w:val="18"/>
                <w:szCs w:val="18"/>
              </w:rPr>
              <w:t>JOZ(5)1 przeczytać i przetłumaczyć obcojęzyczne instrukcje stosowane w branży;</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JOZ(5)2 zredagować notatkę w języku obcym z tekstu zawodowego słuchanego i czytanego;</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JOZ(5)3 skorzystać z obcojęzycznych zasobów Internetu związanych z branżą;</w:t>
            </w:r>
          </w:p>
        </w:tc>
      </w:tr>
      <w:tr w:rsidR="00FC6B37" w:rsidRPr="00FC6B37" w:rsidTr="00FC59C0">
        <w:tc>
          <w:tcPr>
            <w:tcW w:w="4531" w:type="dxa"/>
            <w:vMerge/>
          </w:tcPr>
          <w:p w:rsidR="00334CC1" w:rsidRPr="00FC6B37" w:rsidRDefault="00334CC1" w:rsidP="00FC59C0">
            <w:pPr>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JOZ(5)4 wyszukać w różnych źródłach aktualnych informacje branżowych;</w:t>
            </w:r>
          </w:p>
        </w:tc>
      </w:tr>
      <w:tr w:rsidR="00FC6B37" w:rsidRPr="00FC6B37" w:rsidTr="00FC59C0">
        <w:tc>
          <w:tcPr>
            <w:tcW w:w="4531" w:type="dxa"/>
          </w:tcPr>
          <w:p w:rsidR="00334CC1" w:rsidRPr="00FC6B37" w:rsidRDefault="00334CC1" w:rsidP="00FC59C0">
            <w:pPr>
              <w:rPr>
                <w:rFonts w:cs="Arial"/>
                <w:b/>
                <w:sz w:val="18"/>
                <w:szCs w:val="18"/>
              </w:rPr>
            </w:pPr>
            <w:r w:rsidRPr="00FC6B37">
              <w:rPr>
                <w:rFonts w:cs="Arial"/>
                <w:b/>
                <w:sz w:val="18"/>
                <w:szCs w:val="18"/>
              </w:rPr>
              <w:t>Kompetencje personalne i społeczne (KPS)</w:t>
            </w:r>
          </w:p>
        </w:tc>
        <w:tc>
          <w:tcPr>
            <w:tcW w:w="4531" w:type="dxa"/>
          </w:tcPr>
          <w:p w:rsidR="00334CC1" w:rsidRPr="00FC6B37" w:rsidRDefault="00334CC1" w:rsidP="00FC59C0">
            <w:pPr>
              <w:rPr>
                <w:rFonts w:cs="Arial"/>
                <w:b/>
                <w:sz w:val="18"/>
                <w:szCs w:val="18"/>
              </w:rPr>
            </w:pP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KPS(1) przestrzega zasad kultury i etyki;</w:t>
            </w:r>
          </w:p>
        </w:tc>
        <w:tc>
          <w:tcPr>
            <w:tcW w:w="4531" w:type="dxa"/>
            <w:vAlign w:val="center"/>
          </w:tcPr>
          <w:p w:rsidR="00334CC1" w:rsidRPr="00FC6B37" w:rsidRDefault="00334CC1" w:rsidP="00FC59C0">
            <w:pPr>
              <w:rPr>
                <w:rFonts w:cs="Arial"/>
                <w:sz w:val="18"/>
                <w:szCs w:val="18"/>
              </w:rPr>
            </w:pPr>
            <w:r w:rsidRPr="00FC6B37">
              <w:rPr>
                <w:rFonts w:cs="Arial"/>
                <w:sz w:val="18"/>
                <w:szCs w:val="18"/>
              </w:rPr>
              <w:t>KPS(1)1 wymienić uniwersalne zasady etyki;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KPS(1)2 wymienić prawa i obowiązki ucznia w kontekście praw człowieka;</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KPS(1)3 rozpoznać przypadki naruszania praw ucznia i praw człowieka oraz wskazać sposoby dochodzenia praw, które zostały naruszone;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KPS(1)4 wyjaśnić, czym jest zasada (norma, reguła) moralna i podaje przykłady zasad (norm, reguł) moralnych;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KPS(1)5 zaplanować dalszą edukację uwzględniając własne zainteresowania i zdolności oraz sytuację na rynku pracy;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KPS(1)6 wyjaśnić, czym jest praca dla rozwoju społecznego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KPS(1)7 wyjaśnić na czym polega zachowanie etyczne w wybranym zawodzie;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KPS(1)8 wskazać przykłady zachowań etycznych w wybranym zawodzie;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KPS(1)9 wyjaśnić czym jest plagiat;</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KPS(1)10 podać przykłady właściwego i niewłaściwego wykorzystywania nowoczesnych technologii informacyjnych;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KPS(1)11 okazać szacunek innym osobom oraz szacunek dla ich pracy;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bottom"/>
          </w:tcPr>
          <w:p w:rsidR="00334CC1" w:rsidRPr="00FC6B37" w:rsidRDefault="00334CC1" w:rsidP="00FC59C0">
            <w:pPr>
              <w:rPr>
                <w:rFonts w:cs="Arial"/>
                <w:sz w:val="18"/>
                <w:szCs w:val="18"/>
              </w:rPr>
            </w:pPr>
            <w:r w:rsidRPr="00FC6B37">
              <w:rPr>
                <w:rFonts w:cs="Arial"/>
                <w:sz w:val="18"/>
                <w:szCs w:val="18"/>
              </w:rPr>
              <w:t xml:space="preserve">KPS(1)12 </w:t>
            </w:r>
            <w:r w:rsidR="00DB3F13" w:rsidRPr="00FC6B37">
              <w:rPr>
                <w:rFonts w:cs="Arial"/>
                <w:sz w:val="18"/>
                <w:szCs w:val="18"/>
              </w:rPr>
              <w:t>zastosować</w:t>
            </w:r>
            <w:r w:rsidRPr="00FC6B37">
              <w:rPr>
                <w:rFonts w:cs="Arial"/>
                <w:sz w:val="18"/>
                <w:szCs w:val="18"/>
              </w:rPr>
              <w:t xml:space="preserve"> zasady kultury osobistej i ogólnie przyjęte normy zachowania w swoim środowisku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KPS(2) jest kreatywny i konsekwentny w realizacji zadań;</w:t>
            </w:r>
          </w:p>
        </w:tc>
        <w:tc>
          <w:tcPr>
            <w:tcW w:w="4531" w:type="dxa"/>
            <w:vAlign w:val="center"/>
          </w:tcPr>
          <w:p w:rsidR="00334CC1" w:rsidRPr="00FC6B37" w:rsidRDefault="00334CC1" w:rsidP="00FC59C0">
            <w:pPr>
              <w:rPr>
                <w:rFonts w:cs="Arial"/>
                <w:sz w:val="18"/>
                <w:szCs w:val="18"/>
              </w:rPr>
            </w:pPr>
            <w:r w:rsidRPr="00FC6B37">
              <w:rPr>
                <w:rFonts w:cs="Arial"/>
                <w:sz w:val="18"/>
                <w:szCs w:val="18"/>
              </w:rPr>
              <w:t>KPS(2)1 wymienić techniki twórczego rozwiązywania problemu;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KPS(2)2 dokonać analizy własnej kreatywności i otwartości na innowacyjność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KPS(2)3 rozpoznać stopień kreatywności w podejmowanych działaniach;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KPS(2)5 rozróżnić konsekwentne działania i upór w realizacji celu;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KPS(2)6 dostrzec, że każdy powinien brać odpowiedzialność za swoje wybory;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KPS(2)7 </w:t>
            </w:r>
            <w:r w:rsidR="00DB3F13" w:rsidRPr="00FC6B37">
              <w:rPr>
                <w:rFonts w:cs="Arial"/>
                <w:sz w:val="18"/>
                <w:szCs w:val="18"/>
              </w:rPr>
              <w:t>zastosować</w:t>
            </w:r>
            <w:r w:rsidRPr="00FC6B37">
              <w:rPr>
                <w:rFonts w:cs="Arial"/>
                <w:sz w:val="18"/>
                <w:szCs w:val="18"/>
              </w:rPr>
              <w:t xml:space="preserve"> właściwą technikę twórczego myślenia przy rozwiązaniu problemu;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KPS(3) potrafi planować działania i zarządzać czasem;</w:t>
            </w:r>
          </w:p>
        </w:tc>
        <w:tc>
          <w:tcPr>
            <w:tcW w:w="4531" w:type="dxa"/>
            <w:vAlign w:val="center"/>
          </w:tcPr>
          <w:p w:rsidR="00334CC1" w:rsidRPr="00FC6B37" w:rsidRDefault="00334CC1" w:rsidP="00FC59C0">
            <w:pPr>
              <w:rPr>
                <w:rFonts w:cs="Arial"/>
                <w:sz w:val="18"/>
                <w:szCs w:val="18"/>
              </w:rPr>
            </w:pPr>
            <w:r w:rsidRPr="00FC6B37">
              <w:rPr>
                <w:rFonts w:cs="Arial"/>
                <w:sz w:val="18"/>
                <w:szCs w:val="18"/>
              </w:rPr>
              <w:t>KPS(3)1 opisać techniki organizacji czasu pracy;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KPS(3)2 określić czas realizacji zadań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KPS(3)3 zaplanować pracę zespołu;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KPS(3)4 zrealizować działania w wyznaczonym czasie;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KPS(3)5 przeprowadzić monitorowanie zaplanowanych działań;</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KPS(4) przewiduje skutki podejmowanych działań;</w:t>
            </w:r>
          </w:p>
        </w:tc>
        <w:tc>
          <w:tcPr>
            <w:tcW w:w="4531" w:type="dxa"/>
            <w:vAlign w:val="center"/>
          </w:tcPr>
          <w:p w:rsidR="00334CC1" w:rsidRPr="00FC6B37" w:rsidRDefault="00334CC1" w:rsidP="00FC59C0">
            <w:pPr>
              <w:rPr>
                <w:rFonts w:cs="Arial"/>
                <w:sz w:val="18"/>
                <w:szCs w:val="18"/>
              </w:rPr>
            </w:pPr>
            <w:r w:rsidRPr="00FC6B37">
              <w:rPr>
                <w:rFonts w:cs="Arial"/>
                <w:sz w:val="18"/>
                <w:szCs w:val="18"/>
              </w:rPr>
              <w:t>KPS(4)1 dokonać analizy i oceny podejmowanych działań;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KPS(4)2 wykazać się dojrzałością w działaniu;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KPS(4)3 przewidzieć skutki niewłaściwych działań na stanowisku pracy;</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KPS(5) ponosi odpowiedzialność za podejmowane działania;</w:t>
            </w:r>
          </w:p>
        </w:tc>
        <w:tc>
          <w:tcPr>
            <w:tcW w:w="4531" w:type="dxa"/>
            <w:vAlign w:val="center"/>
          </w:tcPr>
          <w:p w:rsidR="00334CC1" w:rsidRPr="00FC6B37" w:rsidRDefault="00334CC1" w:rsidP="00FC59C0">
            <w:pPr>
              <w:rPr>
                <w:rFonts w:cs="Arial"/>
                <w:sz w:val="18"/>
                <w:szCs w:val="18"/>
              </w:rPr>
            </w:pPr>
            <w:r w:rsidRPr="00FC6B37">
              <w:rPr>
                <w:rFonts w:cs="Arial"/>
                <w:sz w:val="18"/>
                <w:szCs w:val="18"/>
              </w:rPr>
              <w:t>KPS(5)1 wskazać obszary odpowiedzialności prawnej za podejmowane działania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KPS(5)2 wymienić swoje prawa i obowiązki oraz konsekwencje niewłaściwego posługiwania się sprzętem na stanowisku pracy związanym z kształconym zawodem;</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KPS(5)3 współuczestniczyć w kształtowaniu pozytywnego wizerunku swojego środowiska;</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 xml:space="preserve">KPS(6) jest otwarty na zmiany; </w:t>
            </w:r>
          </w:p>
        </w:tc>
        <w:tc>
          <w:tcPr>
            <w:tcW w:w="4531" w:type="dxa"/>
            <w:vAlign w:val="center"/>
          </w:tcPr>
          <w:p w:rsidR="00334CC1" w:rsidRPr="00FC6B37" w:rsidRDefault="00334CC1" w:rsidP="00FC59C0">
            <w:pPr>
              <w:rPr>
                <w:rFonts w:cs="Arial"/>
                <w:sz w:val="18"/>
                <w:szCs w:val="18"/>
              </w:rPr>
            </w:pPr>
            <w:r w:rsidRPr="00FC6B37">
              <w:rPr>
                <w:rFonts w:cs="Arial"/>
                <w:sz w:val="18"/>
                <w:szCs w:val="18"/>
              </w:rPr>
              <w:t>KPS(6)1 wyjaśnić znaczenie zmiany dla rozwoju człowieka;</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KPS(6)2 podać przykłady wpływu zmiany na różne sytuacje życia społecznego i gospodarczego;</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KPS(6)3 wymienić przykłady zachowań hamujących wprowadzenie zmiany;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KPS(6)4 wskazać kilka przykładów wprowadzenia zmiany i ocenić skutki jej wprowadzenia;</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KPS(7) stosuje techniki radzenia sobie ze stresem;</w:t>
            </w:r>
          </w:p>
        </w:tc>
        <w:tc>
          <w:tcPr>
            <w:tcW w:w="4531" w:type="dxa"/>
            <w:vAlign w:val="center"/>
          </w:tcPr>
          <w:p w:rsidR="00334CC1" w:rsidRPr="00FC6B37" w:rsidRDefault="00334CC1" w:rsidP="00FC59C0">
            <w:pPr>
              <w:rPr>
                <w:rFonts w:cs="Arial"/>
                <w:sz w:val="18"/>
                <w:szCs w:val="18"/>
              </w:rPr>
            </w:pPr>
            <w:r w:rsidRPr="00FC6B37">
              <w:rPr>
                <w:rFonts w:cs="Arial"/>
                <w:sz w:val="18"/>
                <w:szCs w:val="18"/>
              </w:rPr>
              <w:t>KPS(7)1 wymienić kilka technik radzenia sobie ze stresem;</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KPS(7)2 uzasadnić że można zachować dystans wobec nieaprobowanych przez siebie zachowań innych ludzi lub przeciwstawić się im;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KPS(7)3 wskazać najczęstsze przyczyny sytuacji stresowych w pracy zawodowej;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KPS(7)4 przedstawić różne formy zachowań asertywnych, jako sposobów radzenia sobie ze stresem;</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KPS(8) aktualizuje wiedzę i doskonali umiejętności zawodowe;</w:t>
            </w:r>
          </w:p>
        </w:tc>
        <w:tc>
          <w:tcPr>
            <w:tcW w:w="4531" w:type="dxa"/>
            <w:vAlign w:val="center"/>
          </w:tcPr>
          <w:p w:rsidR="00334CC1" w:rsidRPr="00FC6B37" w:rsidRDefault="00334CC1" w:rsidP="00FC59C0">
            <w:pPr>
              <w:rPr>
                <w:rFonts w:cs="Arial"/>
                <w:sz w:val="18"/>
                <w:szCs w:val="18"/>
              </w:rPr>
            </w:pPr>
            <w:r w:rsidRPr="00FC6B37">
              <w:rPr>
                <w:rFonts w:cs="Arial"/>
                <w:sz w:val="18"/>
                <w:szCs w:val="18"/>
              </w:rPr>
              <w:t>KPS(8)1 scharakteryzować zestaw umiejętności i kompetencji niezbędnych w wybranym zawodzie;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KPS(8)2 wymienić podstawowe stadia psychospołecznego rozwoju człowieka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KPS(8)3 wskazać przykłady podkreślające wartość wiedzy dla osiągnięcia sukcesu zawodowego i postępu cywilizacyjnego;</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KPS(8)4 </w:t>
            </w:r>
            <w:r w:rsidR="00DB3F13" w:rsidRPr="00FC6B37">
              <w:rPr>
                <w:rFonts w:cs="Arial"/>
                <w:sz w:val="18"/>
                <w:szCs w:val="18"/>
              </w:rPr>
              <w:t>zanalizować</w:t>
            </w:r>
            <w:r w:rsidRPr="00FC6B37">
              <w:rPr>
                <w:rFonts w:cs="Arial"/>
                <w:sz w:val="18"/>
                <w:szCs w:val="18"/>
              </w:rPr>
              <w:t xml:space="preserve"> własne kompetencje i planować dalszą ścieżkę rozwoju;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KPS(9) przestrzega tajemnicy zawodowej;</w:t>
            </w:r>
          </w:p>
        </w:tc>
        <w:tc>
          <w:tcPr>
            <w:tcW w:w="4531" w:type="dxa"/>
            <w:vAlign w:val="center"/>
          </w:tcPr>
          <w:p w:rsidR="00334CC1" w:rsidRPr="00FC6B37" w:rsidRDefault="00334CC1" w:rsidP="00FC59C0">
            <w:pPr>
              <w:rPr>
                <w:rFonts w:cs="Arial"/>
                <w:sz w:val="18"/>
                <w:szCs w:val="18"/>
              </w:rPr>
            </w:pPr>
            <w:r w:rsidRPr="00FC6B37">
              <w:rPr>
                <w:rFonts w:cs="Arial"/>
                <w:sz w:val="18"/>
                <w:szCs w:val="18"/>
              </w:rPr>
              <w:t>KPS(9)1 wyjaśnić pojęcie tajemnicy zawodowej i przestępstwo przemysłowe;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KPS(9)2 opisać odpowiedzialność prawną na złamanie tajemnicy zawodowej;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KPS(9)3 wyjaśnić na czym polega odpowiedzialność prawna za złamanie tajemnicy zawodowej;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KPS(9)4 opisać zasady nieuczciwej konkurencji;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KPS(10) negocjuje warunki porozumień;</w:t>
            </w:r>
          </w:p>
        </w:tc>
        <w:tc>
          <w:tcPr>
            <w:tcW w:w="4531" w:type="dxa"/>
            <w:vAlign w:val="center"/>
          </w:tcPr>
          <w:p w:rsidR="00334CC1" w:rsidRPr="00FC6B37" w:rsidRDefault="00334CC1" w:rsidP="00FC59C0">
            <w:pPr>
              <w:rPr>
                <w:rFonts w:cs="Arial"/>
                <w:sz w:val="18"/>
                <w:szCs w:val="18"/>
              </w:rPr>
            </w:pPr>
            <w:r w:rsidRPr="00FC6B37">
              <w:rPr>
                <w:rFonts w:cs="Arial"/>
                <w:sz w:val="18"/>
                <w:szCs w:val="18"/>
              </w:rPr>
              <w:t>KPS(10)1 scharakteryzować zachowania człowieka przy prowadzeniu negocjacji;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KPS(10)2 przedstawić własny punkt postrzegania sposobu rozwiązania problemu z wykorzystaniem wiedzy z zakresu negocjacji;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KPS(10)3 wynegocjować prostą umowę lub porozumienie;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KPS(11) jest komunikatywny;</w:t>
            </w:r>
          </w:p>
        </w:tc>
        <w:tc>
          <w:tcPr>
            <w:tcW w:w="4531" w:type="dxa"/>
            <w:vAlign w:val="center"/>
          </w:tcPr>
          <w:p w:rsidR="00334CC1" w:rsidRPr="00FC6B37" w:rsidRDefault="00334CC1" w:rsidP="00FC59C0">
            <w:pPr>
              <w:rPr>
                <w:rFonts w:cs="Arial"/>
                <w:sz w:val="18"/>
                <w:szCs w:val="18"/>
              </w:rPr>
            </w:pPr>
            <w:r w:rsidRPr="00FC6B37">
              <w:rPr>
                <w:rFonts w:cs="Arial"/>
                <w:sz w:val="18"/>
                <w:szCs w:val="18"/>
              </w:rPr>
              <w:t>KPS(11)1 scharakteryzować ogólne zasady komunikacji interpersonalnej;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KPS(11)2 prowadzić dyskusję;</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KPS(11)3 właściwie zinterpretować mowę ciała w komunikacji;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KPS(11)4 </w:t>
            </w:r>
            <w:r w:rsidR="00DB3F13" w:rsidRPr="00FC6B37">
              <w:rPr>
                <w:rFonts w:cs="Arial"/>
                <w:sz w:val="18"/>
                <w:szCs w:val="18"/>
              </w:rPr>
              <w:t>zastosować</w:t>
            </w:r>
            <w:r w:rsidRPr="00FC6B37">
              <w:rPr>
                <w:rFonts w:cs="Arial"/>
                <w:sz w:val="18"/>
                <w:szCs w:val="18"/>
              </w:rPr>
              <w:t xml:space="preserve"> aktywne metody słuchania;</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KPS(12) stosuje metody i techniki rozwiazywania problemów;</w:t>
            </w: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KPS(12)1 uzasadnić, że konflikt w grupie może wynikać z różnych przyczyn (sprzeczne interesy, inne cele);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KPS(12)2 przedstawić sposoby rozwiązywania konfliktów oraz </w:t>
            </w:r>
            <w:r w:rsidR="00DB3F13" w:rsidRPr="00FC6B37">
              <w:rPr>
                <w:rFonts w:cs="Arial"/>
                <w:sz w:val="18"/>
                <w:szCs w:val="18"/>
              </w:rPr>
              <w:t>zanalizować</w:t>
            </w:r>
            <w:r w:rsidRPr="00FC6B37">
              <w:rPr>
                <w:rFonts w:cs="Arial"/>
                <w:sz w:val="18"/>
                <w:szCs w:val="18"/>
              </w:rPr>
              <w:t xml:space="preserve"> ich zalety i wady;</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KPS(13) współpracuje w zespole;</w:t>
            </w:r>
          </w:p>
        </w:tc>
        <w:tc>
          <w:tcPr>
            <w:tcW w:w="4531" w:type="dxa"/>
            <w:vAlign w:val="center"/>
          </w:tcPr>
          <w:p w:rsidR="00334CC1" w:rsidRPr="00FC6B37" w:rsidRDefault="00334CC1" w:rsidP="00FC59C0">
            <w:pPr>
              <w:rPr>
                <w:rFonts w:cs="Arial"/>
                <w:sz w:val="18"/>
                <w:szCs w:val="18"/>
              </w:rPr>
            </w:pPr>
            <w:r w:rsidRPr="00FC6B37">
              <w:rPr>
                <w:rFonts w:cs="Arial"/>
                <w:sz w:val="18"/>
                <w:szCs w:val="18"/>
              </w:rPr>
              <w:t xml:space="preserve">KPS(13)1 wymienić cechy grup społecznych;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KPS(13)2 opisać grupę koleżeńską i grupę nastawioną na realizację określonego zadania;</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KPS(13)3 uzasadnić, że efektywna współpraca przynosi różne korzyści;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KPS(13)4 przedstawić różne formy współpracy w grupie;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center"/>
          </w:tcPr>
          <w:p w:rsidR="00334CC1" w:rsidRPr="00FC6B37" w:rsidRDefault="00334CC1" w:rsidP="00FC59C0">
            <w:pPr>
              <w:rPr>
                <w:rFonts w:cs="Arial"/>
                <w:sz w:val="18"/>
                <w:szCs w:val="18"/>
              </w:rPr>
            </w:pPr>
            <w:r w:rsidRPr="00FC6B37">
              <w:rPr>
                <w:rFonts w:cs="Arial"/>
                <w:sz w:val="18"/>
                <w:szCs w:val="18"/>
              </w:rPr>
              <w:t>KPS(13)5 zaangażować się we wspólne działania realizowane przez zespół;</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vAlign w:val="bottom"/>
          </w:tcPr>
          <w:p w:rsidR="00334CC1" w:rsidRPr="00FC6B37" w:rsidRDefault="00334CC1" w:rsidP="00FC59C0">
            <w:pPr>
              <w:rPr>
                <w:rFonts w:cs="Arial"/>
                <w:sz w:val="18"/>
                <w:szCs w:val="18"/>
              </w:rPr>
            </w:pPr>
            <w:r w:rsidRPr="00FC6B37">
              <w:rPr>
                <w:rFonts w:cs="Arial"/>
                <w:sz w:val="18"/>
                <w:szCs w:val="18"/>
              </w:rPr>
              <w:t xml:space="preserve">KPS(13)6 </w:t>
            </w:r>
            <w:r w:rsidR="00DB3F13" w:rsidRPr="00FC6B37">
              <w:rPr>
                <w:rFonts w:cs="Arial"/>
                <w:sz w:val="18"/>
                <w:szCs w:val="18"/>
              </w:rPr>
              <w:t>zastosować</w:t>
            </w:r>
            <w:r w:rsidRPr="00FC6B37">
              <w:rPr>
                <w:rFonts w:cs="Arial"/>
                <w:sz w:val="18"/>
                <w:szCs w:val="18"/>
              </w:rPr>
              <w:t xml:space="preserve"> podstawowe sposoby podejmowania wspólnych decyzji;</w:t>
            </w:r>
          </w:p>
        </w:tc>
      </w:tr>
      <w:tr w:rsidR="00FC6B37" w:rsidRPr="00FC6B37" w:rsidTr="00FC59C0">
        <w:tc>
          <w:tcPr>
            <w:tcW w:w="4531" w:type="dxa"/>
          </w:tcPr>
          <w:p w:rsidR="00334CC1" w:rsidRPr="00FC6B37" w:rsidRDefault="00334CC1" w:rsidP="00FC59C0">
            <w:pPr>
              <w:rPr>
                <w:rFonts w:cs="Arial"/>
                <w:b/>
                <w:sz w:val="18"/>
                <w:szCs w:val="18"/>
              </w:rPr>
            </w:pPr>
            <w:r w:rsidRPr="00FC6B37">
              <w:rPr>
                <w:rFonts w:cs="Arial"/>
                <w:b/>
                <w:sz w:val="18"/>
                <w:szCs w:val="18"/>
              </w:rPr>
              <w:t>Organizacja pracy małych zespołów (OMZ)</w:t>
            </w:r>
          </w:p>
        </w:tc>
        <w:tc>
          <w:tcPr>
            <w:tcW w:w="4531" w:type="dxa"/>
          </w:tcPr>
          <w:p w:rsidR="00334CC1" w:rsidRPr="00FC6B37" w:rsidRDefault="00334CC1" w:rsidP="00FC59C0">
            <w:pPr>
              <w:rPr>
                <w:rFonts w:cs="Arial"/>
                <w:b/>
                <w:sz w:val="18"/>
                <w:szCs w:val="18"/>
              </w:rPr>
            </w:pP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OMZ(1) planuje i organizuje pracę zespołu w celu wykonania przydzielonych zadań;</w:t>
            </w:r>
          </w:p>
        </w:tc>
        <w:tc>
          <w:tcPr>
            <w:tcW w:w="4531" w:type="dxa"/>
          </w:tcPr>
          <w:p w:rsidR="00334CC1" w:rsidRPr="00FC6B37" w:rsidRDefault="00334CC1" w:rsidP="00FC59C0">
            <w:pPr>
              <w:rPr>
                <w:rFonts w:cs="Arial"/>
                <w:sz w:val="18"/>
                <w:szCs w:val="18"/>
              </w:rPr>
            </w:pPr>
            <w:r w:rsidRPr="00FC6B37">
              <w:rPr>
                <w:rFonts w:cs="Arial"/>
                <w:sz w:val="18"/>
                <w:szCs w:val="18"/>
              </w:rPr>
              <w:t>OMZ(1)1 opisać strukturę grupy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OMZ(1)2 wskazać cechy przywództwa</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OMZ(1)3 podać przykład dobrej współpracy w grupie</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OMZ(1)4 zaplanować działania zespołu;</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OMZ(1)5 przypisać poszczególne zadania członkom zespołu, zgodnie z przyjęta rolą;</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OMZ(2) dobiera osoby do wykonania przydzielonych zadań;</w:t>
            </w:r>
          </w:p>
        </w:tc>
        <w:tc>
          <w:tcPr>
            <w:tcW w:w="4531" w:type="dxa"/>
          </w:tcPr>
          <w:p w:rsidR="00334CC1" w:rsidRPr="00FC6B37" w:rsidRDefault="00334CC1" w:rsidP="00FC59C0">
            <w:pPr>
              <w:rPr>
                <w:rFonts w:cs="Arial"/>
                <w:sz w:val="18"/>
                <w:szCs w:val="18"/>
              </w:rPr>
            </w:pPr>
            <w:r w:rsidRPr="00FC6B37">
              <w:rPr>
                <w:rFonts w:cs="Arial"/>
                <w:sz w:val="18"/>
                <w:szCs w:val="18"/>
              </w:rPr>
              <w:t>OMZ(2)1 utworzyć zespół</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OMZ(2)2 rozpoznać role poszczególnych członków zespołu;</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OMZ(2)3 przydzielić właściwie zadania członkom zespołu;</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OMZ(2)4 przewidzieć skutki niewłaściwego doboru osób do zadań;</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OMZ(3) kieruje wykonaniem przydzielonych zadań;</w:t>
            </w:r>
          </w:p>
        </w:tc>
        <w:tc>
          <w:tcPr>
            <w:tcW w:w="4531" w:type="dxa"/>
          </w:tcPr>
          <w:p w:rsidR="00334CC1" w:rsidRPr="00FC6B37" w:rsidRDefault="00334CC1" w:rsidP="00FC59C0">
            <w:pPr>
              <w:rPr>
                <w:rFonts w:cs="Arial"/>
                <w:sz w:val="18"/>
                <w:szCs w:val="18"/>
              </w:rPr>
            </w:pPr>
            <w:r w:rsidRPr="00FC6B37">
              <w:rPr>
                <w:rFonts w:cs="Arial"/>
                <w:sz w:val="18"/>
                <w:szCs w:val="18"/>
              </w:rPr>
              <w:t>OMZ(3)1 sformułować zasady wzajemnej pomocy;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OMZ(3)2 opisać proces grupowy;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OMZ(3)3 pokierować pracą zespołu z uwzględnieniem indywidualności jednostki i grupy; </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OMZ(3)4 przeprowadzić monitorowanie pracy zespołu;</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OMZ(4) monitoruje i ocenia jakość wykonania przydzielonych zadań;</w:t>
            </w:r>
          </w:p>
        </w:tc>
        <w:tc>
          <w:tcPr>
            <w:tcW w:w="4531" w:type="dxa"/>
          </w:tcPr>
          <w:p w:rsidR="00334CC1" w:rsidRPr="00FC6B37" w:rsidRDefault="00334CC1" w:rsidP="00FC59C0">
            <w:pPr>
              <w:rPr>
                <w:rFonts w:cs="Arial"/>
                <w:sz w:val="18"/>
                <w:szCs w:val="18"/>
              </w:rPr>
            </w:pPr>
            <w:r w:rsidRPr="00FC6B37">
              <w:rPr>
                <w:rFonts w:cs="Arial"/>
                <w:sz w:val="18"/>
                <w:szCs w:val="18"/>
              </w:rPr>
              <w:t>OMZ(4)1 wykorzystać doświadczenia grupowe do rozwiązania problemu;</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OMZ(4)2 </w:t>
            </w:r>
            <w:r w:rsidR="00DB3F13" w:rsidRPr="00FC6B37">
              <w:rPr>
                <w:rFonts w:cs="Arial"/>
                <w:sz w:val="18"/>
                <w:szCs w:val="18"/>
              </w:rPr>
              <w:t>zastosować</w:t>
            </w:r>
            <w:r w:rsidRPr="00FC6B37">
              <w:rPr>
                <w:rFonts w:cs="Arial"/>
                <w:sz w:val="18"/>
                <w:szCs w:val="18"/>
              </w:rPr>
              <w:t xml:space="preserve"> wybrane metody i techniki pracy grupowej;</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OMZ(4)3 udzielić informacji zwrotnej;</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OMZ(4)4 wyjaśnić podstawowe bariery w osiąganiu pożądanej efektywności pracy zespołu;</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OMZ(4)5 dokonać samooceny pod kątem rozwoju osobowego i rozwoju organizacji;</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OMZ(5) wprowadza rozwiązania techniczne i organizacyjne wpływające na poprawę warunków i jakość pracy;</w:t>
            </w:r>
          </w:p>
        </w:tc>
        <w:tc>
          <w:tcPr>
            <w:tcW w:w="4531" w:type="dxa"/>
          </w:tcPr>
          <w:p w:rsidR="00334CC1" w:rsidRPr="00FC6B37" w:rsidRDefault="00334CC1" w:rsidP="00FC59C0">
            <w:pPr>
              <w:rPr>
                <w:rFonts w:cs="Arial"/>
                <w:sz w:val="18"/>
                <w:szCs w:val="18"/>
              </w:rPr>
            </w:pPr>
            <w:r w:rsidRPr="00FC6B37">
              <w:rPr>
                <w:rFonts w:cs="Arial"/>
                <w:sz w:val="18"/>
                <w:szCs w:val="18"/>
              </w:rPr>
              <w:t>OMZ(5)1 wskazać wpływ postępu technicznego na doskonalenie jakości produkcji;</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OMZ(5)2 wyjaśnić znaczenie normalizacji w swej branży zawodowej;</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OMZ(5)3 </w:t>
            </w:r>
            <w:r w:rsidR="00DB3F13" w:rsidRPr="00FC6B37">
              <w:rPr>
                <w:rFonts w:cs="Arial"/>
                <w:sz w:val="18"/>
                <w:szCs w:val="18"/>
              </w:rPr>
              <w:t>zastosować</w:t>
            </w:r>
            <w:r w:rsidRPr="00FC6B37">
              <w:rPr>
                <w:rFonts w:cs="Arial"/>
                <w:sz w:val="18"/>
                <w:szCs w:val="18"/>
              </w:rPr>
              <w:t xml:space="preserve"> zasady bezpieczeństwa na stanowisku pracy;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OMZ(5)4 dokonać prostych modernizacji stanowiska pracy;</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OMZ(6) stosuje metody motywacji do pracy;</w:t>
            </w:r>
          </w:p>
        </w:tc>
        <w:tc>
          <w:tcPr>
            <w:tcW w:w="4531" w:type="dxa"/>
          </w:tcPr>
          <w:p w:rsidR="00334CC1" w:rsidRPr="00FC6B37" w:rsidRDefault="00334CC1" w:rsidP="00FC59C0">
            <w:pPr>
              <w:rPr>
                <w:rFonts w:cs="Arial"/>
                <w:sz w:val="18"/>
                <w:szCs w:val="18"/>
              </w:rPr>
            </w:pPr>
            <w:r w:rsidRPr="00FC6B37">
              <w:rPr>
                <w:rFonts w:cs="Arial"/>
                <w:sz w:val="18"/>
                <w:szCs w:val="18"/>
              </w:rPr>
              <w:t>OMZ(6)1 opisać podstawowe zasady motywacji do pracy;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OMZ(6)2 udzielić motywującej informacji zwrotnej członkom zespołu;</w:t>
            </w:r>
          </w:p>
        </w:tc>
      </w:tr>
      <w:tr w:rsidR="00FC6B37" w:rsidRPr="00FC6B37" w:rsidTr="00FC59C0">
        <w:tc>
          <w:tcPr>
            <w:tcW w:w="4531" w:type="dxa"/>
            <w:vMerge w:val="restart"/>
          </w:tcPr>
          <w:p w:rsidR="00334CC1" w:rsidRPr="00FC6B37" w:rsidRDefault="00334CC1" w:rsidP="00FC59C0">
            <w:pPr>
              <w:tabs>
                <w:tab w:val="num" w:pos="567"/>
              </w:tabs>
              <w:autoSpaceDE w:val="0"/>
              <w:autoSpaceDN w:val="0"/>
              <w:adjustRightInd w:val="0"/>
              <w:contextualSpacing/>
              <w:rPr>
                <w:rFonts w:cs="Arial"/>
                <w:sz w:val="18"/>
                <w:szCs w:val="18"/>
              </w:rPr>
            </w:pPr>
            <w:r w:rsidRPr="00FC6B37">
              <w:rPr>
                <w:rFonts w:cs="Arial"/>
                <w:sz w:val="18"/>
                <w:szCs w:val="18"/>
              </w:rPr>
              <w:t>OMZ(7) komunikuje się ze współpracownikami;</w:t>
            </w:r>
          </w:p>
        </w:tc>
        <w:tc>
          <w:tcPr>
            <w:tcW w:w="4531" w:type="dxa"/>
          </w:tcPr>
          <w:p w:rsidR="00334CC1" w:rsidRPr="00FC6B37" w:rsidRDefault="00334CC1" w:rsidP="00FC59C0">
            <w:pPr>
              <w:rPr>
                <w:rFonts w:cs="Arial"/>
                <w:sz w:val="18"/>
                <w:szCs w:val="18"/>
              </w:rPr>
            </w:pPr>
            <w:r w:rsidRPr="00FC6B37">
              <w:rPr>
                <w:rFonts w:cs="Arial"/>
                <w:sz w:val="18"/>
                <w:szCs w:val="18"/>
              </w:rPr>
              <w:t>OMZ(7)1 wymienić normy i wartości stosowane w demokracji do organizacji pracy małej grupy;</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OMZ(7)2 </w:t>
            </w:r>
            <w:r w:rsidR="00DB3F13" w:rsidRPr="00FC6B37">
              <w:rPr>
                <w:rFonts w:cs="Arial"/>
                <w:sz w:val="18"/>
                <w:szCs w:val="18"/>
              </w:rPr>
              <w:t>zastosować</w:t>
            </w:r>
            <w:r w:rsidRPr="00FC6B37">
              <w:rPr>
                <w:rFonts w:cs="Arial"/>
                <w:sz w:val="18"/>
                <w:szCs w:val="18"/>
              </w:rPr>
              <w:t xml:space="preserve"> właściwe techniki komunikowania się w zespole;</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OMZ(7)3 </w:t>
            </w:r>
            <w:r w:rsidR="00DB3F13" w:rsidRPr="00FC6B37">
              <w:rPr>
                <w:rFonts w:cs="Arial"/>
                <w:sz w:val="18"/>
                <w:szCs w:val="18"/>
              </w:rPr>
              <w:t>zastosować</w:t>
            </w:r>
            <w:r w:rsidRPr="00FC6B37">
              <w:rPr>
                <w:rFonts w:cs="Arial"/>
                <w:sz w:val="18"/>
                <w:szCs w:val="18"/>
              </w:rPr>
              <w:t xml:space="preserve"> zasady delegowania uprawnień;</w:t>
            </w:r>
          </w:p>
        </w:tc>
      </w:tr>
      <w:tr w:rsidR="00FC6B37" w:rsidRPr="00FC6B37" w:rsidTr="00FC59C0">
        <w:tc>
          <w:tcPr>
            <w:tcW w:w="4531" w:type="dxa"/>
            <w:vMerge/>
          </w:tcPr>
          <w:p w:rsidR="00334CC1" w:rsidRPr="00FC6B37" w:rsidRDefault="00334CC1" w:rsidP="00FC59C0">
            <w:pPr>
              <w:tabs>
                <w:tab w:val="num" w:pos="567"/>
              </w:tabs>
              <w:autoSpaceDE w:val="0"/>
              <w:autoSpaceDN w:val="0"/>
              <w:adjustRightInd w:val="0"/>
              <w:contextualSpacing/>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OMZ(7)4 wyjaśnić czym jest mobbing.</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PKZ(EE.g) Umiejętności stanowiące podbudowę do kształcenia w zawodach: monter sieci telekomunikacyjnych, elektronik, elektromechanik, elektryk, technik sieci telekomunikacyjnych, technik teleinformatyk, technik elektronik, technik elektryk, technik elektroniki i informatyki medycznej, technik szerokopasmowej komunikacji elektronicznej</w:t>
            </w:r>
          </w:p>
        </w:tc>
        <w:tc>
          <w:tcPr>
            <w:tcW w:w="4531" w:type="dxa"/>
          </w:tcPr>
          <w:p w:rsidR="00334CC1" w:rsidRPr="00FC6B37" w:rsidRDefault="00334CC1" w:rsidP="00FC59C0">
            <w:pPr>
              <w:rPr>
                <w:rFonts w:cs="Arial"/>
                <w:sz w:val="18"/>
                <w:szCs w:val="18"/>
              </w:rPr>
            </w:pPr>
            <w:r w:rsidRPr="00FC6B37">
              <w:rPr>
                <w:rFonts w:cs="Arial"/>
                <w:sz w:val="18"/>
                <w:szCs w:val="18"/>
              </w:rPr>
              <w:t>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 posługuje się pojęciami z dziedziny elektrotechniki i elektroniki;</w:t>
            </w:r>
          </w:p>
        </w:tc>
        <w:tc>
          <w:tcPr>
            <w:tcW w:w="4531" w:type="dxa"/>
          </w:tcPr>
          <w:p w:rsidR="00334CC1" w:rsidRPr="00FC6B37" w:rsidRDefault="00334CC1" w:rsidP="00FC59C0">
            <w:pPr>
              <w:rPr>
                <w:rFonts w:cs="Arial"/>
                <w:sz w:val="18"/>
                <w:szCs w:val="18"/>
              </w:rPr>
            </w:pPr>
            <w:r w:rsidRPr="00FC6B37">
              <w:rPr>
                <w:rFonts w:cs="Arial"/>
                <w:sz w:val="18"/>
                <w:szCs w:val="18"/>
              </w:rPr>
              <w:t>PKZ(EE.g)(1)1 posłużyć się pojęciami z dziedziny elektrotechniki;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PKZ(EE.g)(1)2 posłużyć się pojęciami z dziedziny elektroniki;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PKZ(EE.g)(2) opisuje zjawiska związane z prądem stałym i zmiennym;</w:t>
            </w:r>
          </w:p>
        </w:tc>
        <w:tc>
          <w:tcPr>
            <w:tcW w:w="4531" w:type="dxa"/>
          </w:tcPr>
          <w:p w:rsidR="00334CC1" w:rsidRPr="00FC6B37" w:rsidRDefault="00334CC1" w:rsidP="00FC59C0">
            <w:pPr>
              <w:rPr>
                <w:rFonts w:cs="Arial"/>
                <w:sz w:val="18"/>
                <w:szCs w:val="18"/>
              </w:rPr>
            </w:pPr>
            <w:r w:rsidRPr="00FC6B37">
              <w:rPr>
                <w:rFonts w:cs="Arial"/>
                <w:sz w:val="18"/>
                <w:szCs w:val="18"/>
              </w:rPr>
              <w:t>PKZ(EE.g)(2)1 opisać zjawiska związane z prądem stałym;</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PKZ(EE.g)(2)2 opisać zjawiska związane z prądem zmiennym;</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PKZ(EE.g)(3) interpretuje wielkości fizyczne związane z prądem stałym i zmiennym;</w:t>
            </w:r>
          </w:p>
        </w:tc>
        <w:tc>
          <w:tcPr>
            <w:tcW w:w="4531" w:type="dxa"/>
          </w:tcPr>
          <w:p w:rsidR="00334CC1" w:rsidRPr="00FC6B37" w:rsidRDefault="00334CC1" w:rsidP="00FC59C0">
            <w:pPr>
              <w:rPr>
                <w:rFonts w:cs="Arial"/>
                <w:sz w:val="18"/>
                <w:szCs w:val="18"/>
              </w:rPr>
            </w:pPr>
            <w:r w:rsidRPr="00FC6B37">
              <w:rPr>
                <w:rFonts w:cs="Arial"/>
                <w:sz w:val="18"/>
                <w:szCs w:val="18"/>
              </w:rPr>
              <w:t>PKZ(EE.g)(3)1 zinterpretować wielkości fizyczne związane z prądem stałym;</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PKZ(EE.g)(3)2 zinterpretować wielkości fizyczne związane z prądem zmiennym;</w:t>
            </w:r>
          </w:p>
        </w:tc>
      </w:tr>
      <w:tr w:rsidR="00FC6B37" w:rsidRPr="00FC6B37" w:rsidTr="00FC59C0">
        <w:tc>
          <w:tcPr>
            <w:tcW w:w="4531" w:type="dxa"/>
            <w:vMerge w:val="restart"/>
          </w:tcPr>
          <w:p w:rsidR="00324284" w:rsidRPr="00FC6B37" w:rsidRDefault="00324284" w:rsidP="00FC59C0">
            <w:pPr>
              <w:rPr>
                <w:rFonts w:cs="Arial"/>
                <w:sz w:val="18"/>
                <w:szCs w:val="18"/>
              </w:rPr>
            </w:pPr>
            <w:r w:rsidRPr="00FC6B37">
              <w:rPr>
                <w:rFonts w:cs="Arial"/>
                <w:sz w:val="18"/>
                <w:szCs w:val="18"/>
              </w:rPr>
              <w:t>PKZ(EE.g)(4) stosuje prawa elektrotechniki do obliczania i szacowania wartości wielkości elektrycznych w obwodach elektrycznych i układach elektronicznych;</w:t>
            </w:r>
          </w:p>
        </w:tc>
        <w:tc>
          <w:tcPr>
            <w:tcW w:w="4531" w:type="dxa"/>
          </w:tcPr>
          <w:p w:rsidR="00324284" w:rsidRPr="00FC6B37" w:rsidRDefault="00324284" w:rsidP="00FC59C0">
            <w:pPr>
              <w:rPr>
                <w:rFonts w:cs="Arial"/>
                <w:sz w:val="18"/>
                <w:szCs w:val="18"/>
              </w:rPr>
            </w:pPr>
            <w:r w:rsidRPr="00FC6B37">
              <w:rPr>
                <w:rFonts w:cs="Arial"/>
                <w:sz w:val="18"/>
                <w:szCs w:val="18"/>
              </w:rPr>
              <w:t xml:space="preserve">PKZ(EE.g)(4)1 </w:t>
            </w:r>
            <w:r w:rsidR="00DB3F13" w:rsidRPr="00FC6B37">
              <w:rPr>
                <w:rFonts w:cs="Arial"/>
                <w:sz w:val="18"/>
                <w:szCs w:val="18"/>
              </w:rPr>
              <w:t>zastosować</w:t>
            </w:r>
            <w:r w:rsidRPr="00FC6B37">
              <w:rPr>
                <w:rFonts w:cs="Arial"/>
                <w:sz w:val="18"/>
                <w:szCs w:val="18"/>
              </w:rPr>
              <w:t xml:space="preserve"> prawa elektrotechniki do obliczania i szacowania wartości wielkości elektrycznych w obwodach prądu stałego;</w:t>
            </w:r>
          </w:p>
        </w:tc>
      </w:tr>
      <w:tr w:rsidR="00FC6B37" w:rsidRPr="00FC6B37" w:rsidTr="00FC59C0">
        <w:tc>
          <w:tcPr>
            <w:tcW w:w="4531" w:type="dxa"/>
            <w:vMerge/>
          </w:tcPr>
          <w:p w:rsidR="00324284" w:rsidRPr="00FC6B37" w:rsidRDefault="00324284" w:rsidP="00FC59C0">
            <w:pPr>
              <w:rPr>
                <w:rFonts w:cs="Arial"/>
                <w:sz w:val="18"/>
                <w:szCs w:val="18"/>
              </w:rPr>
            </w:pPr>
          </w:p>
        </w:tc>
        <w:tc>
          <w:tcPr>
            <w:tcW w:w="4531" w:type="dxa"/>
          </w:tcPr>
          <w:p w:rsidR="00324284" w:rsidRPr="00FC6B37" w:rsidRDefault="00324284" w:rsidP="00FC59C0">
            <w:pPr>
              <w:rPr>
                <w:rFonts w:cs="Arial"/>
                <w:sz w:val="18"/>
                <w:szCs w:val="18"/>
              </w:rPr>
            </w:pPr>
            <w:r w:rsidRPr="00FC6B37">
              <w:rPr>
                <w:rFonts w:cs="Arial"/>
                <w:sz w:val="18"/>
                <w:szCs w:val="18"/>
              </w:rPr>
              <w:t xml:space="preserve">PKZ(EE.g)(4)2 </w:t>
            </w:r>
            <w:r w:rsidR="00DB3F13" w:rsidRPr="00FC6B37">
              <w:rPr>
                <w:rFonts w:cs="Arial"/>
                <w:sz w:val="18"/>
                <w:szCs w:val="18"/>
              </w:rPr>
              <w:t>zastosować</w:t>
            </w:r>
            <w:r w:rsidRPr="00FC6B37">
              <w:rPr>
                <w:rFonts w:cs="Arial"/>
                <w:sz w:val="18"/>
                <w:szCs w:val="18"/>
              </w:rPr>
              <w:t xml:space="preserve"> prawa elektrotechniki do obliczania i szacowania wartości wielkości elektrycznych w obwodach prądu zmiennego;</w:t>
            </w:r>
          </w:p>
        </w:tc>
      </w:tr>
      <w:tr w:rsidR="00FC6B37" w:rsidRPr="00FC6B37" w:rsidTr="00FC59C0">
        <w:tc>
          <w:tcPr>
            <w:tcW w:w="4531" w:type="dxa"/>
            <w:vMerge/>
          </w:tcPr>
          <w:p w:rsidR="00324284" w:rsidRPr="00FC6B37" w:rsidRDefault="00324284" w:rsidP="00FC59C0">
            <w:pPr>
              <w:rPr>
                <w:rFonts w:cs="Arial"/>
                <w:sz w:val="18"/>
                <w:szCs w:val="18"/>
              </w:rPr>
            </w:pPr>
          </w:p>
        </w:tc>
        <w:tc>
          <w:tcPr>
            <w:tcW w:w="4531" w:type="dxa"/>
          </w:tcPr>
          <w:p w:rsidR="00324284" w:rsidRPr="00FC6B37" w:rsidRDefault="00324284" w:rsidP="00FC59C0">
            <w:pPr>
              <w:rPr>
                <w:rFonts w:cs="Arial"/>
                <w:sz w:val="18"/>
                <w:szCs w:val="18"/>
              </w:rPr>
            </w:pPr>
            <w:r w:rsidRPr="00FC6B37">
              <w:rPr>
                <w:rFonts w:cs="Arial"/>
                <w:sz w:val="18"/>
                <w:szCs w:val="18"/>
              </w:rPr>
              <w:t xml:space="preserve">PKZ(EE.g)(4)3 </w:t>
            </w:r>
            <w:r w:rsidR="00DB3F13" w:rsidRPr="00FC6B37">
              <w:rPr>
                <w:rFonts w:cs="Arial"/>
                <w:sz w:val="18"/>
                <w:szCs w:val="18"/>
              </w:rPr>
              <w:t>zastosować</w:t>
            </w:r>
            <w:r w:rsidRPr="00FC6B37">
              <w:rPr>
                <w:rFonts w:cs="Arial"/>
                <w:sz w:val="18"/>
                <w:szCs w:val="18"/>
              </w:rPr>
              <w:t xml:space="preserve"> prawa elektrotechniki do obliczania i szacowania wartości wielkości elektrycznych w układach elektronicznych;</w:t>
            </w:r>
          </w:p>
        </w:tc>
      </w:tr>
      <w:tr w:rsidR="00FC6B37" w:rsidRPr="00FC6B37" w:rsidTr="00FC59C0">
        <w:tc>
          <w:tcPr>
            <w:tcW w:w="4531" w:type="dxa"/>
            <w:vMerge w:val="restart"/>
          </w:tcPr>
          <w:p w:rsidR="00994276" w:rsidRPr="00FC6B37" w:rsidRDefault="00994276" w:rsidP="00FC59C0">
            <w:pPr>
              <w:rPr>
                <w:rFonts w:cs="Arial"/>
                <w:sz w:val="18"/>
                <w:szCs w:val="18"/>
              </w:rPr>
            </w:pPr>
            <w:r w:rsidRPr="00FC6B37">
              <w:rPr>
                <w:rFonts w:cs="Arial"/>
                <w:sz w:val="18"/>
                <w:szCs w:val="18"/>
              </w:rPr>
              <w:t>PKZ(EE.g)(5) rozpoznaje elementy oraz układy elektryczne i elektroniczne;</w:t>
            </w:r>
          </w:p>
        </w:tc>
        <w:tc>
          <w:tcPr>
            <w:tcW w:w="4531" w:type="dxa"/>
          </w:tcPr>
          <w:p w:rsidR="00994276" w:rsidRPr="00FC6B37" w:rsidRDefault="00994276" w:rsidP="00994276">
            <w:pPr>
              <w:rPr>
                <w:rFonts w:cs="Arial"/>
                <w:sz w:val="18"/>
                <w:szCs w:val="18"/>
              </w:rPr>
            </w:pPr>
            <w:r w:rsidRPr="00FC6B37">
              <w:rPr>
                <w:rFonts w:cs="Arial"/>
                <w:sz w:val="18"/>
                <w:szCs w:val="18"/>
              </w:rPr>
              <w:t>PKZ(EE.g)(5)1 rozpoznać elementy oraz układy prądu stałego;</w:t>
            </w:r>
          </w:p>
        </w:tc>
      </w:tr>
      <w:tr w:rsidR="00FC6B37" w:rsidRPr="00FC6B37" w:rsidTr="00FC59C0">
        <w:tc>
          <w:tcPr>
            <w:tcW w:w="4531" w:type="dxa"/>
            <w:vMerge/>
          </w:tcPr>
          <w:p w:rsidR="00994276" w:rsidRPr="00FC6B37" w:rsidRDefault="00994276" w:rsidP="00FC59C0">
            <w:pPr>
              <w:rPr>
                <w:rFonts w:cs="Arial"/>
                <w:sz w:val="18"/>
                <w:szCs w:val="18"/>
              </w:rPr>
            </w:pPr>
          </w:p>
        </w:tc>
        <w:tc>
          <w:tcPr>
            <w:tcW w:w="4531" w:type="dxa"/>
          </w:tcPr>
          <w:p w:rsidR="00994276" w:rsidRPr="00FC6B37" w:rsidRDefault="00994276" w:rsidP="00994276">
            <w:pPr>
              <w:rPr>
                <w:rFonts w:cs="Arial"/>
                <w:sz w:val="18"/>
                <w:szCs w:val="18"/>
              </w:rPr>
            </w:pPr>
            <w:r w:rsidRPr="00FC6B37">
              <w:rPr>
                <w:rFonts w:cs="Arial"/>
                <w:sz w:val="18"/>
                <w:szCs w:val="18"/>
              </w:rPr>
              <w:t>PKZ(EE.g)(5)2 rozpoznać elementy oraz układy prądu zmiennego;</w:t>
            </w:r>
          </w:p>
        </w:tc>
      </w:tr>
      <w:tr w:rsidR="00FC6B37" w:rsidRPr="00FC6B37" w:rsidTr="00FC59C0">
        <w:tc>
          <w:tcPr>
            <w:tcW w:w="4531" w:type="dxa"/>
            <w:vMerge/>
          </w:tcPr>
          <w:p w:rsidR="00994276" w:rsidRPr="00FC6B37" w:rsidRDefault="00994276" w:rsidP="00FC59C0">
            <w:pPr>
              <w:rPr>
                <w:rFonts w:cs="Arial"/>
                <w:sz w:val="18"/>
                <w:szCs w:val="18"/>
              </w:rPr>
            </w:pPr>
          </w:p>
        </w:tc>
        <w:tc>
          <w:tcPr>
            <w:tcW w:w="4531" w:type="dxa"/>
          </w:tcPr>
          <w:p w:rsidR="00994276" w:rsidRPr="00FC6B37" w:rsidRDefault="00994276" w:rsidP="00FC59C0">
            <w:pPr>
              <w:rPr>
                <w:rFonts w:cs="Arial"/>
                <w:sz w:val="18"/>
                <w:szCs w:val="18"/>
              </w:rPr>
            </w:pPr>
            <w:r w:rsidRPr="00FC6B37">
              <w:rPr>
                <w:rFonts w:cs="Arial"/>
                <w:sz w:val="18"/>
                <w:szCs w:val="18"/>
              </w:rPr>
              <w:t>PKZ(EE.g)(5)3 rozpoznać elementy oraz układy elektroniczne;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PKZ(EE.g)(6) sporządza schematy układów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 xml:space="preserve">PKZ(EE.g)(6)1 </w:t>
            </w:r>
            <w:r w:rsidR="00DB3F13" w:rsidRPr="00FC6B37">
              <w:rPr>
                <w:rFonts w:cs="Arial"/>
                <w:sz w:val="18"/>
                <w:szCs w:val="18"/>
              </w:rPr>
              <w:t>zastosować</w:t>
            </w:r>
            <w:r w:rsidRPr="00FC6B37">
              <w:rPr>
                <w:rFonts w:cs="Arial"/>
                <w:sz w:val="18"/>
                <w:szCs w:val="18"/>
              </w:rPr>
              <w:t xml:space="preserve"> symbole graficzne na schematach ideowych i montażowych układów elektrycznych i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PKZ(EE.g)(6)2 </w:t>
            </w:r>
            <w:r w:rsidR="00DB3F13" w:rsidRPr="00FC6B37">
              <w:rPr>
                <w:rFonts w:cs="Arial"/>
                <w:sz w:val="18"/>
                <w:szCs w:val="18"/>
              </w:rPr>
              <w:t>zastosować</w:t>
            </w:r>
            <w:r w:rsidRPr="00FC6B37">
              <w:rPr>
                <w:rFonts w:cs="Arial"/>
                <w:sz w:val="18"/>
                <w:szCs w:val="18"/>
              </w:rPr>
              <w:t xml:space="preserve"> zasady tworzenia schematów ideowych i montażowych układów elektrycznych i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PKZ(EE.g)(6)3 </w:t>
            </w:r>
            <w:r w:rsidR="00DB3F13" w:rsidRPr="00FC6B37">
              <w:rPr>
                <w:rFonts w:cs="Arial"/>
                <w:sz w:val="18"/>
                <w:szCs w:val="18"/>
              </w:rPr>
              <w:t>narysować</w:t>
            </w:r>
            <w:r w:rsidRPr="00FC6B37">
              <w:rPr>
                <w:rFonts w:cs="Arial"/>
                <w:sz w:val="18"/>
                <w:szCs w:val="18"/>
              </w:rPr>
              <w:t xml:space="preserve"> schematy ideowe układów elektrycznych;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PKZ(EE.g)(6)4 </w:t>
            </w:r>
            <w:r w:rsidR="00DB3F13" w:rsidRPr="00FC6B37">
              <w:rPr>
                <w:rFonts w:cs="Arial"/>
                <w:sz w:val="18"/>
                <w:szCs w:val="18"/>
              </w:rPr>
              <w:t>narysować</w:t>
            </w:r>
            <w:r w:rsidRPr="00FC6B37">
              <w:rPr>
                <w:rFonts w:cs="Arial"/>
                <w:sz w:val="18"/>
                <w:szCs w:val="18"/>
              </w:rPr>
              <w:t xml:space="preserve"> schematy ideowe układów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PKZ(EE.g)(6)5 </w:t>
            </w:r>
            <w:r w:rsidR="00DB3F13" w:rsidRPr="00FC6B37">
              <w:rPr>
                <w:rFonts w:cs="Arial"/>
                <w:sz w:val="18"/>
                <w:szCs w:val="18"/>
              </w:rPr>
              <w:t>narysować</w:t>
            </w:r>
            <w:r w:rsidRPr="00FC6B37">
              <w:rPr>
                <w:rFonts w:cs="Arial"/>
                <w:sz w:val="18"/>
                <w:szCs w:val="18"/>
              </w:rPr>
              <w:t xml:space="preserve"> schematy montażowe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PKZ(EE.g)(6)6 </w:t>
            </w:r>
            <w:r w:rsidR="00DB3F13" w:rsidRPr="00FC6B37">
              <w:rPr>
                <w:rFonts w:cs="Arial"/>
                <w:sz w:val="18"/>
                <w:szCs w:val="18"/>
              </w:rPr>
              <w:t>narysować</w:t>
            </w:r>
            <w:r w:rsidRPr="00FC6B37">
              <w:rPr>
                <w:rFonts w:cs="Arial"/>
                <w:sz w:val="18"/>
                <w:szCs w:val="18"/>
              </w:rPr>
              <w:t xml:space="preserve"> schematy montażowe układów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PKZ(EE.g)(7) rozróżnia parametry elementów oraz układów elektrycznych i elektronicznych;</w:t>
            </w:r>
          </w:p>
        </w:tc>
        <w:tc>
          <w:tcPr>
            <w:tcW w:w="4531" w:type="dxa"/>
          </w:tcPr>
          <w:p w:rsidR="00334CC1" w:rsidRPr="00FC6B37" w:rsidRDefault="0031354C" w:rsidP="00FC59C0">
            <w:pPr>
              <w:rPr>
                <w:rFonts w:cs="Arial"/>
                <w:sz w:val="18"/>
                <w:szCs w:val="18"/>
              </w:rPr>
            </w:pPr>
            <w:r w:rsidRPr="00FC6B37">
              <w:rPr>
                <w:rFonts w:cs="Arial"/>
                <w:sz w:val="18"/>
                <w:szCs w:val="18"/>
              </w:rPr>
              <w:t>PKZ(EE.g)(7)1 rozróżnić parametry elementów oraz układów prądu stałego;</w:t>
            </w:r>
          </w:p>
        </w:tc>
      </w:tr>
      <w:tr w:rsidR="00FC6B37" w:rsidRPr="00FC6B37" w:rsidTr="00FC59C0">
        <w:tc>
          <w:tcPr>
            <w:tcW w:w="4531" w:type="dxa"/>
            <w:vMerge/>
          </w:tcPr>
          <w:p w:rsidR="0031354C" w:rsidRPr="00FC6B37" w:rsidRDefault="0031354C" w:rsidP="00FC59C0">
            <w:pPr>
              <w:rPr>
                <w:rFonts w:cs="Arial"/>
                <w:sz w:val="18"/>
                <w:szCs w:val="18"/>
              </w:rPr>
            </w:pPr>
          </w:p>
        </w:tc>
        <w:tc>
          <w:tcPr>
            <w:tcW w:w="4531" w:type="dxa"/>
          </w:tcPr>
          <w:p w:rsidR="0031354C" w:rsidRPr="00FC6B37" w:rsidRDefault="0031354C" w:rsidP="00FC59C0">
            <w:pPr>
              <w:rPr>
                <w:rFonts w:cs="Arial"/>
                <w:sz w:val="18"/>
                <w:szCs w:val="18"/>
              </w:rPr>
            </w:pPr>
            <w:r w:rsidRPr="00FC6B37">
              <w:rPr>
                <w:rFonts w:cs="Arial"/>
                <w:sz w:val="18"/>
                <w:szCs w:val="18"/>
              </w:rPr>
              <w:t>PKZ(EE.g)(7)2 rozróżnić parametry elementów oraz układów prądu zmiennego;</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31354C">
            <w:pPr>
              <w:rPr>
                <w:rFonts w:cs="Arial"/>
                <w:sz w:val="18"/>
                <w:szCs w:val="18"/>
              </w:rPr>
            </w:pPr>
            <w:r w:rsidRPr="00FC6B37">
              <w:rPr>
                <w:rFonts w:cs="Arial"/>
                <w:sz w:val="18"/>
                <w:szCs w:val="18"/>
              </w:rPr>
              <w:t>PKZ(EE.g)(7)</w:t>
            </w:r>
            <w:r w:rsidR="0031354C" w:rsidRPr="00FC6B37">
              <w:rPr>
                <w:rFonts w:cs="Arial"/>
                <w:sz w:val="18"/>
                <w:szCs w:val="18"/>
              </w:rPr>
              <w:t>3</w:t>
            </w:r>
            <w:r w:rsidRPr="00FC6B37">
              <w:rPr>
                <w:rFonts w:cs="Arial"/>
                <w:sz w:val="18"/>
                <w:szCs w:val="18"/>
              </w:rPr>
              <w:t xml:space="preserve"> rozróżnić parametry elementów oraz układów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PKZ(EE.g)(8) posługuje się rysunkiem technicznym podczas prac montażowych i instalacyjnych;</w:t>
            </w:r>
          </w:p>
        </w:tc>
        <w:tc>
          <w:tcPr>
            <w:tcW w:w="4531" w:type="dxa"/>
          </w:tcPr>
          <w:p w:rsidR="00334CC1" w:rsidRPr="00FC6B37" w:rsidRDefault="00334CC1" w:rsidP="00FC59C0">
            <w:pPr>
              <w:rPr>
                <w:rFonts w:cs="Arial"/>
                <w:sz w:val="18"/>
                <w:szCs w:val="18"/>
              </w:rPr>
            </w:pPr>
            <w:r w:rsidRPr="00FC6B37">
              <w:rPr>
                <w:rFonts w:cs="Arial"/>
                <w:sz w:val="18"/>
                <w:szCs w:val="18"/>
              </w:rPr>
              <w:t>PKZ(EE.g)(8)1 posłużyć się rysunkiem technicznym podczas prac montażowych.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PKZ(EE.g)(8)2 posłużyć się rysunkiem technicznym podczas prac instalacyjnych.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PKZ(EE.g)(9) dobiera narzędzia i przyrządy pomiarowe oraz wykonuje prace z zakresu montażu mechanicznego elementów i urządzeń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PKZ(EE.g)(9)1 dobrać narzędzia i przyrządy pomiarowe oraz wykon</w:t>
            </w:r>
            <w:r w:rsidR="004F1C77" w:rsidRPr="00FC6B37">
              <w:rPr>
                <w:rFonts w:cs="Arial"/>
                <w:sz w:val="18"/>
                <w:szCs w:val="18"/>
              </w:rPr>
              <w:t>ać</w:t>
            </w:r>
            <w:r w:rsidRPr="00FC6B37">
              <w:rPr>
                <w:rFonts w:cs="Arial"/>
                <w:sz w:val="18"/>
                <w:szCs w:val="18"/>
              </w:rPr>
              <w:t xml:space="preserve"> prace z zakresu montażu mechanicznego elementów elektrycznych i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PKZ(EE.g)(9)2 dobrać narzędzia i przyrządy pomiarowe oraz wykon</w:t>
            </w:r>
            <w:r w:rsidR="004F1C77" w:rsidRPr="00FC6B37">
              <w:rPr>
                <w:rFonts w:cs="Arial"/>
                <w:sz w:val="18"/>
                <w:szCs w:val="18"/>
              </w:rPr>
              <w:t>ać</w:t>
            </w:r>
            <w:r w:rsidRPr="00FC6B37">
              <w:rPr>
                <w:rFonts w:cs="Arial"/>
                <w:sz w:val="18"/>
                <w:szCs w:val="18"/>
              </w:rPr>
              <w:t xml:space="preserve"> prace z zakresu montażu mechanicznego urządzeń elektrycznych i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PKZ(EE.g)(10) wykonuje prace z zakresu obróbki ręcznej;</w:t>
            </w:r>
          </w:p>
        </w:tc>
        <w:tc>
          <w:tcPr>
            <w:tcW w:w="4531" w:type="dxa"/>
          </w:tcPr>
          <w:p w:rsidR="00334CC1" w:rsidRPr="00FC6B37" w:rsidRDefault="00334CC1" w:rsidP="00FC59C0">
            <w:pPr>
              <w:rPr>
                <w:rFonts w:cs="Arial"/>
                <w:sz w:val="18"/>
                <w:szCs w:val="18"/>
              </w:rPr>
            </w:pPr>
            <w:r w:rsidRPr="00FC6B37">
              <w:rPr>
                <w:rFonts w:cs="Arial"/>
                <w:sz w:val="18"/>
                <w:szCs w:val="18"/>
              </w:rPr>
              <w:t>PKZ(EE.g)(10)1 wykonać prace z zakresu obróbki ręcznej przy użyciu narzędzi ręcznych,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PKZ(EE.g)(10)2 wykonać prace z zakresu obróbki ręcznej przy użyciu elektronarzędzi,</w:t>
            </w:r>
          </w:p>
        </w:tc>
      </w:tr>
      <w:tr w:rsidR="00FC6B37" w:rsidRPr="00FC6B37" w:rsidTr="00FC59C0">
        <w:tc>
          <w:tcPr>
            <w:tcW w:w="4531" w:type="dxa"/>
            <w:vMerge w:val="restart"/>
          </w:tcPr>
          <w:p w:rsidR="00965043" w:rsidRPr="00FC6B37" w:rsidRDefault="00965043" w:rsidP="00FC59C0">
            <w:pPr>
              <w:rPr>
                <w:rFonts w:cs="Arial"/>
                <w:sz w:val="18"/>
                <w:szCs w:val="18"/>
              </w:rPr>
            </w:pPr>
            <w:r w:rsidRPr="00FC6B37">
              <w:rPr>
                <w:rFonts w:cs="Arial"/>
                <w:sz w:val="18"/>
                <w:szCs w:val="18"/>
              </w:rPr>
              <w:t>PKZ(EE.g)(11) określa funkcje elementów i układów elektrycznych i elektronicznych na podstawie dokumentacji technicznej;</w:t>
            </w:r>
          </w:p>
        </w:tc>
        <w:tc>
          <w:tcPr>
            <w:tcW w:w="4531" w:type="dxa"/>
          </w:tcPr>
          <w:p w:rsidR="00965043" w:rsidRPr="00FC6B37" w:rsidRDefault="00965043" w:rsidP="00A02248">
            <w:pPr>
              <w:rPr>
                <w:rFonts w:cs="Arial"/>
                <w:sz w:val="18"/>
                <w:szCs w:val="18"/>
              </w:rPr>
            </w:pPr>
            <w:r w:rsidRPr="00FC6B37">
              <w:rPr>
                <w:rFonts w:cs="Arial"/>
                <w:sz w:val="18"/>
                <w:szCs w:val="18"/>
              </w:rPr>
              <w:t xml:space="preserve">PKZ(EE.g)(11)1 określić funkcje elementów i układów </w:t>
            </w:r>
            <w:r w:rsidR="00A02248" w:rsidRPr="00FC6B37">
              <w:rPr>
                <w:rFonts w:cs="Arial"/>
                <w:sz w:val="18"/>
                <w:szCs w:val="18"/>
              </w:rPr>
              <w:t>prądu stałego</w:t>
            </w:r>
            <w:r w:rsidRPr="00FC6B37">
              <w:rPr>
                <w:rFonts w:cs="Arial"/>
                <w:sz w:val="18"/>
                <w:szCs w:val="18"/>
              </w:rPr>
              <w:t xml:space="preserve"> na podstawie dokumentacji technicznej;</w:t>
            </w:r>
          </w:p>
        </w:tc>
      </w:tr>
      <w:tr w:rsidR="00FC6B37" w:rsidRPr="00FC6B37" w:rsidTr="00FC59C0">
        <w:tc>
          <w:tcPr>
            <w:tcW w:w="4531" w:type="dxa"/>
            <w:vMerge/>
          </w:tcPr>
          <w:p w:rsidR="00965043" w:rsidRPr="00FC6B37" w:rsidRDefault="00965043" w:rsidP="00FC59C0">
            <w:pPr>
              <w:rPr>
                <w:rFonts w:cs="Arial"/>
                <w:sz w:val="18"/>
                <w:szCs w:val="18"/>
              </w:rPr>
            </w:pPr>
          </w:p>
        </w:tc>
        <w:tc>
          <w:tcPr>
            <w:tcW w:w="4531" w:type="dxa"/>
          </w:tcPr>
          <w:p w:rsidR="00965043" w:rsidRPr="00FC6B37" w:rsidRDefault="00965043" w:rsidP="00A02248">
            <w:pPr>
              <w:rPr>
                <w:rFonts w:cs="Arial"/>
                <w:sz w:val="18"/>
                <w:szCs w:val="18"/>
              </w:rPr>
            </w:pPr>
            <w:r w:rsidRPr="00FC6B37">
              <w:rPr>
                <w:rFonts w:cs="Arial"/>
                <w:sz w:val="18"/>
                <w:szCs w:val="18"/>
              </w:rPr>
              <w:t xml:space="preserve">PKZ(EE.g)(11)2 określić funkcje elementów i układów </w:t>
            </w:r>
            <w:r w:rsidR="00A02248" w:rsidRPr="00FC6B37">
              <w:rPr>
                <w:rFonts w:cs="Arial"/>
                <w:sz w:val="18"/>
                <w:szCs w:val="18"/>
              </w:rPr>
              <w:t>prądu zmiennego</w:t>
            </w:r>
            <w:r w:rsidRPr="00FC6B37">
              <w:rPr>
                <w:rFonts w:cs="Arial"/>
                <w:sz w:val="18"/>
                <w:szCs w:val="18"/>
              </w:rPr>
              <w:t xml:space="preserve"> na podstawie dokumentacji technicznej;</w:t>
            </w:r>
          </w:p>
        </w:tc>
      </w:tr>
      <w:tr w:rsidR="00FC6B37" w:rsidRPr="00FC6B37" w:rsidTr="00FC59C0">
        <w:tc>
          <w:tcPr>
            <w:tcW w:w="4531" w:type="dxa"/>
            <w:vMerge/>
          </w:tcPr>
          <w:p w:rsidR="00965043" w:rsidRPr="00FC6B37" w:rsidRDefault="00965043" w:rsidP="00FC59C0">
            <w:pPr>
              <w:rPr>
                <w:rFonts w:cs="Arial"/>
                <w:sz w:val="18"/>
                <w:szCs w:val="18"/>
              </w:rPr>
            </w:pPr>
          </w:p>
        </w:tc>
        <w:tc>
          <w:tcPr>
            <w:tcW w:w="4531" w:type="dxa"/>
          </w:tcPr>
          <w:p w:rsidR="00965043" w:rsidRPr="00FC6B37" w:rsidRDefault="00965043" w:rsidP="00FC59C0">
            <w:pPr>
              <w:rPr>
                <w:rFonts w:cs="Arial"/>
                <w:sz w:val="18"/>
                <w:szCs w:val="18"/>
              </w:rPr>
            </w:pPr>
            <w:r w:rsidRPr="00FC6B37">
              <w:rPr>
                <w:rFonts w:cs="Arial"/>
                <w:sz w:val="18"/>
                <w:szCs w:val="18"/>
              </w:rPr>
              <w:t>PKZ(EE.g)(11)3 określić funkcje elementów i układów elektronicznych na podstawie dokumentacji technicznej;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PKZ(EE.g)(12) wykonuje połączenia elementów i układów elektrycznych oraz elektronicznych na podstawie schematów ideowych i montażowych;</w:t>
            </w:r>
          </w:p>
        </w:tc>
        <w:tc>
          <w:tcPr>
            <w:tcW w:w="4531" w:type="dxa"/>
          </w:tcPr>
          <w:p w:rsidR="00334CC1" w:rsidRPr="00FC6B37" w:rsidRDefault="00334CC1" w:rsidP="00FC59C0">
            <w:pPr>
              <w:rPr>
                <w:rFonts w:cs="Arial"/>
                <w:sz w:val="18"/>
                <w:szCs w:val="18"/>
              </w:rPr>
            </w:pPr>
            <w:r w:rsidRPr="00FC6B37">
              <w:rPr>
                <w:rFonts w:cs="Arial"/>
                <w:sz w:val="18"/>
                <w:szCs w:val="18"/>
              </w:rPr>
              <w:t>PKZ(EE.g)(12)1 wykonać połączenia elementów i układów elektrycznych na podstawie schematów ideowych;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PKZ(EE.g)(12)2 wykonać połączenia elementów i układów elektrycznych na podstawie schematów montażowych;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PKZ(EE.g)(12)3 wykonać połączenia elementów i układów elektronicznych na podstawie schematów ideowych;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PKZ(EE.g)(12)4 wykonać połączenia elementów i układów elektronicznych na podstawie schematów montażowych;</w:t>
            </w:r>
          </w:p>
        </w:tc>
      </w:tr>
      <w:tr w:rsidR="00FC6B37" w:rsidRPr="00FC6B37" w:rsidTr="00FC59C0">
        <w:tc>
          <w:tcPr>
            <w:tcW w:w="4531" w:type="dxa"/>
            <w:vMerge w:val="restart"/>
          </w:tcPr>
          <w:p w:rsidR="006A032D" w:rsidRPr="00FC6B37" w:rsidRDefault="006A032D" w:rsidP="00FC59C0">
            <w:pPr>
              <w:rPr>
                <w:rFonts w:cs="Arial"/>
                <w:sz w:val="18"/>
                <w:szCs w:val="18"/>
              </w:rPr>
            </w:pPr>
            <w:r w:rsidRPr="00FC6B37">
              <w:rPr>
                <w:rFonts w:cs="Arial"/>
                <w:sz w:val="18"/>
                <w:szCs w:val="18"/>
              </w:rPr>
              <w:t>PKZ(EE.g)(13) dobiera metody i przyrządy do pomiaru parametrów układów elektrycznych i elektronicznych;</w:t>
            </w:r>
          </w:p>
        </w:tc>
        <w:tc>
          <w:tcPr>
            <w:tcW w:w="4531" w:type="dxa"/>
          </w:tcPr>
          <w:p w:rsidR="006A032D" w:rsidRPr="00FC6B37" w:rsidRDefault="006A032D" w:rsidP="00FC59C0">
            <w:pPr>
              <w:rPr>
                <w:rFonts w:cs="Arial"/>
                <w:sz w:val="18"/>
                <w:szCs w:val="18"/>
              </w:rPr>
            </w:pPr>
            <w:r w:rsidRPr="00FC6B37">
              <w:rPr>
                <w:rFonts w:cs="Arial"/>
                <w:sz w:val="18"/>
                <w:szCs w:val="18"/>
              </w:rPr>
              <w:t>PKZ(EE.g)(13)1 dobrać metody i przyrządy do pomiaru parametrów układów elektrycznych</w:t>
            </w:r>
          </w:p>
        </w:tc>
      </w:tr>
      <w:tr w:rsidR="00FC6B37" w:rsidRPr="00FC6B37" w:rsidTr="00FC59C0">
        <w:tc>
          <w:tcPr>
            <w:tcW w:w="4531" w:type="dxa"/>
            <w:vMerge/>
          </w:tcPr>
          <w:p w:rsidR="006A032D" w:rsidRPr="00FC6B37" w:rsidRDefault="006A032D" w:rsidP="00FC59C0">
            <w:pPr>
              <w:rPr>
                <w:rFonts w:cs="Arial"/>
                <w:sz w:val="18"/>
                <w:szCs w:val="18"/>
              </w:rPr>
            </w:pPr>
          </w:p>
        </w:tc>
        <w:tc>
          <w:tcPr>
            <w:tcW w:w="4531" w:type="dxa"/>
          </w:tcPr>
          <w:p w:rsidR="006A032D" w:rsidRPr="00FC6B37" w:rsidRDefault="006A032D" w:rsidP="00FC59C0">
            <w:pPr>
              <w:rPr>
                <w:rFonts w:cs="Arial"/>
                <w:sz w:val="18"/>
                <w:szCs w:val="18"/>
              </w:rPr>
            </w:pPr>
            <w:r w:rsidRPr="00FC6B37">
              <w:rPr>
                <w:rFonts w:cs="Arial"/>
                <w:sz w:val="18"/>
                <w:szCs w:val="18"/>
              </w:rPr>
              <w:t>PKZ(EE.g)(13)2 dobrać metody i przyrządy do pomiaru parametrów układów prądu stałego;</w:t>
            </w:r>
          </w:p>
        </w:tc>
      </w:tr>
      <w:tr w:rsidR="00FC6B37" w:rsidRPr="00FC6B37" w:rsidTr="00FC59C0">
        <w:tc>
          <w:tcPr>
            <w:tcW w:w="4531" w:type="dxa"/>
            <w:vMerge/>
          </w:tcPr>
          <w:p w:rsidR="006A032D" w:rsidRPr="00FC6B37" w:rsidRDefault="006A032D" w:rsidP="00FC59C0">
            <w:pPr>
              <w:rPr>
                <w:rFonts w:cs="Arial"/>
                <w:sz w:val="18"/>
                <w:szCs w:val="18"/>
              </w:rPr>
            </w:pPr>
          </w:p>
        </w:tc>
        <w:tc>
          <w:tcPr>
            <w:tcW w:w="4531" w:type="dxa"/>
          </w:tcPr>
          <w:p w:rsidR="006A032D" w:rsidRPr="00FC6B37" w:rsidRDefault="006A032D" w:rsidP="00FC59C0">
            <w:pPr>
              <w:rPr>
                <w:rFonts w:cs="Arial"/>
                <w:sz w:val="18"/>
                <w:szCs w:val="18"/>
              </w:rPr>
            </w:pPr>
            <w:r w:rsidRPr="00FC6B37">
              <w:rPr>
                <w:rFonts w:cs="Arial"/>
                <w:sz w:val="18"/>
                <w:szCs w:val="18"/>
              </w:rPr>
              <w:t>PKZ(EE.g)(13)3 dobrać metody i przyrządy do pomiaru parametrów układów elektronicznych;</w:t>
            </w:r>
          </w:p>
        </w:tc>
      </w:tr>
      <w:tr w:rsidR="00FC6B37" w:rsidRPr="00FC6B37" w:rsidTr="00FC59C0">
        <w:tc>
          <w:tcPr>
            <w:tcW w:w="4531" w:type="dxa"/>
            <w:vMerge/>
          </w:tcPr>
          <w:p w:rsidR="006A032D" w:rsidRPr="00FC6B37" w:rsidRDefault="006A032D" w:rsidP="00FC59C0">
            <w:pPr>
              <w:rPr>
                <w:rFonts w:cs="Arial"/>
                <w:sz w:val="18"/>
                <w:szCs w:val="18"/>
              </w:rPr>
            </w:pPr>
          </w:p>
        </w:tc>
        <w:tc>
          <w:tcPr>
            <w:tcW w:w="4531" w:type="dxa"/>
          </w:tcPr>
          <w:p w:rsidR="006A032D" w:rsidRPr="00FC6B37" w:rsidRDefault="006A032D" w:rsidP="00FC59C0">
            <w:pPr>
              <w:rPr>
                <w:rFonts w:cs="Arial"/>
                <w:sz w:val="18"/>
                <w:szCs w:val="18"/>
              </w:rPr>
            </w:pPr>
            <w:r w:rsidRPr="00FC6B37">
              <w:rPr>
                <w:rFonts w:cs="Arial"/>
                <w:sz w:val="18"/>
                <w:szCs w:val="18"/>
              </w:rPr>
              <w:t>PKZ(EE.g)(13)4 dobrać metody i przyrządy do pomiaru parametrów układów prądu zmiennego;</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PKZ(EE.g)(14) wykonuje pomiary wielkości elektrycznych elementów, układów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PKZ(EE.g)(14)1 wykonać pomiary wielkości elektrycznych elementów i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PKZ(EE.g)(14)2 wykonać pomiary wielkości elektrycznych elementów i układów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PKZ(EE.g)(15) przedstawia wyniki pomiarów i obliczeń w postaci tabel;</w:t>
            </w:r>
          </w:p>
        </w:tc>
        <w:tc>
          <w:tcPr>
            <w:tcW w:w="4531" w:type="dxa"/>
          </w:tcPr>
          <w:p w:rsidR="00334CC1" w:rsidRPr="00FC6B37" w:rsidRDefault="00334CC1" w:rsidP="00FC59C0">
            <w:pPr>
              <w:rPr>
                <w:rFonts w:cs="Arial"/>
                <w:sz w:val="18"/>
                <w:szCs w:val="18"/>
              </w:rPr>
            </w:pPr>
            <w:r w:rsidRPr="00FC6B37">
              <w:rPr>
                <w:rFonts w:cs="Arial"/>
                <w:sz w:val="18"/>
                <w:szCs w:val="18"/>
              </w:rPr>
              <w:t>PKZ(EE.g)(15)1 przedstawić wyniki pomiarów i obliczeń w postaci tabel w obwodach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PKZ(EE.g)(15)2 przedstawić wyniki pomiarów i obliczeń w postaci tabel w układach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PKZ(EE.g)(16) posługuje się dokumentacją techniczną, katalogami i instrukcjami obsługi oraz przestrzega norm w tym zakresie;</w:t>
            </w:r>
          </w:p>
        </w:tc>
        <w:tc>
          <w:tcPr>
            <w:tcW w:w="4531" w:type="dxa"/>
          </w:tcPr>
          <w:p w:rsidR="00334CC1" w:rsidRPr="00FC6B37" w:rsidRDefault="00334CC1" w:rsidP="00FC59C0">
            <w:pPr>
              <w:rPr>
                <w:rFonts w:cs="Arial"/>
                <w:sz w:val="18"/>
                <w:szCs w:val="18"/>
              </w:rPr>
            </w:pPr>
            <w:r w:rsidRPr="00FC6B37">
              <w:rPr>
                <w:rFonts w:cs="Arial"/>
                <w:sz w:val="18"/>
                <w:szCs w:val="18"/>
              </w:rPr>
              <w:t>PKZ(EE.g)(16)1 posłużyć się dokumentacją techniczną, katalogami i instrukcjami obsługi;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PKZ(EE.g)(16)2 przestrzegać norm technicznych;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PKZ(EE.g)(17) stosuje programy komputerowe wspomagające wykonywanie zadań.</w:t>
            </w:r>
          </w:p>
        </w:tc>
        <w:tc>
          <w:tcPr>
            <w:tcW w:w="4531" w:type="dxa"/>
          </w:tcPr>
          <w:p w:rsidR="00334CC1" w:rsidRPr="00FC6B37" w:rsidRDefault="00334CC1" w:rsidP="00FC59C0">
            <w:pPr>
              <w:rPr>
                <w:rFonts w:cs="Arial"/>
                <w:sz w:val="18"/>
                <w:szCs w:val="18"/>
              </w:rPr>
            </w:pPr>
            <w:r w:rsidRPr="00FC6B37">
              <w:rPr>
                <w:rFonts w:cs="Arial"/>
                <w:sz w:val="18"/>
                <w:szCs w:val="18"/>
              </w:rPr>
              <w:t xml:space="preserve">PKZ(EE.g)(17)1 </w:t>
            </w:r>
            <w:r w:rsidR="00DB3F13" w:rsidRPr="00FC6B37">
              <w:rPr>
                <w:rFonts w:cs="Arial"/>
                <w:sz w:val="18"/>
                <w:szCs w:val="18"/>
              </w:rPr>
              <w:t>zastosować</w:t>
            </w:r>
            <w:r w:rsidRPr="00FC6B37">
              <w:rPr>
                <w:rFonts w:cs="Arial"/>
                <w:sz w:val="18"/>
                <w:szCs w:val="18"/>
              </w:rPr>
              <w:t xml:space="preserve"> programy komputerowe wspomagające wykonywanie schematów;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PKZ(EE.g)(17)2 </w:t>
            </w:r>
            <w:r w:rsidR="00DB3F13" w:rsidRPr="00FC6B37">
              <w:rPr>
                <w:rFonts w:cs="Arial"/>
                <w:sz w:val="18"/>
                <w:szCs w:val="18"/>
              </w:rPr>
              <w:t>zastosować</w:t>
            </w:r>
            <w:r w:rsidRPr="00FC6B37">
              <w:rPr>
                <w:rFonts w:cs="Arial"/>
                <w:sz w:val="18"/>
                <w:szCs w:val="18"/>
              </w:rPr>
              <w:t xml:space="preserve"> programy komputerowe wspomagające wykonywanie obliczeń;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PKZ(EE.g)(17)3 sporządzić dokumentacje techniczną z wykorzystaniem programów komputerowych;</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PKZ(EE.i) Umiejętności stanowiące podbudowę do kształcenia w zawodach: technik elektronik, technik elektryk, technik sieci telekomunikacyjnych, technik teleinformatyk, technik szerokopasmowej komunikacji elektronicznej</w:t>
            </w:r>
          </w:p>
        </w:tc>
        <w:tc>
          <w:tcPr>
            <w:tcW w:w="4531" w:type="dxa"/>
          </w:tcPr>
          <w:p w:rsidR="00334CC1" w:rsidRPr="00FC6B37" w:rsidRDefault="00334CC1" w:rsidP="00FC59C0">
            <w:pPr>
              <w:rPr>
                <w:rFonts w:cs="Arial"/>
                <w:sz w:val="18"/>
                <w:szCs w:val="18"/>
              </w:rPr>
            </w:pPr>
            <w:r w:rsidRPr="00FC6B37">
              <w:rPr>
                <w:rFonts w:cs="Arial"/>
                <w:sz w:val="18"/>
                <w:szCs w:val="18"/>
              </w:rPr>
              <w:t>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PKZ(EE.i)(1) wykonuje operacje matematyczne na liczbach zespolonych;</w:t>
            </w:r>
          </w:p>
        </w:tc>
        <w:tc>
          <w:tcPr>
            <w:tcW w:w="4531" w:type="dxa"/>
          </w:tcPr>
          <w:p w:rsidR="00334CC1" w:rsidRPr="00FC6B37" w:rsidRDefault="00334CC1" w:rsidP="00FC59C0">
            <w:pPr>
              <w:rPr>
                <w:rFonts w:cs="Arial"/>
                <w:sz w:val="18"/>
                <w:szCs w:val="18"/>
              </w:rPr>
            </w:pPr>
            <w:r w:rsidRPr="00FC6B37">
              <w:rPr>
                <w:rFonts w:cs="Arial"/>
                <w:sz w:val="18"/>
                <w:szCs w:val="18"/>
              </w:rPr>
              <w:t>PKZ(EE.i)(1)1 wykonać dodawanie, odejmowanie, mnożenie i dzielenie na różnych postaciach liczb zespolonych;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PKZ(EE.i)(1)2 </w:t>
            </w:r>
            <w:r w:rsidR="00DB3F13" w:rsidRPr="00FC6B37">
              <w:rPr>
                <w:rFonts w:cs="Arial"/>
                <w:sz w:val="18"/>
                <w:szCs w:val="18"/>
              </w:rPr>
              <w:t>zastosować</w:t>
            </w:r>
            <w:r w:rsidRPr="00FC6B37">
              <w:rPr>
                <w:rFonts w:cs="Arial"/>
                <w:sz w:val="18"/>
                <w:szCs w:val="18"/>
              </w:rPr>
              <w:t xml:space="preserve"> liczby zespolone do obliczeń</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PKZ(EE.i)(2) charakteryzuje parametry elementów oraz układów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 xml:space="preserve">PKZ(EE.i)(2)1 obliczyć i </w:t>
            </w:r>
            <w:r w:rsidR="00DB3F13" w:rsidRPr="00FC6B37">
              <w:rPr>
                <w:rFonts w:cs="Arial"/>
                <w:sz w:val="18"/>
                <w:szCs w:val="18"/>
              </w:rPr>
              <w:t>zanalizować</w:t>
            </w:r>
            <w:r w:rsidRPr="00FC6B37">
              <w:rPr>
                <w:rFonts w:cs="Arial"/>
                <w:sz w:val="18"/>
                <w:szCs w:val="18"/>
              </w:rPr>
              <w:t xml:space="preserve"> parametry elementów elektrycznych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PKZ(EE.i)(2)2 obliczyć i </w:t>
            </w:r>
            <w:r w:rsidR="00DB3F13" w:rsidRPr="00FC6B37">
              <w:rPr>
                <w:rFonts w:cs="Arial"/>
                <w:sz w:val="18"/>
                <w:szCs w:val="18"/>
              </w:rPr>
              <w:t>zanalizować</w:t>
            </w:r>
            <w:r w:rsidRPr="00FC6B37">
              <w:rPr>
                <w:rFonts w:cs="Arial"/>
                <w:sz w:val="18"/>
                <w:szCs w:val="18"/>
              </w:rPr>
              <w:t xml:space="preserve"> parametry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PKZ(EE.i)(2)3 obliczyć i </w:t>
            </w:r>
            <w:r w:rsidR="00DB3F13" w:rsidRPr="00FC6B37">
              <w:rPr>
                <w:rFonts w:cs="Arial"/>
                <w:sz w:val="18"/>
                <w:szCs w:val="18"/>
              </w:rPr>
              <w:t>zanalizować</w:t>
            </w:r>
            <w:r w:rsidRPr="00FC6B37">
              <w:rPr>
                <w:rFonts w:cs="Arial"/>
                <w:sz w:val="18"/>
                <w:szCs w:val="18"/>
              </w:rPr>
              <w:t xml:space="preserve"> parametry elementów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PKZ(EE.i)(2)4 obliczyć i </w:t>
            </w:r>
            <w:r w:rsidR="00DB3F13" w:rsidRPr="00FC6B37">
              <w:rPr>
                <w:rFonts w:cs="Arial"/>
                <w:sz w:val="18"/>
                <w:szCs w:val="18"/>
              </w:rPr>
              <w:t>zanalizować</w:t>
            </w:r>
            <w:r w:rsidRPr="00FC6B37">
              <w:rPr>
                <w:rFonts w:cs="Arial"/>
                <w:sz w:val="18"/>
                <w:szCs w:val="18"/>
              </w:rPr>
              <w:t xml:space="preserve"> parametry układów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PKZ(EE.i)(3) dobiera elementy oraz układy elektryczne i elektroniczne do określonych warunków eksploatacyjnych;</w:t>
            </w:r>
          </w:p>
        </w:tc>
        <w:tc>
          <w:tcPr>
            <w:tcW w:w="4531" w:type="dxa"/>
          </w:tcPr>
          <w:p w:rsidR="00334CC1" w:rsidRPr="00FC6B37" w:rsidRDefault="00334CC1" w:rsidP="00FC59C0">
            <w:pPr>
              <w:rPr>
                <w:rFonts w:cs="Arial"/>
                <w:sz w:val="18"/>
                <w:szCs w:val="18"/>
              </w:rPr>
            </w:pPr>
            <w:r w:rsidRPr="00FC6B37">
              <w:rPr>
                <w:rFonts w:cs="Arial"/>
                <w:sz w:val="18"/>
                <w:szCs w:val="18"/>
              </w:rPr>
              <w:t>PKZ(EE.i)(3)1 dobrać elementy oraz układy elektryczne i elektroniczne do określonych warunków obciążenia;</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PKZ(EE.i)(3)2 dobrać elementy oraz układy elektryczne i elektroniczne do określonych warunków zewnętrznych;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PKZ(EE.i)(4) określa wpływ parametrów poszczególnych elementów i podzespołów na pracę układów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 xml:space="preserve">PKZ(EE.i)(4)1 </w:t>
            </w:r>
            <w:r w:rsidR="00DB3F13" w:rsidRPr="00FC6B37">
              <w:rPr>
                <w:rFonts w:cs="Arial"/>
                <w:sz w:val="18"/>
                <w:szCs w:val="18"/>
              </w:rPr>
              <w:t>zanalizować</w:t>
            </w:r>
            <w:r w:rsidRPr="00FC6B37">
              <w:rPr>
                <w:rFonts w:cs="Arial"/>
                <w:sz w:val="18"/>
                <w:szCs w:val="18"/>
              </w:rPr>
              <w:t xml:space="preserve"> pracę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PKZ(EE.i)(4)2 wyjaśnić wpływ parametrów elementów i podzespołów na pracę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PKZ(EE.i)(4)3 </w:t>
            </w:r>
            <w:r w:rsidR="00DB3F13" w:rsidRPr="00FC6B37">
              <w:rPr>
                <w:rFonts w:cs="Arial"/>
                <w:sz w:val="18"/>
                <w:szCs w:val="18"/>
              </w:rPr>
              <w:t>zanalizować</w:t>
            </w:r>
            <w:r w:rsidRPr="00FC6B37">
              <w:rPr>
                <w:rFonts w:cs="Arial"/>
                <w:sz w:val="18"/>
                <w:szCs w:val="18"/>
              </w:rPr>
              <w:t xml:space="preserve"> pracę układów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PKZ(EE.i)(4)4 wyjaśnić wpływ parametrów elementów i podzespołów na pracę układów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PKZ(EE.i)(5) dobiera metody i przyrządy do pomiaru parametrów układów elektrycznych i elektronicznych;</w:t>
            </w:r>
          </w:p>
        </w:tc>
        <w:tc>
          <w:tcPr>
            <w:tcW w:w="4531" w:type="dxa"/>
          </w:tcPr>
          <w:p w:rsidR="00334CC1" w:rsidRPr="00FC6B37" w:rsidRDefault="00334CC1" w:rsidP="00FC59C0">
            <w:pPr>
              <w:rPr>
                <w:rFonts w:cs="Arial"/>
                <w:sz w:val="18"/>
                <w:szCs w:val="18"/>
              </w:rPr>
            </w:pPr>
            <w:r w:rsidRPr="00FC6B37">
              <w:rPr>
                <w:rFonts w:cs="Arial"/>
                <w:sz w:val="18"/>
                <w:szCs w:val="18"/>
              </w:rPr>
              <w:t xml:space="preserve">PKZ(EE.i)(5)1 </w:t>
            </w:r>
            <w:r w:rsidR="00DB3F13" w:rsidRPr="00FC6B37">
              <w:rPr>
                <w:rFonts w:cs="Arial"/>
                <w:sz w:val="18"/>
                <w:szCs w:val="18"/>
              </w:rPr>
              <w:t>zastosować</w:t>
            </w:r>
            <w:r w:rsidRPr="00FC6B37">
              <w:rPr>
                <w:rFonts w:cs="Arial"/>
                <w:sz w:val="18"/>
                <w:szCs w:val="18"/>
              </w:rPr>
              <w:t xml:space="preserve"> przyrządy pomiarowe do pomiaru parametrów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PKZ(EE.i)(5)2 </w:t>
            </w:r>
            <w:r w:rsidR="00DB3F13" w:rsidRPr="00FC6B37">
              <w:rPr>
                <w:rFonts w:cs="Arial"/>
                <w:sz w:val="18"/>
                <w:szCs w:val="18"/>
              </w:rPr>
              <w:t>zastosować</w:t>
            </w:r>
            <w:r w:rsidRPr="00FC6B37">
              <w:rPr>
                <w:rFonts w:cs="Arial"/>
                <w:sz w:val="18"/>
                <w:szCs w:val="18"/>
              </w:rPr>
              <w:t xml:space="preserve"> metody pomiarowe do pomiaru parametrów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PKZ(EE.i)(5)3 </w:t>
            </w:r>
            <w:r w:rsidR="00DB3F13" w:rsidRPr="00FC6B37">
              <w:rPr>
                <w:rFonts w:cs="Arial"/>
                <w:sz w:val="18"/>
                <w:szCs w:val="18"/>
              </w:rPr>
              <w:t>zastosować</w:t>
            </w:r>
            <w:r w:rsidRPr="00FC6B37">
              <w:rPr>
                <w:rFonts w:cs="Arial"/>
                <w:sz w:val="18"/>
                <w:szCs w:val="18"/>
              </w:rPr>
              <w:t xml:space="preserve"> przyrządy pomiarowe do pomiaru parametrów układów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PKZ(EE.i)(5)4 </w:t>
            </w:r>
            <w:r w:rsidR="00DB3F13" w:rsidRPr="00FC6B37">
              <w:rPr>
                <w:rFonts w:cs="Arial"/>
                <w:sz w:val="18"/>
                <w:szCs w:val="18"/>
              </w:rPr>
              <w:t>zastosować</w:t>
            </w:r>
            <w:r w:rsidRPr="00FC6B37">
              <w:rPr>
                <w:rFonts w:cs="Arial"/>
                <w:sz w:val="18"/>
                <w:szCs w:val="18"/>
              </w:rPr>
              <w:t xml:space="preserve"> metody pomiarowe do pomiaru parametrów układów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PKZ(EE.i)(5)5 </w:t>
            </w:r>
            <w:r w:rsidR="00DB3F13" w:rsidRPr="00FC6B37">
              <w:rPr>
                <w:rFonts w:cs="Arial"/>
                <w:sz w:val="18"/>
                <w:szCs w:val="18"/>
              </w:rPr>
              <w:t>zanalizować</w:t>
            </w:r>
            <w:r w:rsidRPr="00FC6B37">
              <w:rPr>
                <w:rFonts w:cs="Arial"/>
                <w:sz w:val="18"/>
                <w:szCs w:val="18"/>
              </w:rPr>
              <w:t xml:space="preserve"> wyniki pomiaru;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PKZ(EE.i)(6) przedstawia wyniki pomiarów i obliczeń w postaci tabel i wykresów;</w:t>
            </w:r>
          </w:p>
        </w:tc>
        <w:tc>
          <w:tcPr>
            <w:tcW w:w="4531" w:type="dxa"/>
          </w:tcPr>
          <w:p w:rsidR="00334CC1" w:rsidRPr="00FC6B37" w:rsidRDefault="00334CC1" w:rsidP="00FC59C0">
            <w:pPr>
              <w:rPr>
                <w:rFonts w:cs="Arial"/>
                <w:sz w:val="18"/>
                <w:szCs w:val="18"/>
              </w:rPr>
            </w:pPr>
            <w:r w:rsidRPr="00FC6B37">
              <w:rPr>
                <w:rFonts w:cs="Arial"/>
                <w:sz w:val="18"/>
                <w:szCs w:val="18"/>
              </w:rPr>
              <w:t>PKZ(EE.i)(6)1 przedstawić wyniki pomiarów i obliczeń wykonanych w układach analogowych w postaci tabel i wykresów;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PKZ(EE.i)(6)2 przedstawić wyniki pomiarów i obliczeń wykonanych w układach cyfrowych w postaci tabel i wykresów;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PKZ(EE.i)(6)3 przedstawić wyniki pomiarów i obliczeń wykonanych w układach prądu stałego w postaci tabel i wykresów;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PKZ(EE.i)(6)4 przedstawić wyniki pomiarów i obliczeń wykonanych w układach prądu zmiennego w postaci tabel i wykresów;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PKZ(EE.i)(7) wyznacza wielkości charakteryzujące przebiegi sinusoidalne typu y = A sin(ωt+φ);</w:t>
            </w:r>
          </w:p>
        </w:tc>
        <w:tc>
          <w:tcPr>
            <w:tcW w:w="4531" w:type="dxa"/>
          </w:tcPr>
          <w:p w:rsidR="00334CC1" w:rsidRPr="00FC6B37" w:rsidRDefault="00334CC1" w:rsidP="00FC59C0">
            <w:pPr>
              <w:rPr>
                <w:rFonts w:cs="Arial"/>
                <w:sz w:val="18"/>
                <w:szCs w:val="18"/>
              </w:rPr>
            </w:pPr>
            <w:r w:rsidRPr="00FC6B37">
              <w:rPr>
                <w:rFonts w:cs="Arial"/>
                <w:sz w:val="18"/>
                <w:szCs w:val="18"/>
              </w:rPr>
              <w:t>PKZ(EE.i)(7)1 obliczyć wartości wielkości opisujących przebiegi sinusoidalne;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PKZ(EE.i)(7)2 wyznaczyć wartości przesunięcia fazowego przebiegów sinusoidalnych prądu i napięcia;</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PKZ(EE.i)(7)3 wykonać działania matematyczne na przebiegach sinusoidalnych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PKZ(EE.i)(8) sporządza wykresy w skali logarytmicznej;</w:t>
            </w:r>
          </w:p>
        </w:tc>
        <w:tc>
          <w:tcPr>
            <w:tcW w:w="4531" w:type="dxa"/>
          </w:tcPr>
          <w:p w:rsidR="00334CC1" w:rsidRPr="00FC6B37" w:rsidRDefault="00334CC1" w:rsidP="004F2BDA">
            <w:pPr>
              <w:rPr>
                <w:rFonts w:cs="Arial"/>
                <w:sz w:val="18"/>
                <w:szCs w:val="18"/>
              </w:rPr>
            </w:pPr>
            <w:r w:rsidRPr="00FC6B37">
              <w:rPr>
                <w:rFonts w:cs="Arial"/>
                <w:sz w:val="18"/>
                <w:szCs w:val="18"/>
              </w:rPr>
              <w:t xml:space="preserve">PKZ(EE.i)(8)1 </w:t>
            </w:r>
            <w:r w:rsidR="004F2BDA" w:rsidRPr="00FC6B37">
              <w:rPr>
                <w:rFonts w:cs="Arial"/>
                <w:sz w:val="18"/>
                <w:szCs w:val="18"/>
              </w:rPr>
              <w:t>posłużyć</w:t>
            </w:r>
            <w:r w:rsidRPr="00FC6B37">
              <w:rPr>
                <w:rFonts w:cs="Arial"/>
                <w:sz w:val="18"/>
                <w:szCs w:val="18"/>
              </w:rPr>
              <w:t xml:space="preserve"> się pojęciem skali logarytmicznej;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PKZ(EE.i)(8)2 sporządzić charakterystyki w skali logarytmicznej;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PKZ(EE.i)(9) dokonuje analizy pracy układów elektrycznych i elektronicznych na podstawie schematów oraz wyników pomiarów;</w:t>
            </w:r>
          </w:p>
        </w:tc>
        <w:tc>
          <w:tcPr>
            <w:tcW w:w="4531" w:type="dxa"/>
          </w:tcPr>
          <w:p w:rsidR="00334CC1" w:rsidRPr="00FC6B37" w:rsidRDefault="00334CC1" w:rsidP="00FC59C0">
            <w:pPr>
              <w:rPr>
                <w:rFonts w:cs="Arial"/>
                <w:sz w:val="18"/>
                <w:szCs w:val="18"/>
              </w:rPr>
            </w:pPr>
            <w:r w:rsidRPr="00FC6B37">
              <w:rPr>
                <w:rFonts w:cs="Arial"/>
                <w:sz w:val="18"/>
                <w:szCs w:val="18"/>
              </w:rPr>
              <w:t>PKZ(EE.i)(9)1 dokonać analizy pracy układów analogowych sekwencyjnych na podstawie schematów ideowych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PKZ(EE.i)(9)2 dokonać analizy pracy układów analogowych kombinacyjnych na podstawie schematów ideowych;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PKZ(EE.i)(9)3 dokonać analizy pracy układów cyfrowych na podstawie schematów ideowych;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PKZ(EE.i)(9)4 dokonać analizy pracy układów analogowych sekwencyjnych na podstawie wyników pomiarów;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PKZ(EE.i)(9)5 dokonać analizy pracy układów analogowych kombinacyjnych na podstawie wyników pomiarów;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PKZ(EE.i)(9)6 dokonać analizy pracy układów cyfrowych na podstawie wyników pomiarów;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PKZ(EE.i)(10) sporządza dokumentację z wykonywanych prac;</w:t>
            </w:r>
          </w:p>
        </w:tc>
        <w:tc>
          <w:tcPr>
            <w:tcW w:w="4531" w:type="dxa"/>
          </w:tcPr>
          <w:p w:rsidR="00334CC1" w:rsidRPr="00FC6B37" w:rsidRDefault="00334CC1" w:rsidP="00FC59C0">
            <w:pPr>
              <w:rPr>
                <w:rFonts w:cs="Arial"/>
                <w:sz w:val="18"/>
                <w:szCs w:val="18"/>
              </w:rPr>
            </w:pPr>
            <w:r w:rsidRPr="00FC6B37">
              <w:rPr>
                <w:rFonts w:cs="Arial"/>
                <w:sz w:val="18"/>
                <w:szCs w:val="18"/>
              </w:rPr>
              <w:t>PKZ(EE.i)(10)1 sporządzić dokumentację z przeprowadzonych pomiarów w układach analogowych;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PKZ(EE.i)(10)2 sporządzić dokumentację z przeprowadzonych pomiarów w układach cyfrowych;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PKZ(EE.i)(11) stosuje programy komputerowe wspomagające wykonywanie zadań.</w:t>
            </w:r>
          </w:p>
        </w:tc>
        <w:tc>
          <w:tcPr>
            <w:tcW w:w="4531" w:type="dxa"/>
          </w:tcPr>
          <w:p w:rsidR="00334CC1" w:rsidRPr="00FC6B37" w:rsidRDefault="00334CC1" w:rsidP="00FC59C0">
            <w:pPr>
              <w:rPr>
                <w:rFonts w:cs="Arial"/>
                <w:sz w:val="18"/>
                <w:szCs w:val="18"/>
              </w:rPr>
            </w:pPr>
            <w:r w:rsidRPr="00FC6B37">
              <w:rPr>
                <w:rFonts w:cs="Arial"/>
                <w:sz w:val="18"/>
                <w:szCs w:val="18"/>
              </w:rPr>
              <w:t xml:space="preserve">PKZ(EE.i)(11)1 </w:t>
            </w:r>
            <w:r w:rsidR="00DB3F13" w:rsidRPr="00FC6B37">
              <w:rPr>
                <w:rFonts w:cs="Arial"/>
                <w:sz w:val="18"/>
                <w:szCs w:val="18"/>
              </w:rPr>
              <w:t>zastosować</w:t>
            </w:r>
            <w:r w:rsidRPr="00FC6B37">
              <w:rPr>
                <w:rFonts w:cs="Arial"/>
                <w:sz w:val="18"/>
                <w:szCs w:val="18"/>
              </w:rPr>
              <w:t xml:space="preserve"> programy komputerowe wspomagające sporządzanie schematów ideowych i montażowych układów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PKZ(EE.i)(11)2 </w:t>
            </w:r>
            <w:r w:rsidR="00DB3F13" w:rsidRPr="00FC6B37">
              <w:rPr>
                <w:rFonts w:cs="Arial"/>
                <w:sz w:val="18"/>
                <w:szCs w:val="18"/>
              </w:rPr>
              <w:t>zastosować</w:t>
            </w:r>
            <w:r w:rsidRPr="00FC6B37">
              <w:rPr>
                <w:rFonts w:cs="Arial"/>
                <w:sz w:val="18"/>
                <w:szCs w:val="18"/>
              </w:rPr>
              <w:t xml:space="preserve"> programy komputerowe wspomagające sporządzanie schematów ideowych i montażowych układów analogowych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PKZ(EE.i)(11)3 </w:t>
            </w:r>
            <w:r w:rsidR="00DB3F13" w:rsidRPr="00FC6B37">
              <w:rPr>
                <w:rFonts w:cs="Arial"/>
                <w:sz w:val="18"/>
                <w:szCs w:val="18"/>
              </w:rPr>
              <w:t>zastosować</w:t>
            </w:r>
            <w:r w:rsidRPr="00FC6B37">
              <w:rPr>
                <w:rFonts w:cs="Arial"/>
                <w:sz w:val="18"/>
                <w:szCs w:val="18"/>
              </w:rPr>
              <w:t xml:space="preserve"> programy komputerowe wspomagające sporządzanie schematów ideowych i montażowych układów cyfrowych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PKZ(EE.i)(11)4 </w:t>
            </w:r>
            <w:r w:rsidR="00DB3F13" w:rsidRPr="00FC6B37">
              <w:rPr>
                <w:rFonts w:cs="Arial"/>
                <w:sz w:val="18"/>
                <w:szCs w:val="18"/>
              </w:rPr>
              <w:t>zastosować</w:t>
            </w:r>
            <w:r w:rsidRPr="00FC6B37">
              <w:rPr>
                <w:rFonts w:cs="Arial"/>
                <w:sz w:val="18"/>
                <w:szCs w:val="18"/>
              </w:rPr>
              <w:t xml:space="preserve"> programy komputerowe wspomagające projektowanie i badanie układów analogowych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PKZ(EE.i)(11)5 </w:t>
            </w:r>
            <w:r w:rsidR="00DB3F13" w:rsidRPr="00FC6B37">
              <w:rPr>
                <w:rFonts w:cs="Arial"/>
                <w:sz w:val="18"/>
                <w:szCs w:val="18"/>
              </w:rPr>
              <w:t>zastosować</w:t>
            </w:r>
            <w:r w:rsidRPr="00FC6B37">
              <w:rPr>
                <w:rFonts w:cs="Arial"/>
                <w:sz w:val="18"/>
                <w:szCs w:val="18"/>
              </w:rPr>
              <w:t xml:space="preserve"> programy komputerowe wspomagające projektowanie i badanie układów cyfrowych</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EE.03. Montaż oraz instalowanie układów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 </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EE.03.1. Montaż i demontaż elementów, układów i urządzeń elektronicznych</w:t>
            </w:r>
          </w:p>
        </w:tc>
        <w:tc>
          <w:tcPr>
            <w:tcW w:w="4531" w:type="dxa"/>
          </w:tcPr>
          <w:p w:rsidR="00334CC1" w:rsidRPr="00FC6B37" w:rsidRDefault="00334CC1" w:rsidP="00FC59C0">
            <w:pPr>
              <w:rPr>
                <w:rFonts w:cs="Arial"/>
                <w:sz w:val="18"/>
                <w:szCs w:val="18"/>
              </w:rPr>
            </w:pP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 określa funkcje i zastosowanie elementów, układów i urządzeń elektronicznych oraz elementów mechanicznych na podstawie wyglądu, oznaczeń i symboli graficznych;</w:t>
            </w:r>
          </w:p>
        </w:tc>
        <w:tc>
          <w:tcPr>
            <w:tcW w:w="4531" w:type="dxa"/>
          </w:tcPr>
          <w:p w:rsidR="00334CC1" w:rsidRPr="00FC6B37" w:rsidRDefault="00334CC1" w:rsidP="00FC59C0">
            <w:pPr>
              <w:rPr>
                <w:rFonts w:cs="Arial"/>
                <w:sz w:val="18"/>
                <w:szCs w:val="18"/>
              </w:rPr>
            </w:pPr>
            <w:r w:rsidRPr="00FC6B37">
              <w:rPr>
                <w:rFonts w:cs="Arial"/>
                <w:sz w:val="18"/>
                <w:szCs w:val="18"/>
              </w:rPr>
              <w:t>EE.03.1(1)1 określić funkcje i zastosowanie elementów, układów i urządzeń elektronicznych oraz elementów mechanicznych na podstawie wyglądu;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EE.03.1(1)2 określić funkcje i zastosowanie elementów, układów i urządzeń elektronicznych oraz elementów mechanicznych na podstawie oznaczeń;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EE.03.1(1)3 określić funkcje i zastosowanie elementów, układów i urządzeń elektronicznych oraz elementów mechanicznych na podstawie symboli;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EE.03.1(1)4 określić funkcje i zastosowanie elementów, układów cyfrowych na podstawie oznaczeń i symboli;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EE.03.1(2) przygotowuje elementy do montażu;</w:t>
            </w:r>
          </w:p>
        </w:tc>
        <w:tc>
          <w:tcPr>
            <w:tcW w:w="4531" w:type="dxa"/>
          </w:tcPr>
          <w:p w:rsidR="00334CC1" w:rsidRPr="00FC6B37" w:rsidRDefault="00334CC1" w:rsidP="00FC59C0">
            <w:pPr>
              <w:rPr>
                <w:rFonts w:cs="Arial"/>
                <w:sz w:val="18"/>
                <w:szCs w:val="18"/>
              </w:rPr>
            </w:pPr>
            <w:r w:rsidRPr="00FC6B37">
              <w:rPr>
                <w:rFonts w:cs="Arial"/>
                <w:sz w:val="18"/>
                <w:szCs w:val="18"/>
              </w:rPr>
              <w:t>EE.03.1(2)1 przygotować elementy do montażu przewlekanego;</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EE.03.1(2)2 przygotować elementy do montażu powierzchniowego;</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EE.03.1(3) wykonuje lutowanie ręczne przewlekane i powierzchniowe;</w:t>
            </w:r>
          </w:p>
        </w:tc>
        <w:tc>
          <w:tcPr>
            <w:tcW w:w="4531" w:type="dxa"/>
          </w:tcPr>
          <w:p w:rsidR="00334CC1" w:rsidRPr="00FC6B37" w:rsidRDefault="00334CC1" w:rsidP="00FC59C0">
            <w:pPr>
              <w:rPr>
                <w:rFonts w:cs="Arial"/>
                <w:sz w:val="18"/>
                <w:szCs w:val="18"/>
              </w:rPr>
            </w:pPr>
            <w:r w:rsidRPr="00FC6B37">
              <w:rPr>
                <w:rFonts w:cs="Arial"/>
                <w:sz w:val="18"/>
                <w:szCs w:val="18"/>
              </w:rPr>
              <w:t>EE.03.1(3)1 wykonać lutowanie ręczne przewlekane;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EE.03.1(3)2 wykonać lutowanie ręczne powierzchniowe;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EE.03.1(4) wylutowuje elementy elektroniczne;</w:t>
            </w:r>
          </w:p>
        </w:tc>
        <w:tc>
          <w:tcPr>
            <w:tcW w:w="4531" w:type="dxa"/>
          </w:tcPr>
          <w:p w:rsidR="00334CC1" w:rsidRPr="00FC6B37" w:rsidRDefault="00334CC1" w:rsidP="00FC59C0">
            <w:pPr>
              <w:rPr>
                <w:rFonts w:cs="Arial"/>
                <w:sz w:val="18"/>
                <w:szCs w:val="18"/>
              </w:rPr>
            </w:pPr>
            <w:r w:rsidRPr="00FC6B37">
              <w:rPr>
                <w:rFonts w:cs="Arial"/>
                <w:sz w:val="18"/>
                <w:szCs w:val="18"/>
              </w:rPr>
              <w:t>EE.03.1(4)1 wylutować elementy montażu przewlekanego;</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EE.03.1(4)2 wylutować elementy montażu powierzchniowego;</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EE.03.1(5) sprawdza poprawność wykonanych połączeń zgodnie z dokumentacją;</w:t>
            </w:r>
          </w:p>
        </w:tc>
        <w:tc>
          <w:tcPr>
            <w:tcW w:w="4531" w:type="dxa"/>
          </w:tcPr>
          <w:p w:rsidR="00334CC1" w:rsidRPr="00FC6B37" w:rsidRDefault="00334CC1" w:rsidP="00FC59C0">
            <w:pPr>
              <w:rPr>
                <w:rFonts w:cs="Arial"/>
                <w:sz w:val="18"/>
                <w:szCs w:val="18"/>
              </w:rPr>
            </w:pPr>
            <w:r w:rsidRPr="00FC6B37">
              <w:rPr>
                <w:rFonts w:cs="Arial"/>
                <w:sz w:val="18"/>
                <w:szCs w:val="18"/>
              </w:rPr>
              <w:t>EE.03.1(5)1 sprawdzić poprawność umieszczenia elementów zgodnie z dokumentacją;</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EE.03.1(5)2 sprawdzić poprawność połączeń elementów zgodnie z dokumentacją;</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EE.03.1(6) uruchamia układy i urządzenia elektroniczne;</w:t>
            </w:r>
          </w:p>
        </w:tc>
        <w:tc>
          <w:tcPr>
            <w:tcW w:w="4531" w:type="dxa"/>
          </w:tcPr>
          <w:p w:rsidR="00334CC1" w:rsidRPr="00FC6B37" w:rsidRDefault="00334CC1" w:rsidP="00FC59C0">
            <w:pPr>
              <w:rPr>
                <w:rFonts w:cs="Arial"/>
                <w:sz w:val="18"/>
                <w:szCs w:val="18"/>
              </w:rPr>
            </w:pPr>
            <w:r w:rsidRPr="00FC6B37">
              <w:rPr>
                <w:rFonts w:cs="Arial"/>
                <w:sz w:val="18"/>
                <w:szCs w:val="18"/>
              </w:rPr>
              <w:t>EE.03.1(6)1 uruchomić układy elektroniczne;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EE.03.1(6)2 uruchomić urządzenia elektroniczne;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EE.03.1(7) lokalizuje usterki w układach i urządzeniach elektronicznych;</w:t>
            </w:r>
          </w:p>
        </w:tc>
        <w:tc>
          <w:tcPr>
            <w:tcW w:w="4531" w:type="dxa"/>
          </w:tcPr>
          <w:p w:rsidR="00334CC1" w:rsidRPr="00FC6B37" w:rsidRDefault="00334CC1" w:rsidP="00FC59C0">
            <w:pPr>
              <w:rPr>
                <w:rFonts w:cs="Arial"/>
                <w:sz w:val="18"/>
                <w:szCs w:val="18"/>
              </w:rPr>
            </w:pPr>
            <w:r w:rsidRPr="00FC6B37">
              <w:rPr>
                <w:rFonts w:cs="Arial"/>
                <w:sz w:val="18"/>
                <w:szCs w:val="18"/>
              </w:rPr>
              <w:t>EE.03.1(7)1 zlokalizować usterki w układach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EE.03.1(7)2 zlokalizować usterki w urządzeniach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EE.03.1(8) usuwa usterki układów i urządzeń elektronicznych powstałe na etapie montażu;</w:t>
            </w:r>
          </w:p>
        </w:tc>
        <w:tc>
          <w:tcPr>
            <w:tcW w:w="4531" w:type="dxa"/>
          </w:tcPr>
          <w:p w:rsidR="00334CC1" w:rsidRPr="00FC6B37" w:rsidRDefault="00334CC1" w:rsidP="00FC59C0">
            <w:pPr>
              <w:rPr>
                <w:rFonts w:cs="Arial"/>
                <w:sz w:val="18"/>
                <w:szCs w:val="18"/>
              </w:rPr>
            </w:pPr>
            <w:r w:rsidRPr="00FC6B37">
              <w:rPr>
                <w:rFonts w:cs="Arial"/>
                <w:sz w:val="18"/>
                <w:szCs w:val="18"/>
              </w:rPr>
              <w:t>EE.03.1(8)1 usunąć usterki układów elektronicznych powstałe na etapie montażu;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EE.03.1(8)2 usunąć usterki urządzeń elektronicznych powstałe na etapie montażu;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EE.03.1(9) sporządza dokumentację powykonawczą zmontowanych układów i urządzeń;</w:t>
            </w:r>
          </w:p>
        </w:tc>
        <w:tc>
          <w:tcPr>
            <w:tcW w:w="4531" w:type="dxa"/>
          </w:tcPr>
          <w:p w:rsidR="00334CC1" w:rsidRPr="00FC6B37" w:rsidRDefault="00334CC1" w:rsidP="00FC59C0">
            <w:pPr>
              <w:rPr>
                <w:rFonts w:cs="Arial"/>
                <w:sz w:val="18"/>
                <w:szCs w:val="18"/>
              </w:rPr>
            </w:pPr>
            <w:r w:rsidRPr="00FC6B37">
              <w:rPr>
                <w:rFonts w:cs="Arial"/>
                <w:sz w:val="18"/>
                <w:szCs w:val="18"/>
              </w:rPr>
              <w:t>EE.03.1(9)1 sporządzić dokumentację powykonawczą zmontowanych układów;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EE.03.1(9)2 sporządzić dokumentację powykonawczą zmontowanych urządzeń;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EE.03.1(9)3 potwierdzić poprawność parametrów zmontowanych układów i urządzeń;</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EE.03.1(10) stosuje programy do symulacji działań układów elektronicznych;</w:t>
            </w:r>
          </w:p>
        </w:tc>
        <w:tc>
          <w:tcPr>
            <w:tcW w:w="4531" w:type="dxa"/>
          </w:tcPr>
          <w:p w:rsidR="00334CC1" w:rsidRPr="00FC6B37" w:rsidRDefault="00334CC1" w:rsidP="00FC59C0">
            <w:pPr>
              <w:rPr>
                <w:rFonts w:cs="Arial"/>
                <w:sz w:val="18"/>
                <w:szCs w:val="18"/>
              </w:rPr>
            </w:pPr>
            <w:r w:rsidRPr="00FC6B37">
              <w:rPr>
                <w:rFonts w:cs="Arial"/>
                <w:sz w:val="18"/>
                <w:szCs w:val="18"/>
              </w:rPr>
              <w:t xml:space="preserve">EE.03.1(10)1 </w:t>
            </w:r>
            <w:r w:rsidR="00DB3F13" w:rsidRPr="00FC6B37">
              <w:rPr>
                <w:rFonts w:cs="Arial"/>
                <w:sz w:val="18"/>
                <w:szCs w:val="18"/>
              </w:rPr>
              <w:t>zastosować</w:t>
            </w:r>
            <w:r w:rsidRPr="00FC6B37">
              <w:rPr>
                <w:rFonts w:cs="Arial"/>
                <w:sz w:val="18"/>
                <w:szCs w:val="18"/>
              </w:rPr>
              <w:t xml:space="preserve"> programy </w:t>
            </w:r>
            <w:r w:rsidR="0034486C" w:rsidRPr="00FC6B37">
              <w:rPr>
                <w:rFonts w:cs="Arial"/>
                <w:sz w:val="18"/>
                <w:szCs w:val="18"/>
              </w:rPr>
              <w:t xml:space="preserve">komputerowe </w:t>
            </w:r>
            <w:r w:rsidRPr="00FC6B37">
              <w:rPr>
                <w:rFonts w:cs="Arial"/>
                <w:sz w:val="18"/>
                <w:szCs w:val="18"/>
              </w:rPr>
              <w:t>do symulacji układów analogowych;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EE.03.1(10)2 </w:t>
            </w:r>
            <w:r w:rsidR="00DB3F13" w:rsidRPr="00FC6B37">
              <w:rPr>
                <w:rFonts w:cs="Arial"/>
                <w:sz w:val="18"/>
                <w:szCs w:val="18"/>
              </w:rPr>
              <w:t>zastosować</w:t>
            </w:r>
            <w:r w:rsidRPr="00FC6B37">
              <w:rPr>
                <w:rFonts w:cs="Arial"/>
                <w:sz w:val="18"/>
                <w:szCs w:val="18"/>
              </w:rPr>
              <w:t xml:space="preserve"> programy </w:t>
            </w:r>
            <w:r w:rsidR="0034486C" w:rsidRPr="00FC6B37">
              <w:rPr>
                <w:rFonts w:cs="Arial"/>
                <w:sz w:val="18"/>
                <w:szCs w:val="18"/>
              </w:rPr>
              <w:t xml:space="preserve">komputerowe </w:t>
            </w:r>
            <w:r w:rsidRPr="00FC6B37">
              <w:rPr>
                <w:rFonts w:cs="Arial"/>
                <w:sz w:val="18"/>
                <w:szCs w:val="18"/>
              </w:rPr>
              <w:t>do symulacji układów cyfrowych;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EE.03.1(11) rozróżnia symbole na urządzeniach związane z ochroną środowiska;</w:t>
            </w:r>
          </w:p>
        </w:tc>
        <w:tc>
          <w:tcPr>
            <w:tcW w:w="4531" w:type="dxa"/>
          </w:tcPr>
          <w:p w:rsidR="00334CC1" w:rsidRPr="00FC6B37" w:rsidRDefault="00334CC1" w:rsidP="00FC59C0">
            <w:pPr>
              <w:rPr>
                <w:rFonts w:cs="Arial"/>
                <w:sz w:val="18"/>
                <w:szCs w:val="18"/>
              </w:rPr>
            </w:pPr>
            <w:r w:rsidRPr="00FC6B37">
              <w:rPr>
                <w:rFonts w:cs="Arial"/>
                <w:sz w:val="18"/>
                <w:szCs w:val="18"/>
              </w:rPr>
              <w:t>EE.03.1(11)1 rozróżnić symbole na urządzeniach związane z recyclingiem;</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EE.03.1(11)2 rozróżnić symbole na urządzeniach związane z wykorzystanymi materiałami;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EE.03.1(12) demontuje urządzenia i układy elektroniczne;</w:t>
            </w:r>
          </w:p>
        </w:tc>
        <w:tc>
          <w:tcPr>
            <w:tcW w:w="4531" w:type="dxa"/>
          </w:tcPr>
          <w:p w:rsidR="00334CC1" w:rsidRPr="00FC6B37" w:rsidRDefault="00334CC1" w:rsidP="00FC59C0">
            <w:pPr>
              <w:rPr>
                <w:rFonts w:cs="Arial"/>
                <w:sz w:val="18"/>
                <w:szCs w:val="18"/>
              </w:rPr>
            </w:pPr>
            <w:r w:rsidRPr="00FC6B37">
              <w:rPr>
                <w:rFonts w:cs="Arial"/>
                <w:sz w:val="18"/>
                <w:szCs w:val="18"/>
              </w:rPr>
              <w:t>EE.03.1(12)1 zdemontować układy elektroniczne;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EE.03.1(12)2 zdemontować urządzenia elektroniczne;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EE.03.1(13) przygotowuje zdemontowane elementy urządzeń do recyklingu;</w:t>
            </w:r>
          </w:p>
        </w:tc>
        <w:tc>
          <w:tcPr>
            <w:tcW w:w="4531" w:type="dxa"/>
          </w:tcPr>
          <w:p w:rsidR="00334CC1" w:rsidRPr="00FC6B37" w:rsidRDefault="00334CC1" w:rsidP="00FC59C0">
            <w:pPr>
              <w:rPr>
                <w:rFonts w:cs="Arial"/>
                <w:sz w:val="18"/>
                <w:szCs w:val="18"/>
              </w:rPr>
            </w:pPr>
            <w:r w:rsidRPr="00FC6B37">
              <w:rPr>
                <w:rFonts w:cs="Arial"/>
                <w:sz w:val="18"/>
                <w:szCs w:val="18"/>
              </w:rPr>
              <w:t xml:space="preserve">EE.03.1(13)1 </w:t>
            </w:r>
            <w:r w:rsidR="00F61BED" w:rsidRPr="00FC6B37">
              <w:rPr>
                <w:rFonts w:cs="Arial"/>
                <w:sz w:val="18"/>
                <w:szCs w:val="18"/>
              </w:rPr>
              <w:t>dokonać selekcji</w:t>
            </w:r>
            <w:r w:rsidRPr="00FC6B37">
              <w:rPr>
                <w:rFonts w:cs="Arial"/>
                <w:sz w:val="18"/>
                <w:szCs w:val="18"/>
              </w:rPr>
              <w:t xml:space="preserve"> urządzenia pod względem możliwości recyklingu;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EE.03.1(13)2 przygotować zdemontowane elementy do odpowiedniego sposobu recyklingu</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EE.03.1(14) stosuje przepisy prawa dotyczące gospodarki odpadami niebezpiecznymi.</w:t>
            </w:r>
          </w:p>
        </w:tc>
        <w:tc>
          <w:tcPr>
            <w:tcW w:w="4531" w:type="dxa"/>
          </w:tcPr>
          <w:p w:rsidR="00334CC1" w:rsidRPr="00FC6B37" w:rsidRDefault="00334CC1" w:rsidP="00FC59C0">
            <w:pPr>
              <w:rPr>
                <w:rFonts w:cs="Arial"/>
                <w:sz w:val="18"/>
                <w:szCs w:val="18"/>
              </w:rPr>
            </w:pPr>
            <w:r w:rsidRPr="00FC6B37">
              <w:rPr>
                <w:rFonts w:cs="Arial"/>
                <w:sz w:val="18"/>
                <w:szCs w:val="18"/>
              </w:rPr>
              <w:t xml:space="preserve">EE.03.1(14)1 </w:t>
            </w:r>
            <w:r w:rsidR="00DB3F13" w:rsidRPr="00FC6B37">
              <w:rPr>
                <w:rFonts w:cs="Arial"/>
                <w:sz w:val="18"/>
                <w:szCs w:val="18"/>
              </w:rPr>
              <w:t>zastosować</w:t>
            </w:r>
            <w:r w:rsidRPr="00FC6B37">
              <w:rPr>
                <w:rFonts w:cs="Arial"/>
                <w:sz w:val="18"/>
                <w:szCs w:val="18"/>
              </w:rPr>
              <w:t xml:space="preserve"> przepisy prawa dotyczące postępowania z odpadami niebezpiecznymi;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EE.03.1(14)2 </w:t>
            </w:r>
            <w:r w:rsidR="00DB3F13" w:rsidRPr="00FC6B37">
              <w:rPr>
                <w:rFonts w:cs="Arial"/>
                <w:sz w:val="18"/>
                <w:szCs w:val="18"/>
              </w:rPr>
              <w:t>zastosować</w:t>
            </w:r>
            <w:r w:rsidRPr="00FC6B37">
              <w:rPr>
                <w:rFonts w:cs="Arial"/>
                <w:sz w:val="18"/>
                <w:szCs w:val="18"/>
              </w:rPr>
              <w:t xml:space="preserve"> przepisy prawa dotyczące składowania odpadów niebezpiecznych;</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EE.03.2. Wykonywanie instalacji wraz z montażem urządzeń elektronicznych</w:t>
            </w:r>
          </w:p>
        </w:tc>
        <w:tc>
          <w:tcPr>
            <w:tcW w:w="4531" w:type="dxa"/>
          </w:tcPr>
          <w:p w:rsidR="00334CC1" w:rsidRPr="00FC6B37" w:rsidRDefault="00334CC1" w:rsidP="00FC59C0">
            <w:pPr>
              <w:rPr>
                <w:rFonts w:cs="Arial"/>
                <w:sz w:val="18"/>
                <w:szCs w:val="18"/>
              </w:rPr>
            </w:pP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EE.03.2(1) określa funkcje i zastosowanie elementów instalacji na podstawie wyglądu, oznaczeń i symboli graficznych;</w:t>
            </w:r>
          </w:p>
        </w:tc>
        <w:tc>
          <w:tcPr>
            <w:tcW w:w="4531" w:type="dxa"/>
          </w:tcPr>
          <w:p w:rsidR="00334CC1" w:rsidRPr="00FC6B37" w:rsidRDefault="00334CC1" w:rsidP="00FC59C0">
            <w:pPr>
              <w:rPr>
                <w:rFonts w:cs="Arial"/>
                <w:sz w:val="18"/>
                <w:szCs w:val="18"/>
              </w:rPr>
            </w:pPr>
            <w:r w:rsidRPr="00FC6B37">
              <w:rPr>
                <w:rFonts w:cs="Arial"/>
                <w:sz w:val="18"/>
                <w:szCs w:val="18"/>
              </w:rPr>
              <w:t>EE.03.2(1)1 określić funkcje i zastosowanie elementów instalacji antenowych na podstawie wyglądu;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EE.03.2(1)2 określić funkcje i zastosowanie elementów instalacji antenowych na podstawie oznaczeń;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EE.03.2(1)3 określić funkcje i zastosowanie elementów instalacji antenowych na podstawie symboli graficznych;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EE.03.2(1)4 określić funkcje i zastosowanie elementów instalacji specjalnych na podstawie wyglądu;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EE.03.2(1)5 określić funkcje i zastosowanie elementów instalacji specjalnych na podstawie oznaczeń;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EE.03.2(1)6 określić funkcje i zastosowanie elementów instalacji specjalnych na podstawie symboli graficznych;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EE.03.2(2) wyznacza trasy przewodów dla instalowanych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EE.03.2(2)1 wyznaczyć trasy przewodów w instalacjach logicznych;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EE.03.2(2)2 wyznaczyć trasy przewodów w instalacjach antenowych;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EE.03.2(3) przygotowuje przewody do instalowanych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EE.03.2(3)1 przygotować przewody do instalacji logicznych;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EE.03.2(3)2 przygotować przewody do instalacjach antenowych;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EE.03.2(4) wykonuje instalację natynkową i podtynkową;</w:t>
            </w:r>
          </w:p>
        </w:tc>
        <w:tc>
          <w:tcPr>
            <w:tcW w:w="4531" w:type="dxa"/>
          </w:tcPr>
          <w:p w:rsidR="00334CC1" w:rsidRPr="00FC6B37" w:rsidRDefault="00334CC1" w:rsidP="00FC59C0">
            <w:pPr>
              <w:rPr>
                <w:rFonts w:cs="Arial"/>
                <w:sz w:val="18"/>
                <w:szCs w:val="18"/>
              </w:rPr>
            </w:pPr>
            <w:r w:rsidRPr="00FC6B37">
              <w:rPr>
                <w:rFonts w:cs="Arial"/>
                <w:sz w:val="18"/>
                <w:szCs w:val="18"/>
              </w:rPr>
              <w:t>EE.03.2(4)1 wykonać instalację natynkową;</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EE.03.2(4)2 wykonać instalację podtynkową;</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EE.03.2(5) wykonuje połączenia mechaniczne i elektryczne instalowanych urządzeń;</w:t>
            </w:r>
          </w:p>
        </w:tc>
        <w:tc>
          <w:tcPr>
            <w:tcW w:w="4531" w:type="dxa"/>
          </w:tcPr>
          <w:p w:rsidR="00334CC1" w:rsidRPr="00FC6B37" w:rsidRDefault="00334CC1" w:rsidP="00FC59C0">
            <w:pPr>
              <w:rPr>
                <w:rFonts w:cs="Arial"/>
                <w:sz w:val="18"/>
                <w:szCs w:val="18"/>
              </w:rPr>
            </w:pPr>
            <w:r w:rsidRPr="00FC6B37">
              <w:rPr>
                <w:rFonts w:cs="Arial"/>
                <w:sz w:val="18"/>
                <w:szCs w:val="18"/>
              </w:rPr>
              <w:t>EE.03.2(5)1 wykonać połączenia mechaniczne urządzeń w instalacjach antenowych;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EE.03.2(5)2 wykonać połączenia elektryczne urządzeń w instalacjach antenowych;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EE.03.2(5)3 wykonać połączenia mechaniczne urządzeń w instalacjach specjalnych;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EE.03.2(5)4 wykonać połączenia elektryczne urządzeń w instalacjach specjalnych;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EE.03.2(6) sprawdza poprawność połączeń w instalacji zgodnie z dokumentacją;</w:t>
            </w:r>
          </w:p>
        </w:tc>
        <w:tc>
          <w:tcPr>
            <w:tcW w:w="4531" w:type="dxa"/>
          </w:tcPr>
          <w:p w:rsidR="00334CC1" w:rsidRPr="00FC6B37" w:rsidRDefault="00334CC1" w:rsidP="00FC59C0">
            <w:pPr>
              <w:rPr>
                <w:rFonts w:cs="Arial"/>
                <w:sz w:val="18"/>
                <w:szCs w:val="18"/>
              </w:rPr>
            </w:pPr>
            <w:r w:rsidRPr="00FC6B37">
              <w:rPr>
                <w:rFonts w:cs="Arial"/>
                <w:sz w:val="18"/>
                <w:szCs w:val="18"/>
              </w:rPr>
              <w:t>EE.03.2(6)1 sprawdzić poprawność umieszczenia urządzeń zgodnie z dokumentacją;</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EE.03.2(6)2 sprawdzić poprawność połączeń urządzeń zgodnie z dokumentacją;</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EE.03.2(7) uruchamia instalacje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EE.03.2(7)1 uruchomić urządzenia wchodzące w skład wykonywanej instalacji antenowej;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EE.03.2(7)2 uruchomić wykonane instalacje antenowe;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EE.03.2(7)3 uruchomić urządzenia wchodzące w skład wykonywanej instalacji specjalnych;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EE.03.2(7)4 uruchomić wykonane instalacje specjalne;</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EE.03.2(8) lokalizuje usterki w instalacjach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EE.03.2(8)1 zlokalizować usterki w instalacjach antenowych;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EE.03.2(8)2 zlokalizować usterki w instalacjach specjalnych;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EE.03.2(9) usuwa usterki instalacji urządzeń elektronicznych powstałe na etapie montażu;</w:t>
            </w:r>
          </w:p>
        </w:tc>
        <w:tc>
          <w:tcPr>
            <w:tcW w:w="4531" w:type="dxa"/>
          </w:tcPr>
          <w:p w:rsidR="00334CC1" w:rsidRPr="00FC6B37" w:rsidRDefault="00334CC1" w:rsidP="00FC59C0">
            <w:pPr>
              <w:rPr>
                <w:rFonts w:cs="Arial"/>
                <w:sz w:val="18"/>
                <w:szCs w:val="18"/>
              </w:rPr>
            </w:pPr>
            <w:r w:rsidRPr="00FC6B37">
              <w:rPr>
                <w:rFonts w:cs="Arial"/>
                <w:sz w:val="18"/>
                <w:szCs w:val="18"/>
              </w:rPr>
              <w:t>EE.03.2(9)1 usunąć usterki w instalacjach antenowych;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EE.03.2(9)2 usunąć usterki w instalacjach specjalnych;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EE.03.2(10) sporządza dokumentację powykonawczą wykonanej instalacji;</w:t>
            </w:r>
          </w:p>
        </w:tc>
        <w:tc>
          <w:tcPr>
            <w:tcW w:w="4531" w:type="dxa"/>
          </w:tcPr>
          <w:p w:rsidR="00334CC1" w:rsidRPr="00FC6B37" w:rsidRDefault="00334CC1" w:rsidP="00FC59C0">
            <w:pPr>
              <w:rPr>
                <w:rFonts w:cs="Arial"/>
                <w:sz w:val="18"/>
                <w:szCs w:val="18"/>
              </w:rPr>
            </w:pPr>
            <w:r w:rsidRPr="00FC6B37">
              <w:rPr>
                <w:rFonts w:cs="Arial"/>
                <w:sz w:val="18"/>
                <w:szCs w:val="18"/>
              </w:rPr>
              <w:t>EE.03.2(10)1 sporządzić dokumentację powykonawczą zmontowanych urządzeń w instalacji;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EE.03.2(10)2 potwierdzić poprawność parametrów wykonanej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EE.03.2(11) demontuje elementy instalacji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EE.03.2(11)1 zdemontować urządzenia wchodzące w skład instalacji;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EE.03.2(11)2 zdemontować przewody wchodzące w skład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EE.03.2(12) przygotowuje zdemontowane elementy instalacji do recyclingu.</w:t>
            </w:r>
          </w:p>
        </w:tc>
        <w:tc>
          <w:tcPr>
            <w:tcW w:w="4531" w:type="dxa"/>
          </w:tcPr>
          <w:p w:rsidR="00334CC1" w:rsidRPr="00FC6B37" w:rsidRDefault="00334CC1" w:rsidP="00FC59C0">
            <w:pPr>
              <w:rPr>
                <w:rFonts w:cs="Arial"/>
                <w:sz w:val="18"/>
                <w:szCs w:val="18"/>
              </w:rPr>
            </w:pPr>
            <w:r w:rsidRPr="00FC6B37">
              <w:rPr>
                <w:rFonts w:cs="Arial"/>
                <w:sz w:val="18"/>
                <w:szCs w:val="18"/>
              </w:rPr>
              <w:t xml:space="preserve">EE.03.2(12)1 </w:t>
            </w:r>
            <w:r w:rsidR="00F61BED" w:rsidRPr="00FC6B37">
              <w:rPr>
                <w:rFonts w:cs="Arial"/>
                <w:sz w:val="18"/>
                <w:szCs w:val="18"/>
              </w:rPr>
              <w:t>dokonać selekcji</w:t>
            </w:r>
            <w:r w:rsidRPr="00FC6B37">
              <w:rPr>
                <w:rFonts w:cs="Arial"/>
                <w:sz w:val="18"/>
                <w:szCs w:val="18"/>
              </w:rPr>
              <w:t xml:space="preserve"> urządzenia pod względem możliwości recyklingu;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EE.03.2(12)2 przygotować zdemontowane urządzenia i przewody do odpowiedniego sposobu recyklingu</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EE.22. Eksploatacja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 </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EE.22.1. Użytkowanie urządzeń elektronicznych oraz pomiary sygnałów i parametrów urządzeń</w:t>
            </w:r>
          </w:p>
        </w:tc>
        <w:tc>
          <w:tcPr>
            <w:tcW w:w="4531" w:type="dxa"/>
          </w:tcPr>
          <w:p w:rsidR="00334CC1" w:rsidRPr="00FC6B37" w:rsidRDefault="00334CC1" w:rsidP="00FC59C0">
            <w:pPr>
              <w:rPr>
                <w:rFonts w:cs="Arial"/>
                <w:sz w:val="18"/>
                <w:szCs w:val="18"/>
              </w:rPr>
            </w:pP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 rozpoznaje urządzenia elektroniczne;</w:t>
            </w:r>
          </w:p>
        </w:tc>
        <w:tc>
          <w:tcPr>
            <w:tcW w:w="4531" w:type="dxa"/>
          </w:tcPr>
          <w:p w:rsidR="00334CC1" w:rsidRPr="00FC6B37" w:rsidRDefault="00334CC1" w:rsidP="00FC59C0">
            <w:pPr>
              <w:rPr>
                <w:rFonts w:cs="Arial"/>
                <w:sz w:val="18"/>
                <w:szCs w:val="18"/>
              </w:rPr>
            </w:pPr>
            <w:r w:rsidRPr="00FC6B37">
              <w:rPr>
                <w:rFonts w:cs="Arial"/>
                <w:sz w:val="18"/>
                <w:szCs w:val="18"/>
              </w:rPr>
              <w:t>EE.22.1(1)1 rozpoznać urządzenia elektroniczne na podstawie wyglądu;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EE.22.1(1)2 rozpoznać urządzenia elektroniczne na podstawie oznaczeń;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EE.22.1(1)3 rozpoznać urządzenia elektroniczne na podstawie symboli; </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EE.22.1(1)4 rozpoznać urządzenia elektroniczne na podstawie parametrów;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EE.22.1(2) określa funkcje, parametry oraz zastosowanie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EE.22.1(2)1 określić funkcje urządzeń elektronicznych na podstawie wyglądu;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EE.22.1(2)2 określić funkcje urządzeń elektronicznych na podstawie parametrów;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EE.22.1(2)3 określić funkcje urządzeń elektronicznych na podstawie symboli i oznaczeń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EE.22.1(2)4 określić parametry urządzeń elektronicznych na podstawie dokumentacji technicznej;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EE.22.1(3) określa zadania bloków funkcjonalnych w urządzeniach elektronicznych na podstawie analizy schematów blokowych;</w:t>
            </w:r>
          </w:p>
        </w:tc>
        <w:tc>
          <w:tcPr>
            <w:tcW w:w="4531" w:type="dxa"/>
          </w:tcPr>
          <w:p w:rsidR="00334CC1" w:rsidRPr="00FC6B37" w:rsidRDefault="00334CC1" w:rsidP="00FC59C0">
            <w:pPr>
              <w:rPr>
                <w:rFonts w:cs="Arial"/>
                <w:sz w:val="18"/>
                <w:szCs w:val="18"/>
              </w:rPr>
            </w:pPr>
            <w:r w:rsidRPr="00FC6B37">
              <w:rPr>
                <w:rFonts w:cs="Arial"/>
                <w:sz w:val="18"/>
                <w:szCs w:val="18"/>
              </w:rPr>
              <w:t>EE.22.1(3)1 określić zadania bloków funkcjonalnych w urządzeniach elektronicznych na podstawie analizy schematów blokowych;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EE.22.1(3)2 określić zadania bloków funkcjonalnych na podstawie analizy przebiegów elektrycznych;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EE.22.1(4) posługuje się pojęciami i zagadnieniami z zakresu optoelektroniki i techniki światłowodowej;</w:t>
            </w:r>
          </w:p>
        </w:tc>
        <w:tc>
          <w:tcPr>
            <w:tcW w:w="4531" w:type="dxa"/>
          </w:tcPr>
          <w:p w:rsidR="00334CC1" w:rsidRPr="00FC6B37" w:rsidRDefault="00334CC1" w:rsidP="00FC59C0">
            <w:pPr>
              <w:rPr>
                <w:rFonts w:cs="Arial"/>
                <w:sz w:val="18"/>
                <w:szCs w:val="18"/>
              </w:rPr>
            </w:pPr>
            <w:r w:rsidRPr="00FC6B37">
              <w:rPr>
                <w:rFonts w:cs="Arial"/>
                <w:sz w:val="18"/>
                <w:szCs w:val="18"/>
              </w:rPr>
              <w:t>EE.22.1(4)1 posłużyć się pojęciami z zakresu optoelektroniki;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EE.22.1(4)2 posłużyć się pojęciami z zakresu techniki światłowodowej;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EE.22.1(5) określa zastosowania elementów optoelektronicznych;</w:t>
            </w:r>
          </w:p>
        </w:tc>
        <w:tc>
          <w:tcPr>
            <w:tcW w:w="4531" w:type="dxa"/>
          </w:tcPr>
          <w:p w:rsidR="00334CC1" w:rsidRPr="00FC6B37" w:rsidRDefault="00334CC1" w:rsidP="00FC59C0">
            <w:pPr>
              <w:rPr>
                <w:rFonts w:cs="Arial"/>
                <w:sz w:val="18"/>
                <w:szCs w:val="18"/>
              </w:rPr>
            </w:pPr>
            <w:r w:rsidRPr="00FC6B37">
              <w:rPr>
                <w:rFonts w:cs="Arial"/>
                <w:sz w:val="18"/>
                <w:szCs w:val="18"/>
              </w:rPr>
              <w:t>EE.22.1(5)1 określić zastosowania elementów optoelektronicznych do nadawania sygnałów;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EE.22.1(5)2 określić zastosowania elementów optoelektronicznych do odbioru sygnałów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EE.22.1(5)3 określić zastosowania elementów optoelektronicznych do transmisji sygnałów;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EE.22.1(5)4 określić zastosowania elementów optoelektronicznych do rejestracji sygnałów optycznych;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EE.22.1(6) opisuje technologie i systemy transmisji światłowodowej;</w:t>
            </w:r>
          </w:p>
        </w:tc>
        <w:tc>
          <w:tcPr>
            <w:tcW w:w="4531" w:type="dxa"/>
          </w:tcPr>
          <w:p w:rsidR="00334CC1" w:rsidRPr="00FC6B37" w:rsidRDefault="00334CC1" w:rsidP="00FC59C0">
            <w:pPr>
              <w:rPr>
                <w:rFonts w:cs="Arial"/>
                <w:sz w:val="18"/>
                <w:szCs w:val="18"/>
              </w:rPr>
            </w:pPr>
            <w:r w:rsidRPr="00FC6B37">
              <w:rPr>
                <w:rFonts w:cs="Arial"/>
                <w:sz w:val="18"/>
                <w:szCs w:val="18"/>
              </w:rPr>
              <w:t>EE.22.1(6)1 opisać technologię wykonania włókien światłowodowych;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EE.22.1(6)2 opisać budowę kabli światłowodowych;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EE.22.1(6)3 opisać systemy transmisji światłowodowej;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EE.22.1(7) rozróżnia standardy transmisji bezprzewodowych;</w:t>
            </w:r>
          </w:p>
        </w:tc>
        <w:tc>
          <w:tcPr>
            <w:tcW w:w="4531" w:type="dxa"/>
          </w:tcPr>
          <w:p w:rsidR="00334CC1" w:rsidRPr="00FC6B37" w:rsidRDefault="00684E38" w:rsidP="00FC59C0">
            <w:pPr>
              <w:rPr>
                <w:rFonts w:cs="Arial"/>
                <w:sz w:val="18"/>
                <w:szCs w:val="18"/>
              </w:rPr>
            </w:pPr>
            <w:r w:rsidRPr="00FC6B37">
              <w:rPr>
                <w:rFonts w:cs="Arial"/>
                <w:sz w:val="18"/>
                <w:szCs w:val="18"/>
              </w:rPr>
              <w:t>EE.22</w:t>
            </w:r>
            <w:r w:rsidR="00334CC1" w:rsidRPr="00FC6B37">
              <w:rPr>
                <w:rFonts w:cs="Arial"/>
                <w:sz w:val="18"/>
                <w:szCs w:val="18"/>
              </w:rPr>
              <w:t>.1(7)1 rozróżnić standardy transmisji bezprzewodowej analogowej;</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684E38" w:rsidP="00FC59C0">
            <w:pPr>
              <w:rPr>
                <w:rFonts w:cs="Arial"/>
                <w:sz w:val="18"/>
                <w:szCs w:val="18"/>
              </w:rPr>
            </w:pPr>
            <w:r w:rsidRPr="00FC6B37">
              <w:rPr>
                <w:rFonts w:cs="Arial"/>
                <w:sz w:val="18"/>
                <w:szCs w:val="18"/>
              </w:rPr>
              <w:t>EE.22</w:t>
            </w:r>
            <w:r w:rsidR="00334CC1" w:rsidRPr="00FC6B37">
              <w:rPr>
                <w:rFonts w:cs="Arial"/>
                <w:sz w:val="18"/>
                <w:szCs w:val="18"/>
              </w:rPr>
              <w:t>.1(7)2 rozróżnić standardy transmisji bezprzewodowej cyfrowej;</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EE.22.1(8) przestrzega zasad łączenia urządzeń elektronicznych z uwzględnieniem parametrów sygnałów, standardów interfejsów oraz obwodów zasilania;</w:t>
            </w:r>
          </w:p>
        </w:tc>
        <w:tc>
          <w:tcPr>
            <w:tcW w:w="4531" w:type="dxa"/>
          </w:tcPr>
          <w:p w:rsidR="00334CC1" w:rsidRPr="00FC6B37" w:rsidRDefault="00334CC1" w:rsidP="00FC59C0">
            <w:pPr>
              <w:rPr>
                <w:rFonts w:cs="Arial"/>
                <w:sz w:val="18"/>
                <w:szCs w:val="18"/>
              </w:rPr>
            </w:pPr>
            <w:r w:rsidRPr="00FC6B37">
              <w:rPr>
                <w:rFonts w:cs="Arial"/>
                <w:sz w:val="18"/>
                <w:szCs w:val="18"/>
              </w:rPr>
              <w:t>EE.22.1(8)1 przestrzegać zasad łączenia urządzeń elektronicznych z uwzględnieniem parametrów sygnałów,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EE.22.1(8)2 przestrzegać zasad łączenia urządzeń elektronicznych z uwzględnieniem standardów interfejsów;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EE.22.1(8)3 przestrzegać zasad łączenia urządzeń elektronicznych z obwodami zasilającymi;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EE.22.1(9) dobiera urządzenia elektroniczne do przewidywanych warunków pracy;</w:t>
            </w:r>
          </w:p>
        </w:tc>
        <w:tc>
          <w:tcPr>
            <w:tcW w:w="4531" w:type="dxa"/>
          </w:tcPr>
          <w:p w:rsidR="00334CC1" w:rsidRPr="00FC6B37" w:rsidRDefault="00334CC1" w:rsidP="00FC59C0">
            <w:pPr>
              <w:rPr>
                <w:rFonts w:cs="Arial"/>
                <w:sz w:val="18"/>
                <w:szCs w:val="18"/>
              </w:rPr>
            </w:pPr>
            <w:r w:rsidRPr="00FC6B37">
              <w:rPr>
                <w:rFonts w:cs="Arial"/>
                <w:sz w:val="18"/>
                <w:szCs w:val="18"/>
              </w:rPr>
              <w:t>EE.22.1(9)1 dobrać urządzenia do przewidywanych warunków środowiskowych;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EE.22.1(9)2 dobrać urządzenia do przewidywanych parametrów sygnałów elektrycznych;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EE.22.1(9)3 dobrać urządzenia do przewidywanych warunków zasilania;</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EE.22.1(10) określa funkcje oprogramowania specjalistycznego stosowanego w urządzeniach elektronicznych;</w:t>
            </w:r>
          </w:p>
        </w:tc>
        <w:tc>
          <w:tcPr>
            <w:tcW w:w="4531" w:type="dxa"/>
          </w:tcPr>
          <w:p w:rsidR="00334CC1" w:rsidRPr="00FC6B37" w:rsidRDefault="00334CC1" w:rsidP="00FC59C0">
            <w:pPr>
              <w:rPr>
                <w:rFonts w:cs="Arial"/>
                <w:sz w:val="18"/>
                <w:szCs w:val="18"/>
              </w:rPr>
            </w:pPr>
            <w:r w:rsidRPr="00FC6B37">
              <w:rPr>
                <w:rFonts w:cs="Arial"/>
                <w:sz w:val="18"/>
                <w:szCs w:val="18"/>
              </w:rPr>
              <w:t>EE.22.1(10)1 określić funkcje oprogramowania stosowanego w urządzeniach powszechnego użytku;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EE.22.1(10)2 określić funkcje oprogramowania stosowanego w urządzeniach alarmowych;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EE.22.1(10)3 określić funkcje oprogramowania stosowanego w urządzeniach dozorowych;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EE.22.1(10)4 określić funkcje oprogramowania stosowanego w systemach mikroprocesorowych;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EE.22.1(11) programuje urządzenia elektroniczne;</w:t>
            </w:r>
          </w:p>
        </w:tc>
        <w:tc>
          <w:tcPr>
            <w:tcW w:w="4531" w:type="dxa"/>
          </w:tcPr>
          <w:p w:rsidR="00334CC1" w:rsidRPr="00FC6B37" w:rsidRDefault="00334CC1" w:rsidP="00FC59C0">
            <w:pPr>
              <w:rPr>
                <w:rFonts w:cs="Arial"/>
                <w:sz w:val="18"/>
                <w:szCs w:val="18"/>
              </w:rPr>
            </w:pPr>
            <w:r w:rsidRPr="00FC6B37">
              <w:rPr>
                <w:rFonts w:cs="Arial"/>
                <w:sz w:val="18"/>
                <w:szCs w:val="18"/>
              </w:rPr>
              <w:t>EE.22.1(11)1 programować urządzenia powszechnego użytku;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EE.22.1(11)2 programować urządzenia alarmowe;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EE.22.1(11)3 programować urządzenia dozorowe;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EE.22.1(11)4 programować mikroprocesorowe urządzenia sterujące;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EE.22.1(12) uruchamia urządzenia elektroniczne;</w:t>
            </w:r>
          </w:p>
        </w:tc>
        <w:tc>
          <w:tcPr>
            <w:tcW w:w="4531" w:type="dxa"/>
          </w:tcPr>
          <w:p w:rsidR="00334CC1" w:rsidRPr="00FC6B37" w:rsidRDefault="00334CC1" w:rsidP="00FC59C0">
            <w:pPr>
              <w:rPr>
                <w:rFonts w:cs="Arial"/>
                <w:sz w:val="18"/>
                <w:szCs w:val="18"/>
              </w:rPr>
            </w:pPr>
            <w:r w:rsidRPr="00FC6B37">
              <w:rPr>
                <w:rFonts w:cs="Arial"/>
                <w:sz w:val="18"/>
                <w:szCs w:val="18"/>
              </w:rPr>
              <w:t>EE.22.1(12)1 uruchomić urządzenia powszechnego użytku;</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EE.22.1(12)2 uruchomić urządzenia alarmowe;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EE.22.1(12)3 uruchomić urządzenia dozorowe;</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 xml:space="preserve">EE.22.1(12)4 uruchomić mikroprocesorowe urządzenia sterujące;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EE.22.1(13) dobiera metody i przyrządy do pomiaru parametrów sygnałów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EE.22.1(13)1 dobrać metody i przyrządy do pomiarów sygnałów analogowych;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EE.22.1(13)2 dobrać metody i przyrządy do pomiarów sygnałów cyfrowych;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EE.22.1(13)3 dobrać metody i przyrządy do pomiarów urządzeń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EE.22.1(14) wykonuje pomiary sygnałów elektrycznych w blokach funkcjonalnych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EE.22.1(14)1 wykonać pomiary napięć, prądów w blokach funkcjonalnych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EE.22.1(14)2 wykonać pomiary sygnałów analogowych w blokach funkcjonalnych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EE.22.1(14)3 wykonać pomiary sygnałów cyfrowych w blokach funkcjonalnych urządzeń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EE.22.1(15) wykonuje pomiary parametrów urządzeń elektronicznych oraz ich elementów;</w:t>
            </w:r>
          </w:p>
        </w:tc>
        <w:tc>
          <w:tcPr>
            <w:tcW w:w="4531" w:type="dxa"/>
          </w:tcPr>
          <w:p w:rsidR="00334CC1" w:rsidRPr="00FC6B37" w:rsidRDefault="00334CC1" w:rsidP="00FC59C0">
            <w:pPr>
              <w:rPr>
                <w:rFonts w:cs="Arial"/>
                <w:sz w:val="18"/>
                <w:szCs w:val="18"/>
              </w:rPr>
            </w:pPr>
            <w:r w:rsidRPr="00FC6B37">
              <w:rPr>
                <w:rFonts w:cs="Arial"/>
                <w:sz w:val="18"/>
                <w:szCs w:val="18"/>
              </w:rPr>
              <w:t>EE.22.1(15)1 wykonać pomiary napięć, prądów w urządzeniach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EE.22.1(15)2 wykonać pomiary parametrów analogowych w urządzeniach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EE.22.1(15)3 wykonać pomiary parametrów cyfrowych w urządzeniach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EE.22.1(15)4 wykonać pomiary parametrów elementów, modułów w urządzeniach elektronicznych;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EE.22.1(16) reguluje urządzenia elektroniczne;</w:t>
            </w:r>
          </w:p>
        </w:tc>
        <w:tc>
          <w:tcPr>
            <w:tcW w:w="4531" w:type="dxa"/>
          </w:tcPr>
          <w:p w:rsidR="00334CC1" w:rsidRPr="00FC6B37" w:rsidRDefault="00334CC1" w:rsidP="00FC59C0">
            <w:pPr>
              <w:rPr>
                <w:rFonts w:cs="Arial"/>
                <w:sz w:val="18"/>
                <w:szCs w:val="18"/>
              </w:rPr>
            </w:pPr>
            <w:r w:rsidRPr="00FC6B37">
              <w:rPr>
                <w:rFonts w:cs="Arial"/>
                <w:sz w:val="18"/>
                <w:szCs w:val="18"/>
              </w:rPr>
              <w:t>EE.22.1(16)1 regulować urządzenia powszechnego użytku, alarmowe, dozorowe na podstawie wyników pomiarów ich parametrów;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EE.22.1(16)2 dobrać parametry dla mikroprocesorowych urządzeń sterujących;</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EE.22.1(17) posługuje się instrukcją serwisową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EE.22.1(17)1 posłużyć się dokumentacją techniczną podczas pomiarów elementów, modułów,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EE.22.1(17)2 posłużyć się dokumentacją techniczną podczas regulacji modułów,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EE.22.1(17)3 posłużyć się dokumentacją techniczną podczas uruchamiania modułów,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EE.22.1(17)4 posłużyć się dokumentacją techniczną podczas kalibracji parametrów mikroprocesorowych urządzeń sterujących;</w:t>
            </w:r>
          </w:p>
        </w:tc>
      </w:tr>
      <w:tr w:rsidR="00FC6B37" w:rsidRPr="00FC6B37" w:rsidTr="00FC59C0">
        <w:tc>
          <w:tcPr>
            <w:tcW w:w="4531" w:type="dxa"/>
          </w:tcPr>
          <w:p w:rsidR="00334CC1" w:rsidRPr="00FC6B37" w:rsidRDefault="00334CC1" w:rsidP="00FC59C0">
            <w:pPr>
              <w:rPr>
                <w:rFonts w:cs="Arial"/>
                <w:b/>
                <w:bCs/>
                <w:sz w:val="18"/>
                <w:szCs w:val="18"/>
              </w:rPr>
            </w:pPr>
            <w:r w:rsidRPr="00FC6B37">
              <w:rPr>
                <w:rFonts w:cs="Arial"/>
                <w:b/>
                <w:bCs/>
                <w:sz w:val="18"/>
                <w:szCs w:val="18"/>
              </w:rPr>
              <w:t>EE.22.2. Konserwacja i naprawy instalacji oraz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 </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EE.22.2(1) określa wpływ czynników zewnętrznych na pracę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EE.22.2(1)1 określić wpływ czynników zewnętrznych na pracę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EE.22.2(1)2 określić wpływ czynników zewnętrznych na zmianę parametrów sygnałów;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EE.22.2(2) wykonuje pomiary diagnostyczne sygnałów elektrycznych w urządzeniach elektronicznych zgodnie z dokumentacją;</w:t>
            </w:r>
          </w:p>
        </w:tc>
        <w:tc>
          <w:tcPr>
            <w:tcW w:w="4531" w:type="dxa"/>
          </w:tcPr>
          <w:p w:rsidR="00334CC1" w:rsidRPr="00FC6B37" w:rsidRDefault="00334CC1" w:rsidP="00FC59C0">
            <w:pPr>
              <w:rPr>
                <w:rFonts w:cs="Arial"/>
                <w:sz w:val="18"/>
                <w:szCs w:val="18"/>
              </w:rPr>
            </w:pPr>
            <w:r w:rsidRPr="00FC6B37">
              <w:rPr>
                <w:rFonts w:cs="Arial"/>
                <w:sz w:val="18"/>
                <w:szCs w:val="18"/>
              </w:rPr>
              <w:t>EE.22.2(2)1 wykonać pomiary diagnostyczne sygnałów elektrycznych w urządzeniach elektronicznych przyrządami uniwersalnymi zgodnie z dokumentacją;</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EE.22.2(2)2 wykonać pomiary diagnostyczne sygnałów elektrycznych w urządzeniach elektronicznych przyrządami specjalistycznymi zgodnie z dokumentacją;</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EE.22.2(3) kontroluje poprawność działania instalacji i urządzeń elektronicznych na podstawie obserwacji ich pracy oraz wyników pomiarów;</w:t>
            </w:r>
          </w:p>
        </w:tc>
        <w:tc>
          <w:tcPr>
            <w:tcW w:w="4531" w:type="dxa"/>
          </w:tcPr>
          <w:p w:rsidR="00334CC1" w:rsidRPr="00FC6B37" w:rsidRDefault="00334CC1" w:rsidP="00FC59C0">
            <w:pPr>
              <w:rPr>
                <w:rFonts w:cs="Arial"/>
                <w:sz w:val="18"/>
                <w:szCs w:val="18"/>
              </w:rPr>
            </w:pPr>
            <w:r w:rsidRPr="00FC6B37">
              <w:rPr>
                <w:rFonts w:cs="Arial"/>
                <w:sz w:val="18"/>
                <w:szCs w:val="18"/>
              </w:rPr>
              <w:t>EE.22.2(3)1 skontrolować poprawność działania instalacji i urządzeń elektronicznych na podstawie obserwacji ich pracy;</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EE.22.2(3)2 skontrolować poprawność działania instalacji i urządzeń elektronicznych na podstawie wyników pomiarów;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EE.22.2(4) ocenia stan techniczny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EE.22.2(4)1 ocenić stan techniczny urządzeń elektronicznych na podstawie oględzin;</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EE.22.2(4)2 ocenić stan techniczny urządzeń elektronicznych na wyników pomiarów;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EE.22.2(4)3 ocenić stan techniczny instalacji na podstawie oględzin;</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EE.22.2(4)4 ocenić stan techniczny instalacji na podstawie wyników pomiarów;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EE.22.2(5) określa czynności wykonywane podczas konserwacji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EE.22.2(5)1 określić czynności wykonywane podczas konserwacji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EE.22.2(5)2 określić czynności wykonywane podczas konserwacji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EE.22.2(6) wykonuje okresowe przeglądy oraz konserwację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EE.22.2(6)1 wykonać okresowe przeglądy oraz konserwację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EE.22.2(6)2 wykonać okresowe przeglądy oraz konserwację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EE.22.2(7) lokalizuje uszkodzenia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EE.22.2(7)1 zlokalizować uszkodzenia urządzeń elektronicznych na podstawie oględzin, pomiarów;</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EE.22.2(7)2 zlokalizować uszkodzenia instalacji na podstawie oględzin, pomiarów;</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EE.22.2(8) określa rodzaj i zakres napraw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EE.22.2(8)1 określić rodzaj i zakres napraw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EE.22.2(8)2 określić rodzaj i zakres napraw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EE.22.2(9) dobiera narzędzia i przyrządy do wykonania napraw instalacji i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EE.22.2(9)1 dobrać narzędzia do wykonania napraw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EE.22.2(9)2 dobrać przyrządy do wykonania napraw urządzeń elektronicznych;</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EE.22.2(9)3 dobrać narzędzia do wykonania napraw instalacji;</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EE.22.2(9)4 dobrać przyrządy do wykonania napraw instalacji;</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EE.22.2(10) dobiera części i podzespoły do naprawy instalacji i urządzeń elektronicznych, korzystając z katalogów i dokumentacji technicznej tych urządzeń;</w:t>
            </w:r>
          </w:p>
        </w:tc>
        <w:tc>
          <w:tcPr>
            <w:tcW w:w="4531" w:type="dxa"/>
          </w:tcPr>
          <w:p w:rsidR="00334CC1" w:rsidRPr="00FC6B37" w:rsidRDefault="00334CC1" w:rsidP="00FC59C0">
            <w:pPr>
              <w:rPr>
                <w:rFonts w:cs="Arial"/>
                <w:sz w:val="18"/>
                <w:szCs w:val="18"/>
              </w:rPr>
            </w:pPr>
            <w:r w:rsidRPr="00FC6B37">
              <w:rPr>
                <w:rFonts w:cs="Arial"/>
                <w:sz w:val="18"/>
                <w:szCs w:val="18"/>
              </w:rPr>
              <w:t>EE.22.2(10)1 dobrać części i podzespoły do naprawy urządzeń elektronicznych, korzystając z katalogów i dokumentacji technicznej tych urządzeń;</w:t>
            </w:r>
          </w:p>
        </w:tc>
      </w:tr>
      <w:tr w:rsidR="00FC6B37"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EE.22.2(10)2 dobrać części i podzespoły do naprawy instalacji, korzystając z katalogów i dokumentacji technicznej tych urządzeń;</w:t>
            </w:r>
          </w:p>
        </w:tc>
      </w:tr>
      <w:tr w:rsidR="00FC6B37" w:rsidRPr="00FC6B37" w:rsidTr="00FC59C0">
        <w:tc>
          <w:tcPr>
            <w:tcW w:w="4531" w:type="dxa"/>
            <w:vMerge w:val="restart"/>
          </w:tcPr>
          <w:p w:rsidR="00334CC1" w:rsidRPr="00FC6B37" w:rsidRDefault="00334CC1" w:rsidP="00FC59C0">
            <w:pPr>
              <w:rPr>
                <w:rFonts w:cs="Arial"/>
                <w:sz w:val="18"/>
                <w:szCs w:val="18"/>
              </w:rPr>
            </w:pPr>
            <w:r w:rsidRPr="00FC6B37">
              <w:rPr>
                <w:rFonts w:cs="Arial"/>
                <w:sz w:val="18"/>
                <w:szCs w:val="18"/>
              </w:rPr>
              <w:t>EE.22.2(11) dokonuje wymiany uszkodzonych elementów i podzespołów instalacji oraz urządzeń elektronicznych.</w:t>
            </w:r>
          </w:p>
        </w:tc>
        <w:tc>
          <w:tcPr>
            <w:tcW w:w="4531" w:type="dxa"/>
          </w:tcPr>
          <w:p w:rsidR="00334CC1" w:rsidRPr="00FC6B37" w:rsidRDefault="00334CC1" w:rsidP="00FC59C0">
            <w:pPr>
              <w:rPr>
                <w:rFonts w:cs="Arial"/>
                <w:sz w:val="18"/>
                <w:szCs w:val="18"/>
              </w:rPr>
            </w:pPr>
            <w:r w:rsidRPr="00FC6B37">
              <w:rPr>
                <w:rFonts w:cs="Arial"/>
                <w:sz w:val="18"/>
                <w:szCs w:val="18"/>
              </w:rPr>
              <w:t>EE.22.2(11)1 dokonać wymiany uszkodzonych elementów i podzespołów urządzeń elektronicznych;</w:t>
            </w:r>
          </w:p>
        </w:tc>
      </w:tr>
      <w:tr w:rsidR="00334CC1" w:rsidRPr="00FC6B37" w:rsidTr="00FC59C0">
        <w:tc>
          <w:tcPr>
            <w:tcW w:w="4531" w:type="dxa"/>
            <w:vMerge/>
          </w:tcPr>
          <w:p w:rsidR="00334CC1" w:rsidRPr="00FC6B37" w:rsidRDefault="00334CC1" w:rsidP="00FC59C0">
            <w:pPr>
              <w:rPr>
                <w:rFonts w:cs="Arial"/>
                <w:sz w:val="18"/>
                <w:szCs w:val="18"/>
              </w:rPr>
            </w:pPr>
          </w:p>
        </w:tc>
        <w:tc>
          <w:tcPr>
            <w:tcW w:w="4531" w:type="dxa"/>
          </w:tcPr>
          <w:p w:rsidR="00334CC1" w:rsidRPr="00FC6B37" w:rsidRDefault="00334CC1" w:rsidP="00FC59C0">
            <w:pPr>
              <w:rPr>
                <w:rFonts w:cs="Arial"/>
                <w:sz w:val="18"/>
                <w:szCs w:val="18"/>
              </w:rPr>
            </w:pPr>
            <w:r w:rsidRPr="00FC6B37">
              <w:rPr>
                <w:rFonts w:cs="Arial"/>
                <w:sz w:val="18"/>
                <w:szCs w:val="18"/>
              </w:rPr>
              <w:t>EE.22.2(11)2 dokonać wymiany uszkodzonych elementów i podzespołów instalacji:</w:t>
            </w:r>
          </w:p>
        </w:tc>
      </w:tr>
    </w:tbl>
    <w:p w:rsidR="0015780E" w:rsidRPr="00FC6B37" w:rsidRDefault="0015780E" w:rsidP="00A137DA">
      <w:pPr>
        <w:jc w:val="both"/>
        <w:rPr>
          <w:rFonts w:cs="Arial"/>
        </w:rPr>
      </w:pPr>
    </w:p>
    <w:sectPr w:rsidR="0015780E" w:rsidRPr="00FC6B37" w:rsidSect="0029211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17" w:rsidRDefault="00DF2317" w:rsidP="0030497C">
      <w:pPr>
        <w:spacing w:after="0" w:line="240" w:lineRule="auto"/>
      </w:pPr>
      <w:r>
        <w:separator/>
      </w:r>
    </w:p>
  </w:endnote>
  <w:endnote w:type="continuationSeparator" w:id="0">
    <w:p w:rsidR="00DF2317" w:rsidRDefault="00DF2317" w:rsidP="00304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TE27DC498t00">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B37" w:rsidRDefault="00FC6B3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B2" w:rsidRPr="00292119" w:rsidRDefault="00FB31B2" w:rsidP="00292119">
    <w:pPr>
      <w:pBdr>
        <w:bottom w:val="single" w:sz="6" w:space="1" w:color="auto"/>
      </w:pBdr>
      <w:tabs>
        <w:tab w:val="center" w:pos="4536"/>
        <w:tab w:val="right" w:pos="9360"/>
      </w:tabs>
      <w:spacing w:after="0" w:line="240" w:lineRule="auto"/>
      <w:ind w:right="-289"/>
      <w:jc w:val="center"/>
      <w:rPr>
        <w:rFonts w:cs="Arial"/>
        <w:sz w:val="4"/>
        <w:szCs w:val="21"/>
        <w:lang w:eastAsia="x-none"/>
      </w:rPr>
    </w:pPr>
  </w:p>
  <w:p w:rsidR="00FB31B2" w:rsidRPr="00292119" w:rsidRDefault="00FB31B2" w:rsidP="00BE0FDD">
    <w:pPr>
      <w:tabs>
        <w:tab w:val="center" w:pos="4536"/>
        <w:tab w:val="right" w:pos="9360"/>
      </w:tabs>
      <w:spacing w:before="120" w:after="0" w:line="288" w:lineRule="auto"/>
      <w:ind w:right="-289"/>
      <w:jc w:val="center"/>
      <w:rPr>
        <w:rFonts w:cs="Arial"/>
        <w:szCs w:val="21"/>
        <w:lang w:eastAsia="x-none"/>
      </w:rPr>
    </w:pPr>
    <w:r w:rsidRPr="00292119">
      <w:rPr>
        <w:rFonts w:cs="Arial"/>
        <w:szCs w:val="21"/>
        <w:lang w:eastAsia="x-none"/>
      </w:rPr>
      <w:t xml:space="preserve">Program nauczania dla zawodu </w:t>
    </w:r>
    <w:r w:rsidRPr="00967B03">
      <w:rPr>
        <w:rFonts w:cs="Arial"/>
        <w:b/>
        <w:szCs w:val="21"/>
        <w:lang w:eastAsia="x-none"/>
      </w:rPr>
      <w:t>TECHNIK ELEKTRONIK 311408</w:t>
    </w:r>
    <w:r>
      <w:rPr>
        <w:rFonts w:cs="Arial"/>
        <w:b/>
        <w:szCs w:val="21"/>
        <w:lang w:eastAsia="x-none"/>
      </w:rPr>
      <w:t xml:space="preserve"> </w:t>
    </w:r>
    <w:r w:rsidRPr="00292119">
      <w:rPr>
        <w:rFonts w:cs="Arial"/>
        <w:szCs w:val="21"/>
        <w:lang w:eastAsia="x-none"/>
      </w:rPr>
      <w:t xml:space="preserve">o strukturze </w:t>
    </w:r>
    <w:r w:rsidRPr="00292119">
      <w:rPr>
        <w:rFonts w:cs="Arial"/>
        <w:b/>
        <w:szCs w:val="21"/>
        <w:lang w:eastAsia="x-none"/>
      </w:rPr>
      <w:t>przedmiotowej</w:t>
    </w:r>
  </w:p>
  <w:p w:rsidR="00FB31B2" w:rsidRPr="00292119" w:rsidRDefault="00FB31B2" w:rsidP="00BE0FDD">
    <w:pPr>
      <w:pStyle w:val="Stopka"/>
      <w:jc w:val="center"/>
      <w:rPr>
        <w:rFonts w:cs="Arial"/>
      </w:rPr>
    </w:pPr>
    <w:r w:rsidRPr="00292119">
      <w:rPr>
        <w:rFonts w:cs="Arial"/>
      </w:rPr>
      <w:fldChar w:fldCharType="begin"/>
    </w:r>
    <w:r w:rsidRPr="00292119">
      <w:rPr>
        <w:rFonts w:cs="Arial"/>
      </w:rPr>
      <w:instrText>PAGE   \* MERGEFORMAT</w:instrText>
    </w:r>
    <w:r w:rsidRPr="00292119">
      <w:rPr>
        <w:rFonts w:cs="Arial"/>
      </w:rPr>
      <w:fldChar w:fldCharType="separate"/>
    </w:r>
    <w:r w:rsidR="007B6DEB">
      <w:rPr>
        <w:rFonts w:cs="Arial"/>
        <w:noProof/>
      </w:rPr>
      <w:t>2</w:t>
    </w:r>
    <w:r w:rsidRPr="00292119">
      <w:rP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B2" w:rsidRPr="00292119" w:rsidRDefault="00FB31B2" w:rsidP="00292119">
    <w:pPr>
      <w:pStyle w:val="Stopka"/>
      <w:jc w:val="center"/>
      <w:rPr>
        <w:rFonts w:cs="Arial"/>
        <w:sz w:val="24"/>
      </w:rPr>
    </w:pPr>
    <w:r w:rsidRPr="00292119">
      <w:rPr>
        <w:rFonts w:cs="Arial"/>
        <w:sz w:val="24"/>
      </w:rPr>
      <w:t>Warszawa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17" w:rsidRDefault="00DF2317" w:rsidP="0030497C">
      <w:pPr>
        <w:spacing w:after="0" w:line="240" w:lineRule="auto"/>
      </w:pPr>
      <w:r>
        <w:separator/>
      </w:r>
    </w:p>
  </w:footnote>
  <w:footnote w:type="continuationSeparator" w:id="0">
    <w:p w:rsidR="00DF2317" w:rsidRDefault="00DF2317" w:rsidP="003049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B37" w:rsidRDefault="00DF231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16297" o:spid="_x0000_s2052" type="#_x0000_t136" style="position:absolute;margin-left:0;margin-top:0;width:572.2pt;height:67.3pt;rotation:315;z-index:-251655168;mso-position-horizontal:center;mso-position-horizontal-relative:margin;mso-position-vertical:center;mso-position-vertical-relative:margin" o:allowincell="f" fillcolor="silver" stroked="f">
          <v:textpath style="font-family:&quot;Arial&quot;;font-size:1pt" string="WERSJA ROBOCZ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B2" w:rsidRPr="00292119" w:rsidRDefault="00DF2317" w:rsidP="00FC089C">
    <w:pPr>
      <w:pStyle w:val="Nagwek"/>
      <w:rPr>
        <w:rFonts w:cs="Arial"/>
        <w:sz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16298" o:spid="_x0000_s2053" type="#_x0000_t136" style="position:absolute;margin-left:0;margin-top:0;width:572.2pt;height:67.3pt;rotation:315;z-index:-251653120;mso-position-horizontal:center;mso-position-horizontal-relative:margin;mso-position-vertical:center;mso-position-vertical-relative:margin" o:allowincell="f" fillcolor="silver" stroked="f">
          <v:textpath style="font-family:&quot;Arial&quot;;font-size:1pt" string="WERSJA ROBOCZA"/>
          <w10:wrap anchorx="margin" anchory="margin"/>
        </v:shape>
      </w:pict>
    </w:r>
    <w:r w:rsidR="007B6DE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4.2pt;height:57pt">
          <v:imagedata r:id="rId1" o:title="Zestawienie logotypów POWER - COLOR [3]-01"/>
        </v:shape>
      </w:pict>
    </w:r>
    <w:r w:rsidR="00FB31B2" w:rsidRPr="00FC089C">
      <w:rPr>
        <w:rFonts w:cs="Arial"/>
        <w:sz w:val="16"/>
      </w:rPr>
      <w:t xml:space="preserve"> </w:t>
    </w:r>
  </w:p>
  <w:p w:rsidR="00FB31B2" w:rsidRPr="00FC089C" w:rsidRDefault="00FB31B2" w:rsidP="00FC089C">
    <w:pPr>
      <w:pStyle w:val="Nagwek"/>
      <w:spacing w:after="120"/>
      <w:jc w:val="center"/>
      <w:rPr>
        <w:rFonts w:cs="Arial"/>
        <w:sz w:val="17"/>
        <w:szCs w:val="17"/>
      </w:rPr>
    </w:pPr>
    <w:r w:rsidRPr="00FC089C">
      <w:rPr>
        <w:rFonts w:cs="Arial"/>
        <w:sz w:val="17"/>
        <w:szCs w:val="17"/>
      </w:rPr>
      <w:t>Partnerstwo na rzecz kształcenia zawodowego. Etap 3: Edukacja zawodowa odpowiadająca potrzebom rynku pracy</w:t>
    </w:r>
  </w:p>
  <w:p w:rsidR="00FB31B2" w:rsidRDefault="00FB31B2" w:rsidP="00FC089C">
    <w:pPr>
      <w:pStyle w:val="Nagwek"/>
      <w:jc w:val="center"/>
      <w:rPr>
        <w:rFonts w:cs="Arial"/>
        <w:sz w:val="17"/>
        <w:szCs w:val="17"/>
      </w:rPr>
    </w:pPr>
    <w:r w:rsidRPr="00FC089C">
      <w:rPr>
        <w:rFonts w:cs="Arial"/>
        <w:sz w:val="17"/>
        <w:szCs w:val="17"/>
      </w:rPr>
      <w:t>Projekty współfinansowane przez Unię Europejską w ramach Europejskiego Funduszu Społecznego</w:t>
    </w:r>
  </w:p>
  <w:p w:rsidR="00FB31B2" w:rsidRPr="00FC089C" w:rsidRDefault="00FB31B2" w:rsidP="00FC089C">
    <w:pPr>
      <w:pStyle w:val="Nagwek"/>
      <w:pBdr>
        <w:bottom w:val="single" w:sz="6" w:space="1" w:color="auto"/>
      </w:pBdr>
      <w:jc w:val="center"/>
      <w:rPr>
        <w:rFonts w:cs="Arial"/>
        <w:sz w:val="12"/>
        <w:szCs w:val="17"/>
      </w:rPr>
    </w:pPr>
  </w:p>
  <w:p w:rsidR="00FB31B2" w:rsidRPr="003E2CDA" w:rsidRDefault="00FB31B2" w:rsidP="00FC089C">
    <w:pPr>
      <w:pStyle w:val="Nagwek"/>
      <w:jc w:val="center"/>
      <w:rPr>
        <w:rFonts w:cs="Arial"/>
        <w:szCs w:val="20"/>
      </w:rPr>
    </w:pPr>
    <w:r>
      <w:rPr>
        <w:rFonts w:cs="Arial"/>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B2" w:rsidRPr="00292119" w:rsidRDefault="00DF2317">
    <w:pPr>
      <w:pStyle w:val="Nagwek"/>
      <w:rPr>
        <w:rFonts w:cs="Arial"/>
        <w:sz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316296" o:spid="_x0000_s2051" type="#_x0000_t136" style="position:absolute;margin-left:0;margin-top:0;width:572.2pt;height:67.3pt;rotation:315;z-index:-251657216;mso-position-horizontal:center;mso-position-horizontal-relative:margin;mso-position-vertical:center;mso-position-vertical-relative:margin" o:allowincell="f" fillcolor="silver" stroked="f">
          <v:textpath style="font-family:&quot;Arial&quot;;font-size:1pt" string="WERSJA ROBOCZA"/>
          <w10:wrap anchorx="margin" anchory="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3pt;height:57pt">
          <v:imagedata r:id="rId1" o:title="Zestawienie logotypów POWER - COLOR [3]-01"/>
        </v:shape>
      </w:pict>
    </w:r>
  </w:p>
  <w:p w:rsidR="00FB31B2" w:rsidRPr="00FC089C" w:rsidRDefault="00FB31B2" w:rsidP="00FC089C">
    <w:pPr>
      <w:pStyle w:val="Nagwek"/>
      <w:spacing w:after="120"/>
      <w:jc w:val="center"/>
      <w:rPr>
        <w:rFonts w:cs="Arial"/>
        <w:sz w:val="17"/>
        <w:szCs w:val="17"/>
      </w:rPr>
    </w:pPr>
    <w:r w:rsidRPr="00FC089C">
      <w:rPr>
        <w:rFonts w:cs="Arial"/>
        <w:sz w:val="17"/>
        <w:szCs w:val="17"/>
      </w:rPr>
      <w:t>Partnerstwo na rzecz kształcenia zawodowego. Etap 3: Edukacja zawodowa odpowiadająca potrzebom rynku pracy</w:t>
    </w:r>
  </w:p>
  <w:p w:rsidR="00FB31B2" w:rsidRDefault="00FB31B2" w:rsidP="00FC089C">
    <w:pPr>
      <w:pStyle w:val="Nagwek"/>
      <w:jc w:val="center"/>
      <w:rPr>
        <w:rFonts w:cs="Arial"/>
        <w:sz w:val="17"/>
        <w:szCs w:val="17"/>
      </w:rPr>
    </w:pPr>
    <w:r w:rsidRPr="00FC089C">
      <w:rPr>
        <w:rFonts w:cs="Arial"/>
        <w:sz w:val="17"/>
        <w:szCs w:val="17"/>
      </w:rPr>
      <w:t>Projekty współfinansowane przez Unię Europejską w ramach Europejskiego Funduszu Społecznego</w:t>
    </w:r>
  </w:p>
  <w:p w:rsidR="00FB31B2" w:rsidRPr="00FC089C" w:rsidRDefault="00FB31B2" w:rsidP="00FC089C">
    <w:pPr>
      <w:pStyle w:val="Nagwek"/>
      <w:pBdr>
        <w:bottom w:val="single" w:sz="6" w:space="1" w:color="auto"/>
      </w:pBdr>
      <w:jc w:val="center"/>
      <w:rPr>
        <w:rFonts w:cs="Arial"/>
        <w:sz w:val="12"/>
        <w:szCs w:val="17"/>
      </w:rPr>
    </w:pPr>
  </w:p>
  <w:p w:rsidR="00FB31B2" w:rsidRPr="003E2CDA" w:rsidRDefault="00FB31B2" w:rsidP="00FC089C">
    <w:pPr>
      <w:pStyle w:val="Nagwek"/>
      <w:jc w:val="center"/>
      <w:rPr>
        <w:rFonts w:cs="Arial"/>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27B0"/>
    <w:multiLevelType w:val="hybridMultilevel"/>
    <w:tmpl w:val="774AC048"/>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6D0A8A"/>
    <w:multiLevelType w:val="hybridMultilevel"/>
    <w:tmpl w:val="FDA6526E"/>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1D0424F"/>
    <w:multiLevelType w:val="hybridMultilevel"/>
    <w:tmpl w:val="1228E89A"/>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7378C"/>
    <w:multiLevelType w:val="hybridMultilevel"/>
    <w:tmpl w:val="69C07C3A"/>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B4499A"/>
    <w:multiLevelType w:val="hybridMultilevel"/>
    <w:tmpl w:val="AE42B95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DE09B6"/>
    <w:multiLevelType w:val="hybridMultilevel"/>
    <w:tmpl w:val="830C09B0"/>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9D1A5A"/>
    <w:multiLevelType w:val="hybridMultilevel"/>
    <w:tmpl w:val="439C4D2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F37D3A"/>
    <w:multiLevelType w:val="hybridMultilevel"/>
    <w:tmpl w:val="E9701D3E"/>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B824FC"/>
    <w:multiLevelType w:val="hybridMultilevel"/>
    <w:tmpl w:val="45D69C9E"/>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D961DD"/>
    <w:multiLevelType w:val="hybridMultilevel"/>
    <w:tmpl w:val="31747676"/>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F81590"/>
    <w:multiLevelType w:val="hybridMultilevel"/>
    <w:tmpl w:val="C22EE0CC"/>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294E61"/>
    <w:multiLevelType w:val="hybridMultilevel"/>
    <w:tmpl w:val="2A44CC42"/>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AA209D"/>
    <w:multiLevelType w:val="hybridMultilevel"/>
    <w:tmpl w:val="5E007D9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F66FBF"/>
    <w:multiLevelType w:val="hybridMultilevel"/>
    <w:tmpl w:val="9A66B926"/>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FB3F7D"/>
    <w:multiLevelType w:val="hybridMultilevel"/>
    <w:tmpl w:val="BC5A6A00"/>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951232C"/>
    <w:multiLevelType w:val="hybridMultilevel"/>
    <w:tmpl w:val="FCBC85AE"/>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B073202"/>
    <w:multiLevelType w:val="hybridMultilevel"/>
    <w:tmpl w:val="8B0A7BD0"/>
    <w:name w:val="darek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B1263CF"/>
    <w:multiLevelType w:val="hybridMultilevel"/>
    <w:tmpl w:val="A4FAAAE6"/>
    <w:lvl w:ilvl="0" w:tplc="04150005">
      <w:start w:val="1"/>
      <w:numFmt w:val="bullet"/>
      <w:lvlText w:val=""/>
      <w:lvlJc w:val="left"/>
      <w:pPr>
        <w:ind w:left="360" w:hanging="360"/>
      </w:pPr>
      <w:rPr>
        <w:rFonts w:ascii="Symbol" w:hAnsi="Symbol" w:cs="Symbol" w:hint="default"/>
        <w:b w:val="0"/>
        <w:i w:val="0"/>
        <w:color w:val="auto"/>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C1E1F62"/>
    <w:multiLevelType w:val="hybridMultilevel"/>
    <w:tmpl w:val="702836DA"/>
    <w:lvl w:ilvl="0" w:tplc="42E25BB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CE02266"/>
    <w:multiLevelType w:val="hybridMultilevel"/>
    <w:tmpl w:val="A57AC8EA"/>
    <w:lvl w:ilvl="0" w:tplc="33A0D62C">
      <w:start w:val="1"/>
      <w:numFmt w:val="bullet"/>
      <w:lvlText w:val=""/>
      <w:lvlJc w:val="left"/>
      <w:pPr>
        <w:ind w:left="720" w:hanging="360"/>
      </w:pPr>
      <w:rPr>
        <w:rFonts w:ascii="Symbol" w:hAnsi="Symbol" w:hint="default"/>
        <w:spacing w:val="2"/>
        <w:w w:val="10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523078"/>
    <w:multiLevelType w:val="hybridMultilevel"/>
    <w:tmpl w:val="2C9A807C"/>
    <w:lvl w:ilvl="0" w:tplc="33A0D62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0D732675"/>
    <w:multiLevelType w:val="hybridMultilevel"/>
    <w:tmpl w:val="2182E942"/>
    <w:name w:val="darek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E6C6B8E"/>
    <w:multiLevelType w:val="hybridMultilevel"/>
    <w:tmpl w:val="0C7AE64C"/>
    <w:name w:val="darek22222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0636014"/>
    <w:multiLevelType w:val="hybridMultilevel"/>
    <w:tmpl w:val="5AEA1FBA"/>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0F07E9E"/>
    <w:multiLevelType w:val="hybridMultilevel"/>
    <w:tmpl w:val="899C9A0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2D07C01"/>
    <w:multiLevelType w:val="hybridMultilevel"/>
    <w:tmpl w:val="2E640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857855"/>
    <w:multiLevelType w:val="hybridMultilevel"/>
    <w:tmpl w:val="6CF69CE4"/>
    <w:lvl w:ilvl="0" w:tplc="33A0D62C">
      <w:start w:val="1"/>
      <w:numFmt w:val="bullet"/>
      <w:lvlText w:val=""/>
      <w:lvlJc w:val="left"/>
      <w:pPr>
        <w:ind w:left="1065" w:hanging="705"/>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8E5448"/>
    <w:multiLevelType w:val="hybridMultilevel"/>
    <w:tmpl w:val="4D0AE994"/>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39919DB"/>
    <w:multiLevelType w:val="hybridMultilevel"/>
    <w:tmpl w:val="41C47910"/>
    <w:name w:val="darek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400026C"/>
    <w:multiLevelType w:val="hybridMultilevel"/>
    <w:tmpl w:val="2BEC7A2E"/>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2B5EF1"/>
    <w:multiLevelType w:val="hybridMultilevel"/>
    <w:tmpl w:val="079C6522"/>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5807B0A"/>
    <w:multiLevelType w:val="hybridMultilevel"/>
    <w:tmpl w:val="EC0E5D00"/>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016589"/>
    <w:multiLevelType w:val="hybridMultilevel"/>
    <w:tmpl w:val="0CA67A40"/>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63F1FEF"/>
    <w:multiLevelType w:val="hybridMultilevel"/>
    <w:tmpl w:val="77243CC0"/>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67F416A"/>
    <w:multiLevelType w:val="hybridMultilevel"/>
    <w:tmpl w:val="901AAD1C"/>
    <w:name w:val="darek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6A86BF9"/>
    <w:multiLevelType w:val="hybridMultilevel"/>
    <w:tmpl w:val="F8404366"/>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7DF751F"/>
    <w:multiLevelType w:val="hybridMultilevel"/>
    <w:tmpl w:val="F34C6E0A"/>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7E60F86"/>
    <w:multiLevelType w:val="hybridMultilevel"/>
    <w:tmpl w:val="573C26C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88304B5"/>
    <w:multiLevelType w:val="hybridMultilevel"/>
    <w:tmpl w:val="85FEC262"/>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8D96165"/>
    <w:multiLevelType w:val="hybridMultilevel"/>
    <w:tmpl w:val="52948550"/>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E414EC"/>
    <w:multiLevelType w:val="hybridMultilevel"/>
    <w:tmpl w:val="C8C0F52E"/>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8FD449E"/>
    <w:multiLevelType w:val="hybridMultilevel"/>
    <w:tmpl w:val="68F4BFEE"/>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91F681D"/>
    <w:multiLevelType w:val="hybridMultilevel"/>
    <w:tmpl w:val="DE38B99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E80F6D"/>
    <w:multiLevelType w:val="hybridMultilevel"/>
    <w:tmpl w:val="D82A7478"/>
    <w:lvl w:ilvl="0" w:tplc="15E68B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A085D4D"/>
    <w:multiLevelType w:val="hybridMultilevel"/>
    <w:tmpl w:val="5D24B358"/>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295D36"/>
    <w:multiLevelType w:val="hybridMultilevel"/>
    <w:tmpl w:val="3E64DFF4"/>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A4D23D1"/>
    <w:multiLevelType w:val="hybridMultilevel"/>
    <w:tmpl w:val="9A948EFA"/>
    <w:lvl w:ilvl="0" w:tplc="33A0D62C">
      <w:start w:val="1"/>
      <w:numFmt w:val="bullet"/>
      <w:lvlText w:val=""/>
      <w:lvlJc w:val="left"/>
      <w:pPr>
        <w:ind w:left="720" w:hanging="360"/>
      </w:pPr>
      <w:rPr>
        <w:rFonts w:ascii="Symbol" w:hAnsi="Symbol" w:hint="default"/>
        <w:spacing w:val="2"/>
        <w:w w:val="10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ACA6362"/>
    <w:multiLevelType w:val="hybridMultilevel"/>
    <w:tmpl w:val="EA8C8EC2"/>
    <w:name w:val="darek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B73485B"/>
    <w:multiLevelType w:val="hybridMultilevel"/>
    <w:tmpl w:val="40C42EF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BB05FF2"/>
    <w:multiLevelType w:val="hybridMultilevel"/>
    <w:tmpl w:val="409CFC3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C231921"/>
    <w:multiLevelType w:val="hybridMultilevel"/>
    <w:tmpl w:val="7E90F34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CC323F6"/>
    <w:multiLevelType w:val="hybridMultilevel"/>
    <w:tmpl w:val="9D64ADB8"/>
    <w:lvl w:ilvl="0" w:tplc="33A0D62C">
      <w:start w:val="1"/>
      <w:numFmt w:val="bullet"/>
      <w:lvlText w:val=""/>
      <w:lvlJc w:val="left"/>
      <w:pPr>
        <w:tabs>
          <w:tab w:val="num" w:pos="717"/>
        </w:tabs>
        <w:ind w:left="714" w:hanging="357"/>
      </w:pPr>
      <w:rPr>
        <w:rFonts w:ascii="Symbol" w:hAnsi="Symbol" w:hint="default"/>
        <w:b w:val="0"/>
        <w:i w:val="0"/>
      </w:rPr>
    </w:lvl>
    <w:lvl w:ilvl="1" w:tplc="04150019" w:tentative="1">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1D1858F2"/>
    <w:multiLevelType w:val="hybridMultilevel"/>
    <w:tmpl w:val="F552CFB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E5561F0"/>
    <w:multiLevelType w:val="hybridMultilevel"/>
    <w:tmpl w:val="0DF6E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EBC4E68"/>
    <w:multiLevelType w:val="hybridMultilevel"/>
    <w:tmpl w:val="4C388B6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EEE54C5"/>
    <w:multiLevelType w:val="hybridMultilevel"/>
    <w:tmpl w:val="B9767052"/>
    <w:name w:val="darek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F606663"/>
    <w:multiLevelType w:val="hybridMultilevel"/>
    <w:tmpl w:val="79B460C4"/>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0D246E1"/>
    <w:multiLevelType w:val="hybridMultilevel"/>
    <w:tmpl w:val="DCC884D2"/>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10E4848"/>
    <w:multiLevelType w:val="hybridMultilevel"/>
    <w:tmpl w:val="5DE8EF48"/>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16C68A4"/>
    <w:multiLevelType w:val="hybridMultilevel"/>
    <w:tmpl w:val="71CC2A28"/>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1D114C7"/>
    <w:multiLevelType w:val="hybridMultilevel"/>
    <w:tmpl w:val="96A274D2"/>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28D4566"/>
    <w:multiLevelType w:val="hybridMultilevel"/>
    <w:tmpl w:val="53B6CFDE"/>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22973095"/>
    <w:multiLevelType w:val="hybridMultilevel"/>
    <w:tmpl w:val="207EC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3B75B80"/>
    <w:multiLevelType w:val="hybridMultilevel"/>
    <w:tmpl w:val="2F680854"/>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3F95303"/>
    <w:multiLevelType w:val="hybridMultilevel"/>
    <w:tmpl w:val="C384554A"/>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44E0FBD"/>
    <w:multiLevelType w:val="hybridMultilevel"/>
    <w:tmpl w:val="037AC332"/>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48E05EA"/>
    <w:multiLevelType w:val="hybridMultilevel"/>
    <w:tmpl w:val="3000EBC0"/>
    <w:lvl w:ilvl="0" w:tplc="33A0D62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24EC1BA8"/>
    <w:multiLevelType w:val="hybridMultilevel"/>
    <w:tmpl w:val="6F1ADAEE"/>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4F46E9A"/>
    <w:multiLevelType w:val="hybridMultilevel"/>
    <w:tmpl w:val="C67C291E"/>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529517D"/>
    <w:multiLevelType w:val="hybridMultilevel"/>
    <w:tmpl w:val="1550D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0D68A8"/>
    <w:multiLevelType w:val="hybridMultilevel"/>
    <w:tmpl w:val="D4C4EEB6"/>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79D602A"/>
    <w:multiLevelType w:val="hybridMultilevel"/>
    <w:tmpl w:val="F5FC7F78"/>
    <w:name w:val="darek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83F2288"/>
    <w:multiLevelType w:val="hybridMultilevel"/>
    <w:tmpl w:val="C1B82EE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92152B"/>
    <w:multiLevelType w:val="hybridMultilevel"/>
    <w:tmpl w:val="AB542614"/>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8A7544B"/>
    <w:multiLevelType w:val="hybridMultilevel"/>
    <w:tmpl w:val="EB862DA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8BA2D3C"/>
    <w:multiLevelType w:val="hybridMultilevel"/>
    <w:tmpl w:val="205CC26E"/>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8D93F8F"/>
    <w:multiLevelType w:val="hybridMultilevel"/>
    <w:tmpl w:val="1638EB5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29705915"/>
    <w:multiLevelType w:val="hybridMultilevel"/>
    <w:tmpl w:val="84D69E76"/>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A05486D"/>
    <w:multiLevelType w:val="hybridMultilevel"/>
    <w:tmpl w:val="8F8C67C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A152FB3"/>
    <w:multiLevelType w:val="hybridMultilevel"/>
    <w:tmpl w:val="31421D56"/>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2AB64A35"/>
    <w:multiLevelType w:val="hybridMultilevel"/>
    <w:tmpl w:val="291C8A3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B146412"/>
    <w:multiLevelType w:val="hybridMultilevel"/>
    <w:tmpl w:val="BA30663C"/>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B3373DF"/>
    <w:multiLevelType w:val="hybridMultilevel"/>
    <w:tmpl w:val="F5181FAE"/>
    <w:name w:val="darek2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C0E4CF2"/>
    <w:multiLevelType w:val="hybridMultilevel"/>
    <w:tmpl w:val="32CE8DCA"/>
    <w:name w:val="darek22222222222222"/>
    <w:lvl w:ilvl="0" w:tplc="FB78E21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C6C5C65"/>
    <w:multiLevelType w:val="hybridMultilevel"/>
    <w:tmpl w:val="BACA8C7A"/>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D2C2B66"/>
    <w:multiLevelType w:val="hybridMultilevel"/>
    <w:tmpl w:val="7BFCD700"/>
    <w:name w:val="darek22222222222222222222222222"/>
    <w:lvl w:ilvl="0" w:tplc="825A26DC">
      <w:start w:val="1"/>
      <w:numFmt w:val="bullet"/>
      <w:lvlText w:val=""/>
      <w:lvlJc w:val="left"/>
      <w:pPr>
        <w:ind w:left="720" w:hanging="360"/>
      </w:pPr>
      <w:rPr>
        <w:rFonts w:ascii="Symbol" w:hAnsi="Symbol" w:hint="default"/>
      </w:rPr>
    </w:lvl>
    <w:lvl w:ilvl="1" w:tplc="972E2BFC">
      <w:start w:val="2"/>
      <w:numFmt w:val="bullet"/>
      <w:lvlText w:val="•"/>
      <w:lvlJc w:val="left"/>
      <w:pPr>
        <w:ind w:left="1785" w:hanging="705"/>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D3D2B61"/>
    <w:multiLevelType w:val="hybridMultilevel"/>
    <w:tmpl w:val="CE6CBAE2"/>
    <w:name w:val="darek22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ED54C50"/>
    <w:multiLevelType w:val="hybridMultilevel"/>
    <w:tmpl w:val="1C10F486"/>
    <w:lvl w:ilvl="0" w:tplc="337A488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0113FCE"/>
    <w:multiLevelType w:val="hybridMultilevel"/>
    <w:tmpl w:val="1AA8EBB0"/>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0527DD7"/>
    <w:multiLevelType w:val="hybridMultilevel"/>
    <w:tmpl w:val="F42A745E"/>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05D0E16"/>
    <w:multiLevelType w:val="hybridMultilevel"/>
    <w:tmpl w:val="3A4A7F8E"/>
    <w:name w:val="darek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05F7223"/>
    <w:multiLevelType w:val="hybridMultilevel"/>
    <w:tmpl w:val="0EE84F40"/>
    <w:name w:val="darek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0D05A81"/>
    <w:multiLevelType w:val="hybridMultilevel"/>
    <w:tmpl w:val="9F4EE1D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34335357"/>
    <w:multiLevelType w:val="hybridMultilevel"/>
    <w:tmpl w:val="FCA84C36"/>
    <w:name w:val="darek2222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46B35E1"/>
    <w:multiLevelType w:val="hybridMultilevel"/>
    <w:tmpl w:val="48041806"/>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4DF1CBF"/>
    <w:multiLevelType w:val="hybridMultilevel"/>
    <w:tmpl w:val="1820FD4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4F96978"/>
    <w:multiLevelType w:val="hybridMultilevel"/>
    <w:tmpl w:val="BD74934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5385EAE"/>
    <w:multiLevelType w:val="hybridMultilevel"/>
    <w:tmpl w:val="113206F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5792518"/>
    <w:multiLevelType w:val="hybridMultilevel"/>
    <w:tmpl w:val="74706CB6"/>
    <w:name w:val="darek222222222222222"/>
    <w:lvl w:ilvl="0" w:tplc="FB78E21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60D3CD5"/>
    <w:multiLevelType w:val="hybridMultilevel"/>
    <w:tmpl w:val="C9B85334"/>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6EF2665"/>
    <w:multiLevelType w:val="hybridMultilevel"/>
    <w:tmpl w:val="615449AA"/>
    <w:name w:val="darek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7BE422F"/>
    <w:multiLevelType w:val="hybridMultilevel"/>
    <w:tmpl w:val="A162C2F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8277B8D"/>
    <w:multiLevelType w:val="hybridMultilevel"/>
    <w:tmpl w:val="465EF2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84A3A21"/>
    <w:multiLevelType w:val="hybridMultilevel"/>
    <w:tmpl w:val="9ECECFD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85D73DB"/>
    <w:multiLevelType w:val="hybridMultilevel"/>
    <w:tmpl w:val="E22EAC7E"/>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99D7A2A"/>
    <w:multiLevelType w:val="hybridMultilevel"/>
    <w:tmpl w:val="D318D29C"/>
    <w:name w:val="darek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9C327B0"/>
    <w:multiLevelType w:val="hybridMultilevel"/>
    <w:tmpl w:val="84FAEA72"/>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9F53901"/>
    <w:multiLevelType w:val="hybridMultilevel"/>
    <w:tmpl w:val="33B89076"/>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B7072BD"/>
    <w:multiLevelType w:val="hybridMultilevel"/>
    <w:tmpl w:val="321CB45A"/>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C2A6934"/>
    <w:multiLevelType w:val="hybridMultilevel"/>
    <w:tmpl w:val="84960172"/>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C3F77BA"/>
    <w:multiLevelType w:val="hybridMultilevel"/>
    <w:tmpl w:val="C4E29A64"/>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3CEB484C"/>
    <w:multiLevelType w:val="hybridMultilevel"/>
    <w:tmpl w:val="99EEEFE4"/>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D9E0B78"/>
    <w:multiLevelType w:val="hybridMultilevel"/>
    <w:tmpl w:val="40AEBB5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DCF5CFC"/>
    <w:multiLevelType w:val="hybridMultilevel"/>
    <w:tmpl w:val="19124DA4"/>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3F4E65E4"/>
    <w:multiLevelType w:val="hybridMultilevel"/>
    <w:tmpl w:val="37762F8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40B6447C"/>
    <w:multiLevelType w:val="hybridMultilevel"/>
    <w:tmpl w:val="2F78701C"/>
    <w:name w:val="darek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0C1684A"/>
    <w:multiLevelType w:val="hybridMultilevel"/>
    <w:tmpl w:val="3DFC662C"/>
    <w:name w:val="darek"/>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1FA5466"/>
    <w:multiLevelType w:val="hybridMultilevel"/>
    <w:tmpl w:val="09AE9C5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C708B4"/>
    <w:multiLevelType w:val="hybridMultilevel"/>
    <w:tmpl w:val="0D0A8E2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2E34A29"/>
    <w:multiLevelType w:val="hybridMultilevel"/>
    <w:tmpl w:val="7F8486D8"/>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2FB479B"/>
    <w:multiLevelType w:val="hybridMultilevel"/>
    <w:tmpl w:val="7CCABE6A"/>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44BC1156"/>
    <w:multiLevelType w:val="hybridMultilevel"/>
    <w:tmpl w:val="96D6027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517464C"/>
    <w:multiLevelType w:val="hybridMultilevel"/>
    <w:tmpl w:val="14601064"/>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5296D0D"/>
    <w:multiLevelType w:val="hybridMultilevel"/>
    <w:tmpl w:val="D5E09C4A"/>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55211F8"/>
    <w:multiLevelType w:val="hybridMultilevel"/>
    <w:tmpl w:val="20362712"/>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6892613"/>
    <w:multiLevelType w:val="hybridMultilevel"/>
    <w:tmpl w:val="F474887E"/>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7392650"/>
    <w:multiLevelType w:val="hybridMultilevel"/>
    <w:tmpl w:val="29BA501C"/>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73926A2"/>
    <w:multiLevelType w:val="hybridMultilevel"/>
    <w:tmpl w:val="869229E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75B3769"/>
    <w:multiLevelType w:val="hybridMultilevel"/>
    <w:tmpl w:val="D42AE0B2"/>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8F63CF3"/>
    <w:multiLevelType w:val="hybridMultilevel"/>
    <w:tmpl w:val="B5A2B450"/>
    <w:name w:val="darek2222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9AD2BCC"/>
    <w:multiLevelType w:val="hybridMultilevel"/>
    <w:tmpl w:val="C9CE705E"/>
    <w:lvl w:ilvl="0" w:tplc="33A0D62C">
      <w:start w:val="1"/>
      <w:numFmt w:val="bullet"/>
      <w:lvlText w:val=""/>
      <w:lvlJc w:val="left"/>
      <w:pPr>
        <w:ind w:left="1065" w:hanging="705"/>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9D66503"/>
    <w:multiLevelType w:val="hybridMultilevel"/>
    <w:tmpl w:val="05DAB716"/>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4AA55946"/>
    <w:multiLevelType w:val="hybridMultilevel"/>
    <w:tmpl w:val="1CF06FD2"/>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4AA858D8"/>
    <w:multiLevelType w:val="hybridMultilevel"/>
    <w:tmpl w:val="5608F490"/>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B8F04A7"/>
    <w:multiLevelType w:val="hybridMultilevel"/>
    <w:tmpl w:val="4F46ABC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C7A2B08"/>
    <w:multiLevelType w:val="hybridMultilevel"/>
    <w:tmpl w:val="3460D386"/>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CA529D5"/>
    <w:multiLevelType w:val="hybridMultilevel"/>
    <w:tmpl w:val="17044DFA"/>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CFD3B29"/>
    <w:multiLevelType w:val="hybridMultilevel"/>
    <w:tmpl w:val="BB1498A8"/>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D7C40E6"/>
    <w:multiLevelType w:val="hybridMultilevel"/>
    <w:tmpl w:val="14A8C33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DA20EE9"/>
    <w:multiLevelType w:val="hybridMultilevel"/>
    <w:tmpl w:val="898C2E94"/>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F023F3C"/>
    <w:multiLevelType w:val="hybridMultilevel"/>
    <w:tmpl w:val="473ACDBE"/>
    <w:lvl w:ilvl="0" w:tplc="42E25BBC">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41" w15:restartNumberingAfterBreak="0">
    <w:nsid w:val="4F0548F8"/>
    <w:multiLevelType w:val="hybridMultilevel"/>
    <w:tmpl w:val="44CE0E90"/>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2" w15:restartNumberingAfterBreak="0">
    <w:nsid w:val="4F5065CD"/>
    <w:multiLevelType w:val="hybridMultilevel"/>
    <w:tmpl w:val="4BE03ED2"/>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50660D6C"/>
    <w:multiLevelType w:val="hybridMultilevel"/>
    <w:tmpl w:val="4CBC5D0C"/>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1131EF2"/>
    <w:multiLevelType w:val="hybridMultilevel"/>
    <w:tmpl w:val="A25064E6"/>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2153705"/>
    <w:multiLevelType w:val="hybridMultilevel"/>
    <w:tmpl w:val="D1B471B6"/>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2FA06B8"/>
    <w:multiLevelType w:val="hybridMultilevel"/>
    <w:tmpl w:val="CB4E03E4"/>
    <w:lvl w:ilvl="0" w:tplc="33A0D62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52FF40E6"/>
    <w:multiLevelType w:val="hybridMultilevel"/>
    <w:tmpl w:val="D2A0E474"/>
    <w:lvl w:ilvl="0" w:tplc="33A0D62C">
      <w:start w:val="1"/>
      <w:numFmt w:val="bullet"/>
      <w:lvlText w:val=""/>
      <w:lvlJc w:val="left"/>
      <w:pPr>
        <w:ind w:left="720" w:hanging="360"/>
      </w:pPr>
      <w:rPr>
        <w:rFonts w:ascii="Symbol" w:hAnsi="Symbol"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36042B3"/>
    <w:multiLevelType w:val="hybridMultilevel"/>
    <w:tmpl w:val="07583AB8"/>
    <w:lvl w:ilvl="0" w:tplc="33A0D62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9" w15:restartNumberingAfterBreak="0">
    <w:nsid w:val="53B9156E"/>
    <w:multiLevelType w:val="hybridMultilevel"/>
    <w:tmpl w:val="A42A8A1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4853AF4"/>
    <w:multiLevelType w:val="hybridMultilevel"/>
    <w:tmpl w:val="EA427986"/>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4940B70"/>
    <w:multiLevelType w:val="hybridMultilevel"/>
    <w:tmpl w:val="E04A261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4DB0A8D"/>
    <w:multiLevelType w:val="hybridMultilevel"/>
    <w:tmpl w:val="E8A24DFA"/>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64E34B1"/>
    <w:multiLevelType w:val="hybridMultilevel"/>
    <w:tmpl w:val="66927E4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7A80AD1"/>
    <w:multiLevelType w:val="hybridMultilevel"/>
    <w:tmpl w:val="3810334A"/>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99A4492"/>
    <w:multiLevelType w:val="hybridMultilevel"/>
    <w:tmpl w:val="D4242B3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5A704A51"/>
    <w:multiLevelType w:val="hybridMultilevel"/>
    <w:tmpl w:val="83DE5B70"/>
    <w:name w:val="darek22222222222"/>
    <w:lvl w:ilvl="0" w:tplc="FB78E21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C061BF5"/>
    <w:multiLevelType w:val="hybridMultilevel"/>
    <w:tmpl w:val="7938DA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C5B4943"/>
    <w:multiLevelType w:val="hybridMultilevel"/>
    <w:tmpl w:val="8C66987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CDC3085"/>
    <w:multiLevelType w:val="hybridMultilevel"/>
    <w:tmpl w:val="3E908A84"/>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D2D4D76"/>
    <w:multiLevelType w:val="hybridMultilevel"/>
    <w:tmpl w:val="DB1073A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D40347A"/>
    <w:multiLevelType w:val="hybridMultilevel"/>
    <w:tmpl w:val="C7B26C26"/>
    <w:name w:val="darek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DB64D49"/>
    <w:multiLevelType w:val="hybridMultilevel"/>
    <w:tmpl w:val="50C89926"/>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DCB7091"/>
    <w:multiLevelType w:val="hybridMultilevel"/>
    <w:tmpl w:val="691A70F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5E231DDB"/>
    <w:multiLevelType w:val="hybridMultilevel"/>
    <w:tmpl w:val="495CA372"/>
    <w:name w:val="darek22222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E2627DA"/>
    <w:multiLevelType w:val="hybridMultilevel"/>
    <w:tmpl w:val="2150862C"/>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5EDF6181"/>
    <w:multiLevelType w:val="hybridMultilevel"/>
    <w:tmpl w:val="B05A0868"/>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5F020C52"/>
    <w:multiLevelType w:val="hybridMultilevel"/>
    <w:tmpl w:val="C2ACCF1C"/>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5F837E20"/>
    <w:multiLevelType w:val="hybridMultilevel"/>
    <w:tmpl w:val="BDE4832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0207A7D"/>
    <w:multiLevelType w:val="hybridMultilevel"/>
    <w:tmpl w:val="CB1EC1A4"/>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0850A90"/>
    <w:multiLevelType w:val="hybridMultilevel"/>
    <w:tmpl w:val="EE9ECE4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1D8569E"/>
    <w:multiLevelType w:val="hybridMultilevel"/>
    <w:tmpl w:val="811814F4"/>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3156818"/>
    <w:multiLevelType w:val="hybridMultilevel"/>
    <w:tmpl w:val="686C772C"/>
    <w:name w:val="darek2222222222222222"/>
    <w:lvl w:ilvl="0" w:tplc="FB78E21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3556D3F"/>
    <w:multiLevelType w:val="hybridMultilevel"/>
    <w:tmpl w:val="9F421FA0"/>
    <w:name w:val="darek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3ED50DA"/>
    <w:multiLevelType w:val="hybridMultilevel"/>
    <w:tmpl w:val="2604D6D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52B75AC"/>
    <w:multiLevelType w:val="hybridMultilevel"/>
    <w:tmpl w:val="3662CC30"/>
    <w:name w:val="darek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5EE2155"/>
    <w:multiLevelType w:val="hybridMultilevel"/>
    <w:tmpl w:val="DD106944"/>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73E7FC0"/>
    <w:multiLevelType w:val="hybridMultilevel"/>
    <w:tmpl w:val="72D0FA1E"/>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8303DE8"/>
    <w:multiLevelType w:val="hybridMultilevel"/>
    <w:tmpl w:val="4E3816CA"/>
    <w:name w:val="darek22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8892BBE"/>
    <w:multiLevelType w:val="hybridMultilevel"/>
    <w:tmpl w:val="AE6E1D5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9D27B9C"/>
    <w:multiLevelType w:val="hybridMultilevel"/>
    <w:tmpl w:val="D72668EA"/>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9D71D1C"/>
    <w:multiLevelType w:val="hybridMultilevel"/>
    <w:tmpl w:val="5302F6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A1455D0"/>
    <w:multiLevelType w:val="hybridMultilevel"/>
    <w:tmpl w:val="CA048BBC"/>
    <w:lvl w:ilvl="0" w:tplc="42E25BBC">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A44004D"/>
    <w:multiLevelType w:val="hybridMultilevel"/>
    <w:tmpl w:val="927873A4"/>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A8250F5"/>
    <w:multiLevelType w:val="hybridMultilevel"/>
    <w:tmpl w:val="2F948A4A"/>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5" w15:restartNumberingAfterBreak="0">
    <w:nsid w:val="6AE07412"/>
    <w:multiLevelType w:val="hybridMultilevel"/>
    <w:tmpl w:val="415CDDA0"/>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B7068A4"/>
    <w:multiLevelType w:val="hybridMultilevel"/>
    <w:tmpl w:val="6944F49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CD85ACE"/>
    <w:multiLevelType w:val="hybridMultilevel"/>
    <w:tmpl w:val="D080562E"/>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D0826B1"/>
    <w:multiLevelType w:val="hybridMultilevel"/>
    <w:tmpl w:val="2A68600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D8C6D89"/>
    <w:multiLevelType w:val="hybridMultilevel"/>
    <w:tmpl w:val="E8DABBC6"/>
    <w:name w:val="darek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6D8F4FFB"/>
    <w:multiLevelType w:val="hybridMultilevel"/>
    <w:tmpl w:val="52F056FE"/>
    <w:lvl w:ilvl="0" w:tplc="FFFFFFFF">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6E157873"/>
    <w:multiLevelType w:val="hybridMultilevel"/>
    <w:tmpl w:val="600C3AB0"/>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E2545EE"/>
    <w:multiLevelType w:val="hybridMultilevel"/>
    <w:tmpl w:val="07CC638A"/>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3" w15:restartNumberingAfterBreak="0">
    <w:nsid w:val="6F2227CF"/>
    <w:multiLevelType w:val="hybridMultilevel"/>
    <w:tmpl w:val="E5E2BDB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FD86E57"/>
    <w:multiLevelType w:val="hybridMultilevel"/>
    <w:tmpl w:val="AEBA95A6"/>
    <w:lvl w:ilvl="0" w:tplc="42E25BB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95" w15:restartNumberingAfterBreak="0">
    <w:nsid w:val="6FDC177E"/>
    <w:multiLevelType w:val="hybridMultilevel"/>
    <w:tmpl w:val="C32283FA"/>
    <w:lvl w:ilvl="0" w:tplc="42E25BB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6" w15:restartNumberingAfterBreak="0">
    <w:nsid w:val="702161BA"/>
    <w:multiLevelType w:val="hybridMultilevel"/>
    <w:tmpl w:val="BCD48F9E"/>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0390CA7"/>
    <w:multiLevelType w:val="hybridMultilevel"/>
    <w:tmpl w:val="111CD88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8" w15:restartNumberingAfterBreak="0">
    <w:nsid w:val="710B71E0"/>
    <w:multiLevelType w:val="hybridMultilevel"/>
    <w:tmpl w:val="BF84C58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71267EC8"/>
    <w:multiLevelType w:val="hybridMultilevel"/>
    <w:tmpl w:val="2D06C558"/>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1964766"/>
    <w:multiLevelType w:val="hybridMultilevel"/>
    <w:tmpl w:val="B27837E6"/>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1EC2E19"/>
    <w:multiLevelType w:val="hybridMultilevel"/>
    <w:tmpl w:val="2CE81518"/>
    <w:lvl w:ilvl="0" w:tplc="0415000F">
      <w:start w:val="1"/>
      <w:numFmt w:val="decimal"/>
      <w:lvlText w:val="%1."/>
      <w:lvlJc w:val="left"/>
      <w:pPr>
        <w:ind w:left="720" w:hanging="360"/>
      </w:pPr>
    </w:lvl>
    <w:lvl w:ilvl="1" w:tplc="7646DACA">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2667BE3"/>
    <w:multiLevelType w:val="hybridMultilevel"/>
    <w:tmpl w:val="17AEBC6A"/>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3" w15:restartNumberingAfterBreak="0">
    <w:nsid w:val="72A45310"/>
    <w:multiLevelType w:val="hybridMultilevel"/>
    <w:tmpl w:val="950C5E1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3973C39"/>
    <w:multiLevelType w:val="hybridMultilevel"/>
    <w:tmpl w:val="0F1879BA"/>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5" w15:restartNumberingAfterBreak="0">
    <w:nsid w:val="74006389"/>
    <w:multiLevelType w:val="hybridMultilevel"/>
    <w:tmpl w:val="7138F886"/>
    <w:lvl w:ilvl="0" w:tplc="33A0D62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6" w15:restartNumberingAfterBreak="0">
    <w:nsid w:val="744D0D75"/>
    <w:multiLevelType w:val="hybridMultilevel"/>
    <w:tmpl w:val="D82465D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44D0E63"/>
    <w:multiLevelType w:val="hybridMultilevel"/>
    <w:tmpl w:val="48CC1474"/>
    <w:lvl w:ilvl="0" w:tplc="9C0291C6">
      <w:start w:val="1"/>
      <w:numFmt w:val="decimal"/>
      <w:lvlText w:val="%1)"/>
      <w:lvlJc w:val="left"/>
      <w:pPr>
        <w:ind w:left="1065" w:hanging="705"/>
      </w:pPr>
      <w:rPr>
        <w:rFonts w:hint="default"/>
      </w:rPr>
    </w:lvl>
    <w:lvl w:ilvl="1" w:tplc="066EEB4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4E25EA3"/>
    <w:multiLevelType w:val="hybridMultilevel"/>
    <w:tmpl w:val="A7D41602"/>
    <w:lvl w:ilvl="0" w:tplc="15E68B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53D6549"/>
    <w:multiLevelType w:val="multilevel"/>
    <w:tmpl w:val="9C305560"/>
    <w:lvl w:ilvl="0">
      <w:start w:val="1"/>
      <w:numFmt w:val="decimal"/>
      <w:pStyle w:val="Styl1"/>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0" w15:restartNumberingAfterBreak="0">
    <w:nsid w:val="75BF5F82"/>
    <w:multiLevelType w:val="hybridMultilevel"/>
    <w:tmpl w:val="8084E8F0"/>
    <w:name w:val="darek22222222"/>
    <w:lvl w:ilvl="0" w:tplc="FB78E21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5E23692"/>
    <w:multiLevelType w:val="hybridMultilevel"/>
    <w:tmpl w:val="64C08D4A"/>
    <w:name w:val="darek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6B84B30"/>
    <w:multiLevelType w:val="hybridMultilevel"/>
    <w:tmpl w:val="47F4DB54"/>
    <w:lvl w:ilvl="0" w:tplc="33A0D62C">
      <w:start w:val="1"/>
      <w:numFmt w:val="bullet"/>
      <w:lvlText w:val=""/>
      <w:lvlJc w:val="left"/>
      <w:pPr>
        <w:ind w:left="720" w:hanging="360"/>
      </w:pPr>
      <w:rPr>
        <w:rFonts w:ascii="Symbol" w:hAnsi="Symbol"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6E80735"/>
    <w:multiLevelType w:val="hybridMultilevel"/>
    <w:tmpl w:val="7374A57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79E3031"/>
    <w:multiLevelType w:val="hybridMultilevel"/>
    <w:tmpl w:val="0E449436"/>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859469C"/>
    <w:multiLevelType w:val="hybridMultilevel"/>
    <w:tmpl w:val="38663480"/>
    <w:lvl w:ilvl="0" w:tplc="33A0D62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98C3262"/>
    <w:multiLevelType w:val="hybridMultilevel"/>
    <w:tmpl w:val="08CA87B4"/>
    <w:name w:val="darek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9EA5700"/>
    <w:multiLevelType w:val="hybridMultilevel"/>
    <w:tmpl w:val="C67E60CA"/>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A445306"/>
    <w:multiLevelType w:val="hybridMultilevel"/>
    <w:tmpl w:val="957052AC"/>
    <w:lvl w:ilvl="0" w:tplc="33A0D62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7B0E27EA"/>
    <w:multiLevelType w:val="hybridMultilevel"/>
    <w:tmpl w:val="F304607C"/>
    <w:lvl w:ilvl="0" w:tplc="42E25BB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0" w15:restartNumberingAfterBreak="0">
    <w:nsid w:val="7B39066E"/>
    <w:multiLevelType w:val="hybridMultilevel"/>
    <w:tmpl w:val="C3508C0E"/>
    <w:lvl w:ilvl="0" w:tplc="E66086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7B6C2B5F"/>
    <w:multiLevelType w:val="hybridMultilevel"/>
    <w:tmpl w:val="31BA15A0"/>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7EA561AC"/>
    <w:multiLevelType w:val="hybridMultilevel"/>
    <w:tmpl w:val="B734E226"/>
    <w:lvl w:ilvl="0" w:tplc="42E25B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7F554092"/>
    <w:multiLevelType w:val="hybridMultilevel"/>
    <w:tmpl w:val="C49C0BEE"/>
    <w:name w:val="darek22222222222222222222222"/>
    <w:lvl w:ilvl="0" w:tplc="825A2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7F7F0D55"/>
    <w:multiLevelType w:val="hybridMultilevel"/>
    <w:tmpl w:val="314C80AC"/>
    <w:lvl w:ilvl="0" w:tplc="33A0D6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7F94300A"/>
    <w:multiLevelType w:val="hybridMultilevel"/>
    <w:tmpl w:val="7B3C5144"/>
    <w:lvl w:ilvl="0" w:tplc="42E25BBC">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26" w15:restartNumberingAfterBreak="0">
    <w:nsid w:val="7FE720CA"/>
    <w:multiLevelType w:val="hybridMultilevel"/>
    <w:tmpl w:val="5FE43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9"/>
  </w:num>
  <w:num w:numId="2">
    <w:abstractNumId w:val="226"/>
  </w:num>
  <w:num w:numId="3">
    <w:abstractNumId w:val="25"/>
  </w:num>
  <w:num w:numId="4">
    <w:abstractNumId w:val="35"/>
  </w:num>
  <w:num w:numId="5">
    <w:abstractNumId w:val="207"/>
  </w:num>
  <w:num w:numId="6">
    <w:abstractNumId w:val="87"/>
  </w:num>
  <w:num w:numId="7">
    <w:abstractNumId w:val="201"/>
  </w:num>
  <w:num w:numId="8">
    <w:abstractNumId w:val="105"/>
  </w:num>
  <w:num w:numId="9">
    <w:abstractNumId w:val="211"/>
  </w:num>
  <w:num w:numId="10">
    <w:abstractNumId w:val="161"/>
  </w:num>
  <w:num w:numId="11">
    <w:abstractNumId w:val="129"/>
  </w:num>
  <w:num w:numId="12">
    <w:abstractNumId w:val="21"/>
  </w:num>
  <w:num w:numId="13">
    <w:abstractNumId w:val="34"/>
  </w:num>
  <w:num w:numId="14">
    <w:abstractNumId w:val="189"/>
  </w:num>
  <w:num w:numId="15">
    <w:abstractNumId w:val="90"/>
  </w:num>
  <w:num w:numId="16">
    <w:abstractNumId w:val="115"/>
  </w:num>
  <w:num w:numId="17">
    <w:abstractNumId w:val="173"/>
  </w:num>
  <w:num w:numId="18">
    <w:abstractNumId w:val="28"/>
  </w:num>
  <w:num w:numId="19">
    <w:abstractNumId w:val="71"/>
  </w:num>
  <w:num w:numId="20">
    <w:abstractNumId w:val="91"/>
  </w:num>
  <w:num w:numId="21">
    <w:abstractNumId w:val="216"/>
  </w:num>
  <w:num w:numId="22">
    <w:abstractNumId w:val="223"/>
  </w:num>
  <w:num w:numId="23">
    <w:abstractNumId w:val="55"/>
  </w:num>
  <w:num w:numId="24">
    <w:abstractNumId w:val="178"/>
  </w:num>
  <w:num w:numId="25">
    <w:abstractNumId w:val="85"/>
  </w:num>
  <w:num w:numId="26">
    <w:abstractNumId w:val="100"/>
  </w:num>
  <w:num w:numId="27">
    <w:abstractNumId w:val="82"/>
  </w:num>
  <w:num w:numId="28">
    <w:abstractNumId w:val="86"/>
  </w:num>
  <w:num w:numId="29">
    <w:abstractNumId w:val="164"/>
  </w:num>
  <w:num w:numId="30">
    <w:abstractNumId w:val="93"/>
  </w:num>
  <w:num w:numId="31">
    <w:abstractNumId w:val="63"/>
  </w:num>
  <w:num w:numId="32">
    <w:abstractNumId w:val="102"/>
  </w:num>
  <w:num w:numId="33">
    <w:abstractNumId w:val="58"/>
  </w:num>
  <w:num w:numId="34">
    <w:abstractNumId w:val="75"/>
  </w:num>
  <w:num w:numId="35">
    <w:abstractNumId w:val="119"/>
  </w:num>
  <w:num w:numId="36">
    <w:abstractNumId w:val="89"/>
  </w:num>
  <w:num w:numId="37">
    <w:abstractNumId w:val="188"/>
  </w:num>
  <w:num w:numId="38">
    <w:abstractNumId w:val="208"/>
  </w:num>
  <w:num w:numId="39">
    <w:abstractNumId w:val="143"/>
  </w:num>
  <w:num w:numId="40">
    <w:abstractNumId w:val="185"/>
  </w:num>
  <w:num w:numId="41">
    <w:abstractNumId w:val="144"/>
  </w:num>
  <w:num w:numId="42">
    <w:abstractNumId w:val="121"/>
  </w:num>
  <w:num w:numId="43">
    <w:abstractNumId w:val="167"/>
  </w:num>
  <w:num w:numId="44">
    <w:abstractNumId w:val="159"/>
  </w:num>
  <w:num w:numId="45">
    <w:abstractNumId w:val="198"/>
  </w:num>
  <w:num w:numId="46">
    <w:abstractNumId w:val="27"/>
  </w:num>
  <w:num w:numId="47">
    <w:abstractNumId w:val="127"/>
  </w:num>
  <w:num w:numId="48">
    <w:abstractNumId w:val="154"/>
  </w:num>
  <w:num w:numId="49">
    <w:abstractNumId w:val="120"/>
  </w:num>
  <w:num w:numId="50">
    <w:abstractNumId w:val="142"/>
  </w:num>
  <w:num w:numId="51">
    <w:abstractNumId w:val="76"/>
  </w:num>
  <w:num w:numId="52">
    <w:abstractNumId w:val="182"/>
  </w:num>
  <w:num w:numId="53">
    <w:abstractNumId w:val="61"/>
  </w:num>
  <w:num w:numId="54">
    <w:abstractNumId w:val="165"/>
  </w:num>
  <w:num w:numId="55">
    <w:abstractNumId w:val="166"/>
  </w:num>
  <w:num w:numId="56">
    <w:abstractNumId w:val="110"/>
  </w:num>
  <w:num w:numId="57">
    <w:abstractNumId w:val="45"/>
  </w:num>
  <w:num w:numId="58">
    <w:abstractNumId w:val="132"/>
  </w:num>
  <w:num w:numId="59">
    <w:abstractNumId w:val="193"/>
  </w:num>
  <w:num w:numId="60">
    <w:abstractNumId w:val="12"/>
  </w:num>
  <w:num w:numId="61">
    <w:abstractNumId w:val="8"/>
  </w:num>
  <w:num w:numId="62">
    <w:abstractNumId w:val="69"/>
  </w:num>
  <w:num w:numId="63">
    <w:abstractNumId w:val="174"/>
  </w:num>
  <w:num w:numId="64">
    <w:abstractNumId w:val="70"/>
  </w:num>
  <w:num w:numId="65">
    <w:abstractNumId w:val="186"/>
  </w:num>
  <w:num w:numId="66">
    <w:abstractNumId w:val="157"/>
  </w:num>
  <w:num w:numId="67">
    <w:abstractNumId w:val="60"/>
  </w:num>
  <w:num w:numId="68">
    <w:abstractNumId w:val="213"/>
  </w:num>
  <w:num w:numId="69">
    <w:abstractNumId w:val="153"/>
  </w:num>
  <w:num w:numId="70">
    <w:abstractNumId w:val="37"/>
  </w:num>
  <w:num w:numId="71">
    <w:abstractNumId w:val="160"/>
  </w:num>
  <w:num w:numId="72">
    <w:abstractNumId w:val="206"/>
  </w:num>
  <w:num w:numId="73">
    <w:abstractNumId w:val="6"/>
  </w:num>
  <w:num w:numId="74">
    <w:abstractNumId w:val="77"/>
  </w:num>
  <w:num w:numId="75">
    <w:abstractNumId w:val="64"/>
  </w:num>
  <w:num w:numId="76">
    <w:abstractNumId w:val="88"/>
  </w:num>
  <w:num w:numId="77">
    <w:abstractNumId w:val="220"/>
  </w:num>
  <w:num w:numId="78">
    <w:abstractNumId w:val="13"/>
  </w:num>
  <w:num w:numId="79">
    <w:abstractNumId w:val="56"/>
  </w:num>
  <w:num w:numId="80">
    <w:abstractNumId w:val="191"/>
  </w:num>
  <w:num w:numId="81">
    <w:abstractNumId w:val="11"/>
  </w:num>
  <w:num w:numId="82">
    <w:abstractNumId w:val="149"/>
  </w:num>
  <w:num w:numId="83">
    <w:abstractNumId w:val="108"/>
  </w:num>
  <w:num w:numId="84">
    <w:abstractNumId w:val="43"/>
  </w:num>
  <w:num w:numId="85">
    <w:abstractNumId w:val="133"/>
  </w:num>
  <w:num w:numId="86">
    <w:abstractNumId w:val="94"/>
  </w:num>
  <w:num w:numId="87">
    <w:abstractNumId w:val="171"/>
  </w:num>
  <w:num w:numId="88">
    <w:abstractNumId w:val="125"/>
  </w:num>
  <w:num w:numId="89">
    <w:abstractNumId w:val="197"/>
  </w:num>
  <w:num w:numId="90">
    <w:abstractNumId w:val="187"/>
  </w:num>
  <w:num w:numId="91">
    <w:abstractNumId w:val="92"/>
  </w:num>
  <w:num w:numId="92">
    <w:abstractNumId w:val="59"/>
  </w:num>
  <w:num w:numId="93">
    <w:abstractNumId w:val="145"/>
  </w:num>
  <w:num w:numId="94">
    <w:abstractNumId w:val="199"/>
  </w:num>
  <w:num w:numId="95">
    <w:abstractNumId w:val="48"/>
  </w:num>
  <w:num w:numId="96">
    <w:abstractNumId w:val="221"/>
  </w:num>
  <w:num w:numId="97">
    <w:abstractNumId w:val="95"/>
  </w:num>
  <w:num w:numId="98">
    <w:abstractNumId w:val="138"/>
  </w:num>
  <w:num w:numId="99">
    <w:abstractNumId w:val="218"/>
  </w:num>
  <w:num w:numId="100">
    <w:abstractNumId w:val="126"/>
  </w:num>
  <w:num w:numId="101">
    <w:abstractNumId w:val="41"/>
  </w:num>
  <w:num w:numId="102">
    <w:abstractNumId w:val="31"/>
  </w:num>
  <w:num w:numId="103">
    <w:abstractNumId w:val="150"/>
  </w:num>
  <w:num w:numId="104">
    <w:abstractNumId w:val="99"/>
  </w:num>
  <w:num w:numId="105">
    <w:abstractNumId w:val="80"/>
  </w:num>
  <w:num w:numId="106">
    <w:abstractNumId w:val="32"/>
  </w:num>
  <w:num w:numId="107">
    <w:abstractNumId w:val="147"/>
  </w:num>
  <w:num w:numId="108">
    <w:abstractNumId w:val="51"/>
  </w:num>
  <w:num w:numId="109">
    <w:abstractNumId w:val="123"/>
  </w:num>
  <w:num w:numId="110">
    <w:abstractNumId w:val="19"/>
  </w:num>
  <w:num w:numId="111">
    <w:abstractNumId w:val="46"/>
  </w:num>
  <w:num w:numId="112">
    <w:abstractNumId w:val="212"/>
  </w:num>
  <w:num w:numId="113">
    <w:abstractNumId w:val="4"/>
  </w:num>
  <w:num w:numId="114">
    <w:abstractNumId w:val="68"/>
  </w:num>
  <w:num w:numId="115">
    <w:abstractNumId w:val="72"/>
  </w:num>
  <w:num w:numId="116">
    <w:abstractNumId w:val="9"/>
  </w:num>
  <w:num w:numId="117">
    <w:abstractNumId w:val="214"/>
  </w:num>
  <w:num w:numId="118">
    <w:abstractNumId w:val="2"/>
  </w:num>
  <w:num w:numId="119">
    <w:abstractNumId w:val="224"/>
  </w:num>
  <w:num w:numId="120">
    <w:abstractNumId w:val="217"/>
  </w:num>
  <w:num w:numId="121">
    <w:abstractNumId w:val="42"/>
  </w:num>
  <w:num w:numId="122">
    <w:abstractNumId w:val="169"/>
  </w:num>
  <w:num w:numId="123">
    <w:abstractNumId w:val="40"/>
  </w:num>
  <w:num w:numId="124">
    <w:abstractNumId w:val="176"/>
  </w:num>
  <w:num w:numId="125">
    <w:abstractNumId w:val="29"/>
  </w:num>
  <w:num w:numId="126">
    <w:abstractNumId w:val="23"/>
  </w:num>
  <w:num w:numId="127">
    <w:abstractNumId w:val="65"/>
  </w:num>
  <w:num w:numId="128">
    <w:abstractNumId w:val="96"/>
  </w:num>
  <w:num w:numId="129">
    <w:abstractNumId w:val="112"/>
  </w:num>
  <w:num w:numId="130">
    <w:abstractNumId w:val="203"/>
  </w:num>
  <w:num w:numId="131">
    <w:abstractNumId w:val="111"/>
  </w:num>
  <w:num w:numId="132">
    <w:abstractNumId w:val="114"/>
  </w:num>
  <w:num w:numId="133">
    <w:abstractNumId w:val="170"/>
  </w:num>
  <w:num w:numId="134">
    <w:abstractNumId w:val="135"/>
  </w:num>
  <w:num w:numId="135">
    <w:abstractNumId w:val="109"/>
  </w:num>
  <w:num w:numId="136">
    <w:abstractNumId w:val="139"/>
  </w:num>
  <w:num w:numId="137">
    <w:abstractNumId w:val="7"/>
  </w:num>
  <w:num w:numId="138">
    <w:abstractNumId w:val="163"/>
  </w:num>
  <w:num w:numId="139">
    <w:abstractNumId w:val="107"/>
  </w:num>
  <w:num w:numId="140">
    <w:abstractNumId w:val="52"/>
  </w:num>
  <w:num w:numId="141">
    <w:abstractNumId w:val="30"/>
  </w:num>
  <w:num w:numId="142">
    <w:abstractNumId w:val="124"/>
  </w:num>
  <w:num w:numId="143">
    <w:abstractNumId w:val="67"/>
  </w:num>
  <w:num w:numId="144">
    <w:abstractNumId w:val="73"/>
  </w:num>
  <w:num w:numId="145">
    <w:abstractNumId w:val="215"/>
  </w:num>
  <w:num w:numId="146">
    <w:abstractNumId w:val="128"/>
  </w:num>
  <w:num w:numId="147">
    <w:abstractNumId w:val="36"/>
  </w:num>
  <w:num w:numId="148">
    <w:abstractNumId w:val="66"/>
  </w:num>
  <w:num w:numId="149">
    <w:abstractNumId w:val="20"/>
  </w:num>
  <w:num w:numId="150">
    <w:abstractNumId w:val="130"/>
  </w:num>
  <w:num w:numId="151">
    <w:abstractNumId w:val="26"/>
  </w:num>
  <w:num w:numId="152">
    <w:abstractNumId w:val="146"/>
  </w:num>
  <w:num w:numId="153">
    <w:abstractNumId w:val="148"/>
  </w:num>
  <w:num w:numId="154">
    <w:abstractNumId w:val="97"/>
  </w:num>
  <w:num w:numId="155">
    <w:abstractNumId w:val="151"/>
  </w:num>
  <w:num w:numId="156">
    <w:abstractNumId w:val="50"/>
  </w:num>
  <w:num w:numId="157">
    <w:abstractNumId w:val="179"/>
  </w:num>
  <w:num w:numId="158">
    <w:abstractNumId w:val="49"/>
  </w:num>
  <w:num w:numId="159">
    <w:abstractNumId w:val="79"/>
  </w:num>
  <w:num w:numId="160">
    <w:abstractNumId w:val="137"/>
  </w:num>
  <w:num w:numId="161">
    <w:abstractNumId w:val="196"/>
  </w:num>
  <w:num w:numId="162">
    <w:abstractNumId w:val="81"/>
  </w:num>
  <w:num w:numId="163">
    <w:abstractNumId w:val="117"/>
  </w:num>
  <w:num w:numId="164">
    <w:abstractNumId w:val="113"/>
  </w:num>
  <w:num w:numId="165">
    <w:abstractNumId w:val="1"/>
  </w:num>
  <w:num w:numId="166">
    <w:abstractNumId w:val="131"/>
  </w:num>
  <w:num w:numId="167">
    <w:abstractNumId w:val="14"/>
  </w:num>
  <w:num w:numId="168">
    <w:abstractNumId w:val="155"/>
  </w:num>
  <w:num w:numId="169">
    <w:abstractNumId w:val="190"/>
  </w:num>
  <w:num w:numId="170">
    <w:abstractNumId w:val="44"/>
  </w:num>
  <w:num w:numId="171">
    <w:abstractNumId w:val="152"/>
  </w:num>
  <w:num w:numId="172">
    <w:abstractNumId w:val="38"/>
  </w:num>
  <w:num w:numId="173">
    <w:abstractNumId w:val="168"/>
  </w:num>
  <w:num w:numId="174">
    <w:abstractNumId w:val="200"/>
  </w:num>
  <w:num w:numId="175">
    <w:abstractNumId w:val="103"/>
  </w:num>
  <w:num w:numId="176">
    <w:abstractNumId w:val="183"/>
  </w:num>
  <w:num w:numId="177">
    <w:abstractNumId w:val="15"/>
  </w:num>
  <w:num w:numId="178">
    <w:abstractNumId w:val="162"/>
  </w:num>
  <w:num w:numId="179">
    <w:abstractNumId w:val="158"/>
  </w:num>
  <w:num w:numId="180">
    <w:abstractNumId w:val="0"/>
  </w:num>
  <w:num w:numId="181">
    <w:abstractNumId w:val="5"/>
  </w:num>
  <w:num w:numId="182">
    <w:abstractNumId w:val="10"/>
  </w:num>
  <w:num w:numId="183">
    <w:abstractNumId w:val="118"/>
  </w:num>
  <w:num w:numId="184">
    <w:abstractNumId w:val="84"/>
  </w:num>
  <w:num w:numId="185">
    <w:abstractNumId w:val="62"/>
  </w:num>
  <w:num w:numId="186">
    <w:abstractNumId w:val="53"/>
  </w:num>
  <w:num w:numId="187">
    <w:abstractNumId w:val="181"/>
  </w:num>
  <w:num w:numId="188">
    <w:abstractNumId w:val="3"/>
  </w:num>
  <w:num w:numId="189">
    <w:abstractNumId w:val="122"/>
  </w:num>
  <w:num w:numId="190">
    <w:abstractNumId w:val="54"/>
  </w:num>
  <w:num w:numId="191">
    <w:abstractNumId w:val="78"/>
  </w:num>
  <w:num w:numId="192">
    <w:abstractNumId w:val="134"/>
  </w:num>
  <w:num w:numId="193">
    <w:abstractNumId w:val="205"/>
  </w:num>
  <w:num w:numId="194">
    <w:abstractNumId w:val="74"/>
  </w:num>
  <w:num w:numId="195">
    <w:abstractNumId w:val="141"/>
  </w:num>
  <w:num w:numId="196">
    <w:abstractNumId w:val="204"/>
  </w:num>
  <w:num w:numId="197">
    <w:abstractNumId w:val="184"/>
  </w:num>
  <w:num w:numId="198">
    <w:abstractNumId w:val="219"/>
  </w:num>
  <w:num w:numId="199">
    <w:abstractNumId w:val="202"/>
  </w:num>
  <w:num w:numId="200">
    <w:abstractNumId w:val="194"/>
  </w:num>
  <w:num w:numId="201">
    <w:abstractNumId w:val="192"/>
  </w:num>
  <w:num w:numId="202">
    <w:abstractNumId w:val="24"/>
  </w:num>
  <w:num w:numId="203">
    <w:abstractNumId w:val="106"/>
  </w:num>
  <w:num w:numId="204">
    <w:abstractNumId w:val="57"/>
  </w:num>
  <w:num w:numId="205">
    <w:abstractNumId w:val="140"/>
  </w:num>
  <w:num w:numId="206">
    <w:abstractNumId w:val="136"/>
  </w:num>
  <w:num w:numId="207">
    <w:abstractNumId w:val="39"/>
  </w:num>
  <w:num w:numId="208">
    <w:abstractNumId w:val="177"/>
  </w:num>
  <w:num w:numId="209">
    <w:abstractNumId w:val="101"/>
  </w:num>
  <w:num w:numId="210">
    <w:abstractNumId w:val="195"/>
  </w:num>
  <w:num w:numId="211">
    <w:abstractNumId w:val="104"/>
  </w:num>
  <w:num w:numId="212">
    <w:abstractNumId w:val="222"/>
  </w:num>
  <w:num w:numId="213">
    <w:abstractNumId w:val="17"/>
  </w:num>
  <w:num w:numId="214">
    <w:abstractNumId w:val="225"/>
  </w:num>
  <w:num w:numId="215">
    <w:abstractNumId w:val="33"/>
  </w:num>
  <w:num w:numId="216">
    <w:abstractNumId w:val="16"/>
  </w:num>
  <w:num w:numId="217">
    <w:abstractNumId w:val="180"/>
  </w:num>
  <w:num w:numId="218">
    <w:abstractNumId w:val="18"/>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97C"/>
    <w:rsid w:val="00003E9A"/>
    <w:rsid w:val="00005148"/>
    <w:rsid w:val="000060E1"/>
    <w:rsid w:val="00006FE9"/>
    <w:rsid w:val="00011A54"/>
    <w:rsid w:val="000142C9"/>
    <w:rsid w:val="0002050C"/>
    <w:rsid w:val="00024EC6"/>
    <w:rsid w:val="00030715"/>
    <w:rsid w:val="00035214"/>
    <w:rsid w:val="000357DF"/>
    <w:rsid w:val="00036054"/>
    <w:rsid w:val="00036696"/>
    <w:rsid w:val="00040B84"/>
    <w:rsid w:val="00044116"/>
    <w:rsid w:val="000457BE"/>
    <w:rsid w:val="0005109E"/>
    <w:rsid w:val="00053ED9"/>
    <w:rsid w:val="0005765F"/>
    <w:rsid w:val="00065076"/>
    <w:rsid w:val="00070DBD"/>
    <w:rsid w:val="000739D0"/>
    <w:rsid w:val="00073A41"/>
    <w:rsid w:val="00077114"/>
    <w:rsid w:val="00077184"/>
    <w:rsid w:val="00082F49"/>
    <w:rsid w:val="000855F4"/>
    <w:rsid w:val="00094856"/>
    <w:rsid w:val="0009770E"/>
    <w:rsid w:val="000A7100"/>
    <w:rsid w:val="000B0161"/>
    <w:rsid w:val="000B3075"/>
    <w:rsid w:val="000B3935"/>
    <w:rsid w:val="000C372B"/>
    <w:rsid w:val="000C4172"/>
    <w:rsid w:val="000C70F3"/>
    <w:rsid w:val="000D0619"/>
    <w:rsid w:val="000D07F7"/>
    <w:rsid w:val="000D3728"/>
    <w:rsid w:val="000D6965"/>
    <w:rsid w:val="000E054D"/>
    <w:rsid w:val="000F00B7"/>
    <w:rsid w:val="000F05D2"/>
    <w:rsid w:val="000F165B"/>
    <w:rsid w:val="000F1FDD"/>
    <w:rsid w:val="000F453B"/>
    <w:rsid w:val="000F5862"/>
    <w:rsid w:val="0010513D"/>
    <w:rsid w:val="0010563F"/>
    <w:rsid w:val="00105D78"/>
    <w:rsid w:val="0010734F"/>
    <w:rsid w:val="00126CCE"/>
    <w:rsid w:val="00140031"/>
    <w:rsid w:val="00144DF6"/>
    <w:rsid w:val="001477F6"/>
    <w:rsid w:val="00154F34"/>
    <w:rsid w:val="0015780E"/>
    <w:rsid w:val="00157FB8"/>
    <w:rsid w:val="00162A1B"/>
    <w:rsid w:val="00164A3F"/>
    <w:rsid w:val="00167197"/>
    <w:rsid w:val="001714F1"/>
    <w:rsid w:val="00171AAE"/>
    <w:rsid w:val="0017300E"/>
    <w:rsid w:val="00177A83"/>
    <w:rsid w:val="001802CC"/>
    <w:rsid w:val="00181317"/>
    <w:rsid w:val="00183F1D"/>
    <w:rsid w:val="0018490C"/>
    <w:rsid w:val="00185B54"/>
    <w:rsid w:val="00187473"/>
    <w:rsid w:val="0019112B"/>
    <w:rsid w:val="001934ED"/>
    <w:rsid w:val="00196318"/>
    <w:rsid w:val="001A0600"/>
    <w:rsid w:val="001A19E8"/>
    <w:rsid w:val="001A30BB"/>
    <w:rsid w:val="001B31CC"/>
    <w:rsid w:val="001B55A7"/>
    <w:rsid w:val="001B6804"/>
    <w:rsid w:val="001B6CCD"/>
    <w:rsid w:val="001C0591"/>
    <w:rsid w:val="001C156B"/>
    <w:rsid w:val="001C27BD"/>
    <w:rsid w:val="001C67F4"/>
    <w:rsid w:val="001C6B76"/>
    <w:rsid w:val="001D6741"/>
    <w:rsid w:val="001E0247"/>
    <w:rsid w:val="001E2423"/>
    <w:rsid w:val="001E5640"/>
    <w:rsid w:val="001E5B5A"/>
    <w:rsid w:val="001F16CD"/>
    <w:rsid w:val="001F2F2A"/>
    <w:rsid w:val="001F46EC"/>
    <w:rsid w:val="001F5268"/>
    <w:rsid w:val="001F793D"/>
    <w:rsid w:val="00206A42"/>
    <w:rsid w:val="0021026E"/>
    <w:rsid w:val="00210E63"/>
    <w:rsid w:val="002157B1"/>
    <w:rsid w:val="00220DFD"/>
    <w:rsid w:val="00221487"/>
    <w:rsid w:val="00222476"/>
    <w:rsid w:val="00222C47"/>
    <w:rsid w:val="00224F0F"/>
    <w:rsid w:val="0022739E"/>
    <w:rsid w:val="00233864"/>
    <w:rsid w:val="0023698F"/>
    <w:rsid w:val="0024074C"/>
    <w:rsid w:val="002441E5"/>
    <w:rsid w:val="00246244"/>
    <w:rsid w:val="002516B2"/>
    <w:rsid w:val="00255D98"/>
    <w:rsid w:val="00256812"/>
    <w:rsid w:val="00256F62"/>
    <w:rsid w:val="002615ED"/>
    <w:rsid w:val="00262A30"/>
    <w:rsid w:val="00266F44"/>
    <w:rsid w:val="002735D3"/>
    <w:rsid w:val="00276F26"/>
    <w:rsid w:val="0028471D"/>
    <w:rsid w:val="00285ECC"/>
    <w:rsid w:val="002871EC"/>
    <w:rsid w:val="00287A7A"/>
    <w:rsid w:val="00292119"/>
    <w:rsid w:val="00295552"/>
    <w:rsid w:val="00295BCB"/>
    <w:rsid w:val="00295F7A"/>
    <w:rsid w:val="002A1ABA"/>
    <w:rsid w:val="002A2366"/>
    <w:rsid w:val="002A79C3"/>
    <w:rsid w:val="002B1A7C"/>
    <w:rsid w:val="002B2453"/>
    <w:rsid w:val="002B63B8"/>
    <w:rsid w:val="002C0569"/>
    <w:rsid w:val="002C4CF7"/>
    <w:rsid w:val="002D07BF"/>
    <w:rsid w:val="002D2BB7"/>
    <w:rsid w:val="002D3DF3"/>
    <w:rsid w:val="002D6841"/>
    <w:rsid w:val="002E02EC"/>
    <w:rsid w:val="002E09AB"/>
    <w:rsid w:val="002E11FB"/>
    <w:rsid w:val="002E131E"/>
    <w:rsid w:val="002E19EC"/>
    <w:rsid w:val="002E2D82"/>
    <w:rsid w:val="002E3869"/>
    <w:rsid w:val="002E447A"/>
    <w:rsid w:val="002F1C9B"/>
    <w:rsid w:val="002F3AB7"/>
    <w:rsid w:val="002F3AC7"/>
    <w:rsid w:val="002F49F7"/>
    <w:rsid w:val="002F5575"/>
    <w:rsid w:val="003038D3"/>
    <w:rsid w:val="00304311"/>
    <w:rsid w:val="0030497C"/>
    <w:rsid w:val="00305C98"/>
    <w:rsid w:val="003071B4"/>
    <w:rsid w:val="00310A14"/>
    <w:rsid w:val="00312B47"/>
    <w:rsid w:val="0031354C"/>
    <w:rsid w:val="00317987"/>
    <w:rsid w:val="00320D67"/>
    <w:rsid w:val="00324284"/>
    <w:rsid w:val="00324E4B"/>
    <w:rsid w:val="0032609C"/>
    <w:rsid w:val="00327C6A"/>
    <w:rsid w:val="00327C8D"/>
    <w:rsid w:val="00327DAC"/>
    <w:rsid w:val="00331B65"/>
    <w:rsid w:val="00333319"/>
    <w:rsid w:val="00334CC1"/>
    <w:rsid w:val="0034453A"/>
    <w:rsid w:val="0034486C"/>
    <w:rsid w:val="003504C4"/>
    <w:rsid w:val="00362553"/>
    <w:rsid w:val="00366B84"/>
    <w:rsid w:val="003704B9"/>
    <w:rsid w:val="00372B9D"/>
    <w:rsid w:val="00373078"/>
    <w:rsid w:val="00375436"/>
    <w:rsid w:val="003755F7"/>
    <w:rsid w:val="0037563F"/>
    <w:rsid w:val="00376A45"/>
    <w:rsid w:val="00376AB0"/>
    <w:rsid w:val="00377487"/>
    <w:rsid w:val="00377B7C"/>
    <w:rsid w:val="00380528"/>
    <w:rsid w:val="0038212A"/>
    <w:rsid w:val="003829F5"/>
    <w:rsid w:val="00383F82"/>
    <w:rsid w:val="003954DA"/>
    <w:rsid w:val="00397ED6"/>
    <w:rsid w:val="003A3C58"/>
    <w:rsid w:val="003C25F9"/>
    <w:rsid w:val="003C582E"/>
    <w:rsid w:val="003C5F4E"/>
    <w:rsid w:val="003D7F9C"/>
    <w:rsid w:val="003E20A3"/>
    <w:rsid w:val="003E2CDA"/>
    <w:rsid w:val="003E3439"/>
    <w:rsid w:val="003E4225"/>
    <w:rsid w:val="003E62B2"/>
    <w:rsid w:val="003E7EEF"/>
    <w:rsid w:val="003F194C"/>
    <w:rsid w:val="003F23BC"/>
    <w:rsid w:val="003F2574"/>
    <w:rsid w:val="0040139B"/>
    <w:rsid w:val="00401DA8"/>
    <w:rsid w:val="004039DE"/>
    <w:rsid w:val="00404C9D"/>
    <w:rsid w:val="00405FE7"/>
    <w:rsid w:val="004113D5"/>
    <w:rsid w:val="004125F3"/>
    <w:rsid w:val="00413306"/>
    <w:rsid w:val="00414A78"/>
    <w:rsid w:val="00416239"/>
    <w:rsid w:val="00416FC6"/>
    <w:rsid w:val="00423120"/>
    <w:rsid w:val="00423E29"/>
    <w:rsid w:val="00427396"/>
    <w:rsid w:val="004276ED"/>
    <w:rsid w:val="00443F24"/>
    <w:rsid w:val="00445CD4"/>
    <w:rsid w:val="00447F25"/>
    <w:rsid w:val="0045332F"/>
    <w:rsid w:val="00454374"/>
    <w:rsid w:val="00454525"/>
    <w:rsid w:val="00455CC4"/>
    <w:rsid w:val="00457E7E"/>
    <w:rsid w:val="00460416"/>
    <w:rsid w:val="004625BA"/>
    <w:rsid w:val="00464A7C"/>
    <w:rsid w:val="00465665"/>
    <w:rsid w:val="0047598D"/>
    <w:rsid w:val="00486D2C"/>
    <w:rsid w:val="0049204B"/>
    <w:rsid w:val="004928C1"/>
    <w:rsid w:val="00493883"/>
    <w:rsid w:val="004A0849"/>
    <w:rsid w:val="004A368B"/>
    <w:rsid w:val="004A57F1"/>
    <w:rsid w:val="004A5871"/>
    <w:rsid w:val="004A5B69"/>
    <w:rsid w:val="004B6020"/>
    <w:rsid w:val="004C0C38"/>
    <w:rsid w:val="004C3B4A"/>
    <w:rsid w:val="004C58FB"/>
    <w:rsid w:val="004D18C8"/>
    <w:rsid w:val="004D3913"/>
    <w:rsid w:val="004D4BFC"/>
    <w:rsid w:val="004E2091"/>
    <w:rsid w:val="004F1C77"/>
    <w:rsid w:val="004F2BDA"/>
    <w:rsid w:val="004F3A85"/>
    <w:rsid w:val="004F4410"/>
    <w:rsid w:val="004F47A8"/>
    <w:rsid w:val="004F600F"/>
    <w:rsid w:val="004F7677"/>
    <w:rsid w:val="00504720"/>
    <w:rsid w:val="00504B12"/>
    <w:rsid w:val="005130B6"/>
    <w:rsid w:val="00513198"/>
    <w:rsid w:val="00514C4E"/>
    <w:rsid w:val="00516A3D"/>
    <w:rsid w:val="005200F0"/>
    <w:rsid w:val="0052586E"/>
    <w:rsid w:val="00526532"/>
    <w:rsid w:val="00527652"/>
    <w:rsid w:val="00530429"/>
    <w:rsid w:val="00532528"/>
    <w:rsid w:val="0053281E"/>
    <w:rsid w:val="0053637C"/>
    <w:rsid w:val="00545606"/>
    <w:rsid w:val="00546558"/>
    <w:rsid w:val="005478B8"/>
    <w:rsid w:val="00547C8F"/>
    <w:rsid w:val="00551824"/>
    <w:rsid w:val="00552CB1"/>
    <w:rsid w:val="005554DB"/>
    <w:rsid w:val="005656FD"/>
    <w:rsid w:val="00572993"/>
    <w:rsid w:val="005730B3"/>
    <w:rsid w:val="00574825"/>
    <w:rsid w:val="00576844"/>
    <w:rsid w:val="00582E59"/>
    <w:rsid w:val="0058519A"/>
    <w:rsid w:val="00585B55"/>
    <w:rsid w:val="00586994"/>
    <w:rsid w:val="00590F52"/>
    <w:rsid w:val="0059145A"/>
    <w:rsid w:val="0059358E"/>
    <w:rsid w:val="00593F9C"/>
    <w:rsid w:val="005958E9"/>
    <w:rsid w:val="0059680A"/>
    <w:rsid w:val="0059693B"/>
    <w:rsid w:val="005972BB"/>
    <w:rsid w:val="00597FD7"/>
    <w:rsid w:val="005A4E85"/>
    <w:rsid w:val="005B08C4"/>
    <w:rsid w:val="005B1243"/>
    <w:rsid w:val="005B7367"/>
    <w:rsid w:val="005C0C70"/>
    <w:rsid w:val="005C3C79"/>
    <w:rsid w:val="005C3F6F"/>
    <w:rsid w:val="005C46F6"/>
    <w:rsid w:val="005C4B73"/>
    <w:rsid w:val="005C5A9F"/>
    <w:rsid w:val="005C629F"/>
    <w:rsid w:val="005D0304"/>
    <w:rsid w:val="005D4875"/>
    <w:rsid w:val="005D489C"/>
    <w:rsid w:val="005E1F6C"/>
    <w:rsid w:val="005E279B"/>
    <w:rsid w:val="005E599B"/>
    <w:rsid w:val="005F0BFB"/>
    <w:rsid w:val="005F1043"/>
    <w:rsid w:val="005F1F55"/>
    <w:rsid w:val="00601A7B"/>
    <w:rsid w:val="00602486"/>
    <w:rsid w:val="00604D3A"/>
    <w:rsid w:val="00606664"/>
    <w:rsid w:val="0060789A"/>
    <w:rsid w:val="00607A1F"/>
    <w:rsid w:val="00610991"/>
    <w:rsid w:val="00612A1A"/>
    <w:rsid w:val="00615F88"/>
    <w:rsid w:val="006168BE"/>
    <w:rsid w:val="00620615"/>
    <w:rsid w:val="00631ABB"/>
    <w:rsid w:val="006341C6"/>
    <w:rsid w:val="00640881"/>
    <w:rsid w:val="006411E5"/>
    <w:rsid w:val="0064234B"/>
    <w:rsid w:val="006424BC"/>
    <w:rsid w:val="006429B0"/>
    <w:rsid w:val="0064401C"/>
    <w:rsid w:val="00645A70"/>
    <w:rsid w:val="00656C1B"/>
    <w:rsid w:val="00664CB4"/>
    <w:rsid w:val="006653C1"/>
    <w:rsid w:val="00666F9A"/>
    <w:rsid w:val="006749F7"/>
    <w:rsid w:val="00677C30"/>
    <w:rsid w:val="00681CD1"/>
    <w:rsid w:val="0068452F"/>
    <w:rsid w:val="00684E38"/>
    <w:rsid w:val="00685C09"/>
    <w:rsid w:val="00686056"/>
    <w:rsid w:val="00686613"/>
    <w:rsid w:val="00694C87"/>
    <w:rsid w:val="00696379"/>
    <w:rsid w:val="006A01B4"/>
    <w:rsid w:val="006A032D"/>
    <w:rsid w:val="006A25E7"/>
    <w:rsid w:val="006A5C17"/>
    <w:rsid w:val="006A6765"/>
    <w:rsid w:val="006B06E0"/>
    <w:rsid w:val="006B3D9A"/>
    <w:rsid w:val="006B5A62"/>
    <w:rsid w:val="006B6D09"/>
    <w:rsid w:val="006C3935"/>
    <w:rsid w:val="006C4B73"/>
    <w:rsid w:val="006D0782"/>
    <w:rsid w:val="006D2BAE"/>
    <w:rsid w:val="006D49EB"/>
    <w:rsid w:val="006E0169"/>
    <w:rsid w:val="006E4D0C"/>
    <w:rsid w:val="006F1E11"/>
    <w:rsid w:val="006F35C7"/>
    <w:rsid w:val="006F378D"/>
    <w:rsid w:val="0070127A"/>
    <w:rsid w:val="00701AAC"/>
    <w:rsid w:val="00711687"/>
    <w:rsid w:val="007215E6"/>
    <w:rsid w:val="007236D6"/>
    <w:rsid w:val="00725C5C"/>
    <w:rsid w:val="00733930"/>
    <w:rsid w:val="00736DCB"/>
    <w:rsid w:val="00741895"/>
    <w:rsid w:val="00742BE9"/>
    <w:rsid w:val="00742D02"/>
    <w:rsid w:val="00745027"/>
    <w:rsid w:val="00753E12"/>
    <w:rsid w:val="00754CC2"/>
    <w:rsid w:val="00760B9D"/>
    <w:rsid w:val="00766B03"/>
    <w:rsid w:val="00767BD3"/>
    <w:rsid w:val="0078184A"/>
    <w:rsid w:val="00783B38"/>
    <w:rsid w:val="00785972"/>
    <w:rsid w:val="00786110"/>
    <w:rsid w:val="007907DD"/>
    <w:rsid w:val="007912E4"/>
    <w:rsid w:val="007918C4"/>
    <w:rsid w:val="00792132"/>
    <w:rsid w:val="007A3EC4"/>
    <w:rsid w:val="007A631E"/>
    <w:rsid w:val="007A7376"/>
    <w:rsid w:val="007A7897"/>
    <w:rsid w:val="007A7B77"/>
    <w:rsid w:val="007B01A3"/>
    <w:rsid w:val="007B1BA8"/>
    <w:rsid w:val="007B1CEC"/>
    <w:rsid w:val="007B6DEB"/>
    <w:rsid w:val="007C39CA"/>
    <w:rsid w:val="007C45DE"/>
    <w:rsid w:val="007C4A28"/>
    <w:rsid w:val="007C4A4C"/>
    <w:rsid w:val="007C4E7D"/>
    <w:rsid w:val="007C724D"/>
    <w:rsid w:val="007D1E77"/>
    <w:rsid w:val="007D2D84"/>
    <w:rsid w:val="007D4373"/>
    <w:rsid w:val="007D4B24"/>
    <w:rsid w:val="007E57DB"/>
    <w:rsid w:val="007E5A24"/>
    <w:rsid w:val="007F0891"/>
    <w:rsid w:val="007F272A"/>
    <w:rsid w:val="00803606"/>
    <w:rsid w:val="00805B39"/>
    <w:rsid w:val="00806AB0"/>
    <w:rsid w:val="00807490"/>
    <w:rsid w:val="008079EA"/>
    <w:rsid w:val="008100D5"/>
    <w:rsid w:val="00812ECF"/>
    <w:rsid w:val="008131FD"/>
    <w:rsid w:val="00813483"/>
    <w:rsid w:val="008149A3"/>
    <w:rsid w:val="00814F71"/>
    <w:rsid w:val="00817FB8"/>
    <w:rsid w:val="008244C0"/>
    <w:rsid w:val="00825BD3"/>
    <w:rsid w:val="0082753F"/>
    <w:rsid w:val="0083172B"/>
    <w:rsid w:val="00831C8F"/>
    <w:rsid w:val="00832C4F"/>
    <w:rsid w:val="008345DE"/>
    <w:rsid w:val="008346A9"/>
    <w:rsid w:val="00835A3C"/>
    <w:rsid w:val="008413BE"/>
    <w:rsid w:val="008459B2"/>
    <w:rsid w:val="00847400"/>
    <w:rsid w:val="00847A35"/>
    <w:rsid w:val="00847F40"/>
    <w:rsid w:val="00854606"/>
    <w:rsid w:val="00854B3B"/>
    <w:rsid w:val="00854C91"/>
    <w:rsid w:val="00855A5F"/>
    <w:rsid w:val="0085656B"/>
    <w:rsid w:val="0085774D"/>
    <w:rsid w:val="00865371"/>
    <w:rsid w:val="00867CF4"/>
    <w:rsid w:val="00871290"/>
    <w:rsid w:val="00880606"/>
    <w:rsid w:val="00886152"/>
    <w:rsid w:val="008870C4"/>
    <w:rsid w:val="00890F09"/>
    <w:rsid w:val="008915A2"/>
    <w:rsid w:val="0089233F"/>
    <w:rsid w:val="00892CAC"/>
    <w:rsid w:val="008930CF"/>
    <w:rsid w:val="00895630"/>
    <w:rsid w:val="008A18A1"/>
    <w:rsid w:val="008A18C7"/>
    <w:rsid w:val="008A1A30"/>
    <w:rsid w:val="008A3CF4"/>
    <w:rsid w:val="008B3422"/>
    <w:rsid w:val="008B3E5B"/>
    <w:rsid w:val="008C3E0D"/>
    <w:rsid w:val="008C4610"/>
    <w:rsid w:val="008C49D7"/>
    <w:rsid w:val="008C66C2"/>
    <w:rsid w:val="008C7627"/>
    <w:rsid w:val="008D01E0"/>
    <w:rsid w:val="008D260A"/>
    <w:rsid w:val="008D4C8F"/>
    <w:rsid w:val="008D4F90"/>
    <w:rsid w:val="008D5BE2"/>
    <w:rsid w:val="008E0E01"/>
    <w:rsid w:val="008E6A04"/>
    <w:rsid w:val="008F0E6E"/>
    <w:rsid w:val="008F256C"/>
    <w:rsid w:val="008F2716"/>
    <w:rsid w:val="008F3F93"/>
    <w:rsid w:val="008F7771"/>
    <w:rsid w:val="009044CF"/>
    <w:rsid w:val="009072A5"/>
    <w:rsid w:val="0091099D"/>
    <w:rsid w:val="0091397B"/>
    <w:rsid w:val="00915477"/>
    <w:rsid w:val="00915568"/>
    <w:rsid w:val="0092037C"/>
    <w:rsid w:val="009215CE"/>
    <w:rsid w:val="00923787"/>
    <w:rsid w:val="00923EDC"/>
    <w:rsid w:val="00933571"/>
    <w:rsid w:val="00933A7B"/>
    <w:rsid w:val="00934656"/>
    <w:rsid w:val="00935C01"/>
    <w:rsid w:val="009404F5"/>
    <w:rsid w:val="0094120E"/>
    <w:rsid w:val="00950995"/>
    <w:rsid w:val="00950ABC"/>
    <w:rsid w:val="00951934"/>
    <w:rsid w:val="00952166"/>
    <w:rsid w:val="009534A5"/>
    <w:rsid w:val="00953B66"/>
    <w:rsid w:val="00954F98"/>
    <w:rsid w:val="009625C6"/>
    <w:rsid w:val="00965043"/>
    <w:rsid w:val="00967B03"/>
    <w:rsid w:val="00967E3A"/>
    <w:rsid w:val="009700EC"/>
    <w:rsid w:val="0097260B"/>
    <w:rsid w:val="00977A9B"/>
    <w:rsid w:val="009801FB"/>
    <w:rsid w:val="00980CCD"/>
    <w:rsid w:val="009830B3"/>
    <w:rsid w:val="009852FD"/>
    <w:rsid w:val="009857EE"/>
    <w:rsid w:val="00985B6A"/>
    <w:rsid w:val="009864D1"/>
    <w:rsid w:val="00992B86"/>
    <w:rsid w:val="00994276"/>
    <w:rsid w:val="00995596"/>
    <w:rsid w:val="009A29F7"/>
    <w:rsid w:val="009A3E16"/>
    <w:rsid w:val="009A692A"/>
    <w:rsid w:val="009B3F88"/>
    <w:rsid w:val="009B5236"/>
    <w:rsid w:val="009B60EB"/>
    <w:rsid w:val="009B71F8"/>
    <w:rsid w:val="009B7648"/>
    <w:rsid w:val="009B7689"/>
    <w:rsid w:val="009B7B36"/>
    <w:rsid w:val="009C51A8"/>
    <w:rsid w:val="009C68D6"/>
    <w:rsid w:val="009C6E98"/>
    <w:rsid w:val="009D0549"/>
    <w:rsid w:val="009D14C6"/>
    <w:rsid w:val="009D1BB9"/>
    <w:rsid w:val="009D3327"/>
    <w:rsid w:val="009D7E77"/>
    <w:rsid w:val="009E10A7"/>
    <w:rsid w:val="009E4248"/>
    <w:rsid w:val="009F03FC"/>
    <w:rsid w:val="009F0CDD"/>
    <w:rsid w:val="009F3457"/>
    <w:rsid w:val="00A02248"/>
    <w:rsid w:val="00A0278E"/>
    <w:rsid w:val="00A04BC6"/>
    <w:rsid w:val="00A0600F"/>
    <w:rsid w:val="00A137DA"/>
    <w:rsid w:val="00A1417F"/>
    <w:rsid w:val="00A1479E"/>
    <w:rsid w:val="00A16B40"/>
    <w:rsid w:val="00A17284"/>
    <w:rsid w:val="00A23041"/>
    <w:rsid w:val="00A32D5B"/>
    <w:rsid w:val="00A33FB7"/>
    <w:rsid w:val="00A4180F"/>
    <w:rsid w:val="00A418C4"/>
    <w:rsid w:val="00A41FF8"/>
    <w:rsid w:val="00A451F8"/>
    <w:rsid w:val="00A6177A"/>
    <w:rsid w:val="00A61AAF"/>
    <w:rsid w:val="00A62012"/>
    <w:rsid w:val="00A62447"/>
    <w:rsid w:val="00A63968"/>
    <w:rsid w:val="00A6430F"/>
    <w:rsid w:val="00A668BD"/>
    <w:rsid w:val="00A7005F"/>
    <w:rsid w:val="00A70FCC"/>
    <w:rsid w:val="00A73F79"/>
    <w:rsid w:val="00A75EB0"/>
    <w:rsid w:val="00A76BA2"/>
    <w:rsid w:val="00A77604"/>
    <w:rsid w:val="00A77894"/>
    <w:rsid w:val="00A80A98"/>
    <w:rsid w:val="00A868F0"/>
    <w:rsid w:val="00A92CF2"/>
    <w:rsid w:val="00A96C62"/>
    <w:rsid w:val="00A971CA"/>
    <w:rsid w:val="00AA22D9"/>
    <w:rsid w:val="00AA59E8"/>
    <w:rsid w:val="00AB0284"/>
    <w:rsid w:val="00AB1460"/>
    <w:rsid w:val="00AB5A7C"/>
    <w:rsid w:val="00AB66F9"/>
    <w:rsid w:val="00AB6C34"/>
    <w:rsid w:val="00AC18A0"/>
    <w:rsid w:val="00AC4CBC"/>
    <w:rsid w:val="00AC58C4"/>
    <w:rsid w:val="00AD022F"/>
    <w:rsid w:val="00AD1697"/>
    <w:rsid w:val="00AD20BA"/>
    <w:rsid w:val="00AD4634"/>
    <w:rsid w:val="00AD4AE5"/>
    <w:rsid w:val="00AD5C21"/>
    <w:rsid w:val="00AD7481"/>
    <w:rsid w:val="00AE053F"/>
    <w:rsid w:val="00AE0571"/>
    <w:rsid w:val="00AE3D19"/>
    <w:rsid w:val="00AE46D5"/>
    <w:rsid w:val="00AE75EC"/>
    <w:rsid w:val="00AE7661"/>
    <w:rsid w:val="00AF07BF"/>
    <w:rsid w:val="00AF319C"/>
    <w:rsid w:val="00AF37B5"/>
    <w:rsid w:val="00AF4C27"/>
    <w:rsid w:val="00B03D38"/>
    <w:rsid w:val="00B06F1F"/>
    <w:rsid w:val="00B104F0"/>
    <w:rsid w:val="00B11EB4"/>
    <w:rsid w:val="00B16BE0"/>
    <w:rsid w:val="00B25FB0"/>
    <w:rsid w:val="00B26234"/>
    <w:rsid w:val="00B3078B"/>
    <w:rsid w:val="00B34C68"/>
    <w:rsid w:val="00B35ADA"/>
    <w:rsid w:val="00B3712D"/>
    <w:rsid w:val="00B4163D"/>
    <w:rsid w:val="00B458B1"/>
    <w:rsid w:val="00B46BCF"/>
    <w:rsid w:val="00B52601"/>
    <w:rsid w:val="00B52708"/>
    <w:rsid w:val="00B54F79"/>
    <w:rsid w:val="00B56D9E"/>
    <w:rsid w:val="00B57BA3"/>
    <w:rsid w:val="00B6599A"/>
    <w:rsid w:val="00B675B5"/>
    <w:rsid w:val="00B7226F"/>
    <w:rsid w:val="00B72CD8"/>
    <w:rsid w:val="00B7545A"/>
    <w:rsid w:val="00B75CDB"/>
    <w:rsid w:val="00B77D32"/>
    <w:rsid w:val="00B81FF6"/>
    <w:rsid w:val="00B865A8"/>
    <w:rsid w:val="00B867C1"/>
    <w:rsid w:val="00B87A6A"/>
    <w:rsid w:val="00B972C0"/>
    <w:rsid w:val="00BA0635"/>
    <w:rsid w:val="00BA0656"/>
    <w:rsid w:val="00BA06BD"/>
    <w:rsid w:val="00BA4A66"/>
    <w:rsid w:val="00BA7397"/>
    <w:rsid w:val="00BA78A8"/>
    <w:rsid w:val="00BB4CC8"/>
    <w:rsid w:val="00BB5736"/>
    <w:rsid w:val="00BB770C"/>
    <w:rsid w:val="00BC036E"/>
    <w:rsid w:val="00BC0C2A"/>
    <w:rsid w:val="00BC20A4"/>
    <w:rsid w:val="00BC5A0B"/>
    <w:rsid w:val="00BD0C1C"/>
    <w:rsid w:val="00BD15DA"/>
    <w:rsid w:val="00BD1B66"/>
    <w:rsid w:val="00BD5AAE"/>
    <w:rsid w:val="00BD796D"/>
    <w:rsid w:val="00BD7CB3"/>
    <w:rsid w:val="00BE09E7"/>
    <w:rsid w:val="00BE0FDD"/>
    <w:rsid w:val="00BE2A4F"/>
    <w:rsid w:val="00BE3D1D"/>
    <w:rsid w:val="00BF43F8"/>
    <w:rsid w:val="00BF62A9"/>
    <w:rsid w:val="00BF6D7B"/>
    <w:rsid w:val="00BF7197"/>
    <w:rsid w:val="00C01331"/>
    <w:rsid w:val="00C05798"/>
    <w:rsid w:val="00C11092"/>
    <w:rsid w:val="00C12174"/>
    <w:rsid w:val="00C13A6B"/>
    <w:rsid w:val="00C13BAE"/>
    <w:rsid w:val="00C15050"/>
    <w:rsid w:val="00C15B80"/>
    <w:rsid w:val="00C22305"/>
    <w:rsid w:val="00C228B1"/>
    <w:rsid w:val="00C22B13"/>
    <w:rsid w:val="00C2359F"/>
    <w:rsid w:val="00C25744"/>
    <w:rsid w:val="00C278C8"/>
    <w:rsid w:val="00C27D87"/>
    <w:rsid w:val="00C4452F"/>
    <w:rsid w:val="00C45EDF"/>
    <w:rsid w:val="00C517AB"/>
    <w:rsid w:val="00C5388D"/>
    <w:rsid w:val="00C56427"/>
    <w:rsid w:val="00C57073"/>
    <w:rsid w:val="00C6539D"/>
    <w:rsid w:val="00C677D7"/>
    <w:rsid w:val="00C7009F"/>
    <w:rsid w:val="00C70822"/>
    <w:rsid w:val="00C71C22"/>
    <w:rsid w:val="00C71CA3"/>
    <w:rsid w:val="00C72D45"/>
    <w:rsid w:val="00C757E6"/>
    <w:rsid w:val="00C763EE"/>
    <w:rsid w:val="00C77214"/>
    <w:rsid w:val="00C77924"/>
    <w:rsid w:val="00C85134"/>
    <w:rsid w:val="00C852C7"/>
    <w:rsid w:val="00C87141"/>
    <w:rsid w:val="00C9569D"/>
    <w:rsid w:val="00C97705"/>
    <w:rsid w:val="00CA0B5A"/>
    <w:rsid w:val="00CA1371"/>
    <w:rsid w:val="00CB0732"/>
    <w:rsid w:val="00CB0F2F"/>
    <w:rsid w:val="00CC132B"/>
    <w:rsid w:val="00CC2DF1"/>
    <w:rsid w:val="00CC3192"/>
    <w:rsid w:val="00CC7144"/>
    <w:rsid w:val="00CC7642"/>
    <w:rsid w:val="00CD0B40"/>
    <w:rsid w:val="00CD21F9"/>
    <w:rsid w:val="00CD38B1"/>
    <w:rsid w:val="00CD3BE0"/>
    <w:rsid w:val="00CD3E78"/>
    <w:rsid w:val="00CD68AB"/>
    <w:rsid w:val="00CD7AFA"/>
    <w:rsid w:val="00CE2134"/>
    <w:rsid w:val="00CE3787"/>
    <w:rsid w:val="00CE5E3C"/>
    <w:rsid w:val="00CE6A35"/>
    <w:rsid w:val="00CE7038"/>
    <w:rsid w:val="00CF1246"/>
    <w:rsid w:val="00CF1BA9"/>
    <w:rsid w:val="00CF35EE"/>
    <w:rsid w:val="00CF35F5"/>
    <w:rsid w:val="00CF56CB"/>
    <w:rsid w:val="00D000E2"/>
    <w:rsid w:val="00D01123"/>
    <w:rsid w:val="00D03852"/>
    <w:rsid w:val="00D04746"/>
    <w:rsid w:val="00D056C4"/>
    <w:rsid w:val="00D0616D"/>
    <w:rsid w:val="00D21899"/>
    <w:rsid w:val="00D3010C"/>
    <w:rsid w:val="00D31B5E"/>
    <w:rsid w:val="00D34575"/>
    <w:rsid w:val="00D34857"/>
    <w:rsid w:val="00D40188"/>
    <w:rsid w:val="00D43A6B"/>
    <w:rsid w:val="00D47E27"/>
    <w:rsid w:val="00D54F5E"/>
    <w:rsid w:val="00D607A9"/>
    <w:rsid w:val="00D60C76"/>
    <w:rsid w:val="00D636C1"/>
    <w:rsid w:val="00D64655"/>
    <w:rsid w:val="00D64C38"/>
    <w:rsid w:val="00D668D9"/>
    <w:rsid w:val="00D74552"/>
    <w:rsid w:val="00D75700"/>
    <w:rsid w:val="00D779D8"/>
    <w:rsid w:val="00D85D9A"/>
    <w:rsid w:val="00D879A0"/>
    <w:rsid w:val="00D917FD"/>
    <w:rsid w:val="00D94618"/>
    <w:rsid w:val="00D94674"/>
    <w:rsid w:val="00D9544C"/>
    <w:rsid w:val="00DA26B1"/>
    <w:rsid w:val="00DA7BC2"/>
    <w:rsid w:val="00DB0376"/>
    <w:rsid w:val="00DB322E"/>
    <w:rsid w:val="00DB3F13"/>
    <w:rsid w:val="00DB4CF4"/>
    <w:rsid w:val="00DC0C12"/>
    <w:rsid w:val="00DC1B4A"/>
    <w:rsid w:val="00DC34BA"/>
    <w:rsid w:val="00DC3590"/>
    <w:rsid w:val="00DC50D9"/>
    <w:rsid w:val="00DC54C1"/>
    <w:rsid w:val="00DC6A2A"/>
    <w:rsid w:val="00DD091E"/>
    <w:rsid w:val="00DD0E9C"/>
    <w:rsid w:val="00DD3E2D"/>
    <w:rsid w:val="00DD44FD"/>
    <w:rsid w:val="00DD5386"/>
    <w:rsid w:val="00DD7E38"/>
    <w:rsid w:val="00DE18AD"/>
    <w:rsid w:val="00DE1932"/>
    <w:rsid w:val="00DE53C8"/>
    <w:rsid w:val="00DE5ED0"/>
    <w:rsid w:val="00DE6D5F"/>
    <w:rsid w:val="00DF2207"/>
    <w:rsid w:val="00DF2317"/>
    <w:rsid w:val="00DF6CC2"/>
    <w:rsid w:val="00DF7EC9"/>
    <w:rsid w:val="00E05E78"/>
    <w:rsid w:val="00E1150C"/>
    <w:rsid w:val="00E122A2"/>
    <w:rsid w:val="00E1407C"/>
    <w:rsid w:val="00E140A8"/>
    <w:rsid w:val="00E16AEC"/>
    <w:rsid w:val="00E2055C"/>
    <w:rsid w:val="00E245E5"/>
    <w:rsid w:val="00E306D6"/>
    <w:rsid w:val="00E31A23"/>
    <w:rsid w:val="00E34019"/>
    <w:rsid w:val="00E343EE"/>
    <w:rsid w:val="00E3790C"/>
    <w:rsid w:val="00E42878"/>
    <w:rsid w:val="00E429EB"/>
    <w:rsid w:val="00E42D1F"/>
    <w:rsid w:val="00E4540E"/>
    <w:rsid w:val="00E4585A"/>
    <w:rsid w:val="00E513AA"/>
    <w:rsid w:val="00E52B57"/>
    <w:rsid w:val="00E531F3"/>
    <w:rsid w:val="00E53B00"/>
    <w:rsid w:val="00E551F0"/>
    <w:rsid w:val="00E55376"/>
    <w:rsid w:val="00E56EB5"/>
    <w:rsid w:val="00E63DFC"/>
    <w:rsid w:val="00E708E1"/>
    <w:rsid w:val="00E71AE6"/>
    <w:rsid w:val="00E72491"/>
    <w:rsid w:val="00E752A4"/>
    <w:rsid w:val="00E80358"/>
    <w:rsid w:val="00E81E74"/>
    <w:rsid w:val="00E824CE"/>
    <w:rsid w:val="00E826E8"/>
    <w:rsid w:val="00E843DD"/>
    <w:rsid w:val="00E84BF7"/>
    <w:rsid w:val="00E94653"/>
    <w:rsid w:val="00EA05E1"/>
    <w:rsid w:val="00EA196D"/>
    <w:rsid w:val="00EA1988"/>
    <w:rsid w:val="00EA399D"/>
    <w:rsid w:val="00EA5379"/>
    <w:rsid w:val="00EB0AF9"/>
    <w:rsid w:val="00EB1214"/>
    <w:rsid w:val="00EB34AB"/>
    <w:rsid w:val="00EB72CA"/>
    <w:rsid w:val="00EB7B48"/>
    <w:rsid w:val="00EB7CFC"/>
    <w:rsid w:val="00EC189B"/>
    <w:rsid w:val="00EC641B"/>
    <w:rsid w:val="00ED08A8"/>
    <w:rsid w:val="00ED4E66"/>
    <w:rsid w:val="00ED68E4"/>
    <w:rsid w:val="00EE042E"/>
    <w:rsid w:val="00EE089C"/>
    <w:rsid w:val="00EE1C89"/>
    <w:rsid w:val="00EE29C3"/>
    <w:rsid w:val="00EE3EBC"/>
    <w:rsid w:val="00EE44A4"/>
    <w:rsid w:val="00EE61E5"/>
    <w:rsid w:val="00EE6987"/>
    <w:rsid w:val="00EE6D9D"/>
    <w:rsid w:val="00EE7299"/>
    <w:rsid w:val="00EE76F8"/>
    <w:rsid w:val="00EE7FE7"/>
    <w:rsid w:val="00EF265C"/>
    <w:rsid w:val="00F02E6A"/>
    <w:rsid w:val="00F04546"/>
    <w:rsid w:val="00F060B0"/>
    <w:rsid w:val="00F11049"/>
    <w:rsid w:val="00F13142"/>
    <w:rsid w:val="00F13AB0"/>
    <w:rsid w:val="00F16BD5"/>
    <w:rsid w:val="00F2005C"/>
    <w:rsid w:val="00F2279A"/>
    <w:rsid w:val="00F23145"/>
    <w:rsid w:val="00F244BC"/>
    <w:rsid w:val="00F31A03"/>
    <w:rsid w:val="00F31B27"/>
    <w:rsid w:val="00F35C27"/>
    <w:rsid w:val="00F4266B"/>
    <w:rsid w:val="00F42BB0"/>
    <w:rsid w:val="00F464D3"/>
    <w:rsid w:val="00F50666"/>
    <w:rsid w:val="00F50C8D"/>
    <w:rsid w:val="00F513F9"/>
    <w:rsid w:val="00F51A3A"/>
    <w:rsid w:val="00F538F3"/>
    <w:rsid w:val="00F54143"/>
    <w:rsid w:val="00F5791B"/>
    <w:rsid w:val="00F61BED"/>
    <w:rsid w:val="00F61DB8"/>
    <w:rsid w:val="00F63394"/>
    <w:rsid w:val="00F70632"/>
    <w:rsid w:val="00F718C8"/>
    <w:rsid w:val="00F726BA"/>
    <w:rsid w:val="00F74FDD"/>
    <w:rsid w:val="00F76E2B"/>
    <w:rsid w:val="00F77852"/>
    <w:rsid w:val="00F84DD1"/>
    <w:rsid w:val="00F854EF"/>
    <w:rsid w:val="00F92C1F"/>
    <w:rsid w:val="00F941F8"/>
    <w:rsid w:val="00F942F8"/>
    <w:rsid w:val="00F948D8"/>
    <w:rsid w:val="00F954F7"/>
    <w:rsid w:val="00FA19E1"/>
    <w:rsid w:val="00FA42DA"/>
    <w:rsid w:val="00FA5F2E"/>
    <w:rsid w:val="00FA6741"/>
    <w:rsid w:val="00FA743D"/>
    <w:rsid w:val="00FA7F48"/>
    <w:rsid w:val="00FB31B2"/>
    <w:rsid w:val="00FB4DCC"/>
    <w:rsid w:val="00FB51A2"/>
    <w:rsid w:val="00FB67F6"/>
    <w:rsid w:val="00FB700F"/>
    <w:rsid w:val="00FC089C"/>
    <w:rsid w:val="00FC2558"/>
    <w:rsid w:val="00FC3514"/>
    <w:rsid w:val="00FC446B"/>
    <w:rsid w:val="00FC59C0"/>
    <w:rsid w:val="00FC6024"/>
    <w:rsid w:val="00FC6B37"/>
    <w:rsid w:val="00FD3396"/>
    <w:rsid w:val="00FD7058"/>
    <w:rsid w:val="00FE4E3E"/>
    <w:rsid w:val="00FF1161"/>
    <w:rsid w:val="00FF32AF"/>
    <w:rsid w:val="00FF3EAC"/>
    <w:rsid w:val="00FF5879"/>
    <w:rsid w:val="00FF6F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BA7B2015-E087-4618-8EE4-9DBEFDE5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3E12"/>
    <w:rPr>
      <w:rFonts w:ascii="Arial" w:hAnsi="Arial"/>
      <w:sz w:val="20"/>
    </w:rPr>
  </w:style>
  <w:style w:type="paragraph" w:styleId="Nagwek1">
    <w:name w:val="heading 1"/>
    <w:basedOn w:val="Normalny"/>
    <w:next w:val="Normalny"/>
    <w:link w:val="Nagwek1Znak"/>
    <w:uiPriority w:val="9"/>
    <w:qFormat/>
    <w:rsid w:val="00C75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75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E62B2"/>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semiHidden/>
    <w:unhideWhenUsed/>
    <w:qFormat/>
    <w:rsid w:val="00892CAC"/>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qFormat/>
    <w:rsid w:val="00AD5C21"/>
    <w:pPr>
      <w:keepNext/>
      <w:keepLines/>
      <w:spacing w:before="200" w:after="0" w:line="276" w:lineRule="auto"/>
      <w:outlineLvl w:val="4"/>
    </w:pPr>
    <w:rPr>
      <w:rFonts w:eastAsia="Times New Roman" w:cs="Times New Roman"/>
      <w:b/>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57E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C757E6"/>
    <w:rPr>
      <w:rFonts w:asciiTheme="majorHAnsi" w:eastAsiaTheme="majorEastAsia" w:hAnsiTheme="majorHAnsi" w:cstheme="majorBidi"/>
      <w:color w:val="2E74B5" w:themeColor="accent1" w:themeShade="BF"/>
      <w:sz w:val="26"/>
      <w:szCs w:val="26"/>
    </w:rPr>
  </w:style>
  <w:style w:type="character" w:customStyle="1" w:styleId="Nagwek5Znak">
    <w:name w:val="Nagłówek 5 Znak"/>
    <w:basedOn w:val="Domylnaczcionkaakapitu"/>
    <w:link w:val="Nagwek5"/>
    <w:uiPriority w:val="9"/>
    <w:rsid w:val="00AD5C21"/>
    <w:rPr>
      <w:rFonts w:ascii="Arial" w:eastAsia="Times New Roman" w:hAnsi="Arial" w:cs="Times New Roman"/>
      <w:b/>
      <w:lang w:val="x-none"/>
    </w:rPr>
  </w:style>
  <w:style w:type="paragraph" w:styleId="Nagwek">
    <w:name w:val="header"/>
    <w:aliases w:val="Znak Znak Znak,Znak Znak Znak Znak,Znak Znak,Znak Znak Znak Znak Znak Znak Znak,Znak Znak Znak Znak Znak Znak,Znak Znak Znak Znak Znak,Znak,Znak Znak Znak Znak1 Znak,Zn"/>
    <w:basedOn w:val="Normalny"/>
    <w:link w:val="NagwekZnak"/>
    <w:unhideWhenUsed/>
    <w:rsid w:val="0030497C"/>
    <w:pPr>
      <w:tabs>
        <w:tab w:val="center" w:pos="4536"/>
        <w:tab w:val="right" w:pos="9072"/>
      </w:tabs>
      <w:spacing w:after="0" w:line="240" w:lineRule="auto"/>
    </w:pPr>
  </w:style>
  <w:style w:type="character" w:customStyle="1" w:styleId="NagwekZnak">
    <w:name w:val="Nagłówek Znak"/>
    <w:aliases w:val="Znak Znak Znak Znak1,Znak Znak Znak Znak Znak1,Znak Znak Znak1,Znak Znak Znak Znak Znak Znak Znak Znak,Znak Znak Znak Znak Znak Znak Znak1,Znak Znak Znak Znak Znak Znak1,Znak Znak1,Znak Znak Znak Znak1 Znak Znak,Zn Znak"/>
    <w:basedOn w:val="Domylnaczcionkaakapitu"/>
    <w:link w:val="Nagwek"/>
    <w:rsid w:val="0030497C"/>
  </w:style>
  <w:style w:type="paragraph" w:styleId="Stopka">
    <w:name w:val="footer"/>
    <w:basedOn w:val="Normalny"/>
    <w:link w:val="StopkaZnak"/>
    <w:uiPriority w:val="99"/>
    <w:unhideWhenUsed/>
    <w:rsid w:val="003049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497C"/>
  </w:style>
  <w:style w:type="paragraph" w:styleId="Bezodstpw">
    <w:name w:val="No Spacing"/>
    <w:link w:val="BezodstpwZnak"/>
    <w:uiPriority w:val="99"/>
    <w:qFormat/>
    <w:rsid w:val="0029211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92119"/>
    <w:rPr>
      <w:rFonts w:eastAsiaTheme="minorEastAsia"/>
      <w:lang w:eastAsia="pl-PL"/>
    </w:rPr>
  </w:style>
  <w:style w:type="paragraph" w:styleId="Akapitzlist">
    <w:name w:val="List Paragraph"/>
    <w:basedOn w:val="Normalny"/>
    <w:link w:val="AkapitzlistZnak"/>
    <w:uiPriority w:val="34"/>
    <w:qFormat/>
    <w:rsid w:val="00DC3590"/>
    <w:pPr>
      <w:ind w:left="720"/>
      <w:contextualSpacing/>
    </w:pPr>
  </w:style>
  <w:style w:type="character" w:customStyle="1" w:styleId="AkapitzlistZnak">
    <w:name w:val="Akapit z listą Znak"/>
    <w:link w:val="Akapitzlist"/>
    <w:uiPriority w:val="99"/>
    <w:locked/>
    <w:rsid w:val="00AD5C21"/>
  </w:style>
  <w:style w:type="paragraph" w:customStyle="1" w:styleId="nag1">
    <w:name w:val="nag1"/>
    <w:basedOn w:val="Normalny"/>
    <w:link w:val="nag1Znak"/>
    <w:qFormat/>
    <w:rsid w:val="00DC3590"/>
    <w:pPr>
      <w:spacing w:after="240" w:line="288" w:lineRule="auto"/>
    </w:pPr>
    <w:rPr>
      <w:rFonts w:cs="Arial"/>
      <w:b/>
      <w:sz w:val="28"/>
    </w:rPr>
  </w:style>
  <w:style w:type="character" w:customStyle="1" w:styleId="nag1Znak">
    <w:name w:val="nag1 Znak"/>
    <w:basedOn w:val="Domylnaczcionkaakapitu"/>
    <w:link w:val="nag1"/>
    <w:rsid w:val="00DC3590"/>
    <w:rPr>
      <w:rFonts w:ascii="Arial" w:hAnsi="Arial" w:cs="Arial"/>
      <w:b/>
      <w:sz w:val="28"/>
    </w:rPr>
  </w:style>
  <w:style w:type="paragraph" w:customStyle="1" w:styleId="nag2">
    <w:name w:val="nag2"/>
    <w:basedOn w:val="nag1"/>
    <w:link w:val="nag2Znak"/>
    <w:qFormat/>
    <w:rsid w:val="00C757E6"/>
    <w:pPr>
      <w:spacing w:after="120"/>
    </w:pPr>
    <w:rPr>
      <w:sz w:val="24"/>
    </w:rPr>
  </w:style>
  <w:style w:type="character" w:customStyle="1" w:styleId="nag2Znak">
    <w:name w:val="nag2 Znak"/>
    <w:basedOn w:val="nag1Znak"/>
    <w:link w:val="nag2"/>
    <w:rsid w:val="00C757E6"/>
    <w:rPr>
      <w:rFonts w:ascii="Arial" w:hAnsi="Arial" w:cs="Arial"/>
      <w:b/>
      <w:sz w:val="24"/>
    </w:rPr>
  </w:style>
  <w:style w:type="paragraph" w:styleId="Spistreci1">
    <w:name w:val="toc 1"/>
    <w:basedOn w:val="Normalny"/>
    <w:next w:val="Normalny"/>
    <w:autoRedefine/>
    <w:uiPriority w:val="39"/>
    <w:unhideWhenUsed/>
    <w:rsid w:val="00C757E6"/>
    <w:pPr>
      <w:spacing w:after="100"/>
    </w:pPr>
  </w:style>
  <w:style w:type="paragraph" w:styleId="Spistreci2">
    <w:name w:val="toc 2"/>
    <w:basedOn w:val="Normalny"/>
    <w:next w:val="Normalny"/>
    <w:autoRedefine/>
    <w:uiPriority w:val="39"/>
    <w:unhideWhenUsed/>
    <w:rsid w:val="0019112B"/>
    <w:pPr>
      <w:tabs>
        <w:tab w:val="right" w:leader="dot" w:pos="9072"/>
      </w:tabs>
      <w:spacing w:after="100"/>
      <w:ind w:left="220"/>
    </w:pPr>
  </w:style>
  <w:style w:type="character" w:styleId="Hipercze">
    <w:name w:val="Hyperlink"/>
    <w:basedOn w:val="Domylnaczcionkaakapitu"/>
    <w:uiPriority w:val="99"/>
    <w:unhideWhenUsed/>
    <w:rsid w:val="00C757E6"/>
    <w:rPr>
      <w:color w:val="0563C1" w:themeColor="hyperlink"/>
      <w:u w:val="single"/>
    </w:rPr>
  </w:style>
  <w:style w:type="paragraph" w:customStyle="1" w:styleId="nag3">
    <w:name w:val="nag3"/>
    <w:basedOn w:val="Normalny"/>
    <w:link w:val="nag3Znak"/>
    <w:qFormat/>
    <w:rsid w:val="00D85D9A"/>
    <w:pPr>
      <w:spacing w:before="120" w:after="0" w:line="288" w:lineRule="auto"/>
    </w:pPr>
    <w:rPr>
      <w:rFonts w:cs="Arial"/>
      <w:b/>
      <w:sz w:val="24"/>
    </w:rPr>
  </w:style>
  <w:style w:type="character" w:customStyle="1" w:styleId="nag3Znak">
    <w:name w:val="nag3 Znak"/>
    <w:basedOn w:val="Domylnaczcionkaakapitu"/>
    <w:link w:val="nag3"/>
    <w:rsid w:val="00D85D9A"/>
    <w:rPr>
      <w:rFonts w:ascii="Arial" w:hAnsi="Arial" w:cs="Arial"/>
      <w:b/>
      <w:sz w:val="24"/>
    </w:rPr>
  </w:style>
  <w:style w:type="paragraph" w:customStyle="1" w:styleId="nag4">
    <w:name w:val="nag4"/>
    <w:basedOn w:val="Normalny"/>
    <w:link w:val="nag4Znak"/>
    <w:qFormat/>
    <w:rsid w:val="00EB7B48"/>
    <w:pPr>
      <w:spacing w:before="120" w:after="0" w:line="288" w:lineRule="auto"/>
    </w:pPr>
    <w:rPr>
      <w:rFonts w:cs="Arial"/>
      <w:b/>
      <w:sz w:val="24"/>
    </w:rPr>
  </w:style>
  <w:style w:type="character" w:customStyle="1" w:styleId="nag4Znak">
    <w:name w:val="nag4 Znak"/>
    <w:basedOn w:val="Domylnaczcionkaakapitu"/>
    <w:link w:val="nag4"/>
    <w:rsid w:val="00EB7B48"/>
    <w:rPr>
      <w:rFonts w:ascii="Arial" w:hAnsi="Arial" w:cs="Arial"/>
      <w:b/>
      <w:sz w:val="24"/>
    </w:rPr>
  </w:style>
  <w:style w:type="paragraph" w:styleId="Tekstpodstawowy3">
    <w:name w:val="Body Text 3"/>
    <w:basedOn w:val="Normalny"/>
    <w:link w:val="Tekstpodstawowy3Znak"/>
    <w:rsid w:val="00AD5C21"/>
    <w:pPr>
      <w:spacing w:after="0" w:line="240" w:lineRule="auto"/>
    </w:pPr>
    <w:rPr>
      <w:rFonts w:ascii="Times New Roman" w:eastAsia="Times New Roman" w:hAnsi="Times New Roman" w:cs="Times New Roman"/>
      <w:b/>
      <w:bCs/>
      <w:szCs w:val="24"/>
      <w:lang w:val="x-none" w:eastAsia="x-none"/>
    </w:rPr>
  </w:style>
  <w:style w:type="character" w:customStyle="1" w:styleId="Tekstpodstawowy3Znak">
    <w:name w:val="Tekst podstawowy 3 Znak"/>
    <w:basedOn w:val="Domylnaczcionkaakapitu"/>
    <w:link w:val="Tekstpodstawowy3"/>
    <w:rsid w:val="00AD5C21"/>
    <w:rPr>
      <w:rFonts w:ascii="Times New Roman" w:eastAsia="Times New Roman" w:hAnsi="Times New Roman" w:cs="Times New Roman"/>
      <w:b/>
      <w:bCs/>
      <w:szCs w:val="24"/>
      <w:lang w:val="x-none" w:eastAsia="x-none"/>
    </w:rPr>
  </w:style>
  <w:style w:type="paragraph" w:styleId="Tekstpodstawowy">
    <w:name w:val="Body Text"/>
    <w:basedOn w:val="Normalny"/>
    <w:link w:val="TekstpodstawowyZnak"/>
    <w:uiPriority w:val="99"/>
    <w:rsid w:val="00AD5C21"/>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AD5C21"/>
    <w:rPr>
      <w:rFonts w:ascii="Times New Roman" w:eastAsia="Times New Roman" w:hAnsi="Times New Roman" w:cs="Times New Roman"/>
      <w:sz w:val="24"/>
      <w:szCs w:val="24"/>
      <w:lang w:val="x-none" w:eastAsia="x-none"/>
    </w:rPr>
  </w:style>
  <w:style w:type="paragraph" w:styleId="Tekstpodstawowywcity">
    <w:name w:val="Body Text Indent"/>
    <w:basedOn w:val="Normalny"/>
    <w:link w:val="TekstpodstawowywcityZnak"/>
    <w:rsid w:val="00AD5C2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rsid w:val="00AD5C21"/>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D5C21"/>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AD5C21"/>
    <w:rPr>
      <w:rFonts w:ascii="Times New Roman" w:eastAsia="Times New Roman" w:hAnsi="Times New Roman" w:cs="Times New Roman"/>
      <w:sz w:val="24"/>
      <w:szCs w:val="24"/>
      <w:lang w:val="x-none" w:eastAsia="x-none"/>
    </w:rPr>
  </w:style>
  <w:style w:type="paragraph" w:styleId="NormalnyWeb">
    <w:name w:val="Normal (Web)"/>
    <w:basedOn w:val="Normalny"/>
    <w:rsid w:val="00AD5C21"/>
    <w:pPr>
      <w:spacing w:before="100" w:beforeAutospacing="1" w:after="100" w:afterAutospacing="1" w:line="240" w:lineRule="auto"/>
      <w:jc w:val="both"/>
    </w:pPr>
    <w:rPr>
      <w:rFonts w:ascii="Arial Unicode MS" w:eastAsia="Arial Unicode MS" w:hAnsi="Arial Unicode MS" w:cs="Arial Unicode MS"/>
      <w:szCs w:val="20"/>
      <w:lang w:val="en-US"/>
    </w:rPr>
  </w:style>
  <w:style w:type="paragraph" w:customStyle="1" w:styleId="1">
    <w:name w:val="1"/>
    <w:uiPriority w:val="99"/>
    <w:rsid w:val="00AD5C21"/>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after="0" w:line="240" w:lineRule="atLeast"/>
      <w:ind w:left="340" w:hanging="340"/>
      <w:jc w:val="both"/>
    </w:pPr>
    <w:rPr>
      <w:rFonts w:ascii="Univers-PL" w:eastAsia="Times New Roman" w:hAnsi="Univers-PL" w:cs="Times New Roman"/>
      <w:snapToGrid w:val="0"/>
      <w:sz w:val="19"/>
      <w:szCs w:val="20"/>
      <w:lang w:eastAsia="pl-PL"/>
    </w:rPr>
  </w:style>
  <w:style w:type="character" w:styleId="Pogrubienie">
    <w:name w:val="Strong"/>
    <w:uiPriority w:val="22"/>
    <w:qFormat/>
    <w:rsid w:val="00AD5C21"/>
    <w:rPr>
      <w:b/>
      <w:bCs/>
    </w:rPr>
  </w:style>
  <w:style w:type="character" w:styleId="Odwoaniedokomentarza">
    <w:name w:val="annotation reference"/>
    <w:rsid w:val="00AD5C21"/>
    <w:rPr>
      <w:sz w:val="16"/>
      <w:szCs w:val="16"/>
    </w:rPr>
  </w:style>
  <w:style w:type="paragraph" w:styleId="Tekstkomentarza">
    <w:name w:val="annotation text"/>
    <w:basedOn w:val="Normalny"/>
    <w:link w:val="TekstkomentarzaZnak"/>
    <w:rsid w:val="00AD5C21"/>
    <w:pPr>
      <w:spacing w:after="0" w:line="240" w:lineRule="auto"/>
    </w:pPr>
    <w:rPr>
      <w:rFonts w:ascii="Times New Roman" w:eastAsia="Times New Roman" w:hAnsi="Times New Roman" w:cs="Times New Roman"/>
      <w:szCs w:val="20"/>
      <w:lang w:eastAsia="pl-PL"/>
    </w:rPr>
  </w:style>
  <w:style w:type="character" w:customStyle="1" w:styleId="TekstkomentarzaZnak">
    <w:name w:val="Tekst komentarza Znak"/>
    <w:basedOn w:val="Domylnaczcionkaakapitu"/>
    <w:link w:val="Tekstkomentarza"/>
    <w:rsid w:val="00AD5C2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AD5C21"/>
    <w:rPr>
      <w:b/>
      <w:bCs/>
      <w:lang w:val="x-none" w:eastAsia="x-none"/>
    </w:rPr>
  </w:style>
  <w:style w:type="character" w:customStyle="1" w:styleId="TematkomentarzaZnak">
    <w:name w:val="Temat komentarza Znak"/>
    <w:basedOn w:val="TekstkomentarzaZnak"/>
    <w:link w:val="Tematkomentarza"/>
    <w:rsid w:val="00AD5C21"/>
    <w:rPr>
      <w:rFonts w:ascii="Times New Roman" w:eastAsia="Times New Roman" w:hAnsi="Times New Roman" w:cs="Times New Roman"/>
      <w:b/>
      <w:bCs/>
      <w:sz w:val="20"/>
      <w:szCs w:val="20"/>
      <w:lang w:val="x-none" w:eastAsia="x-none"/>
    </w:rPr>
  </w:style>
  <w:style w:type="paragraph" w:styleId="Tekstdymka">
    <w:name w:val="Balloon Text"/>
    <w:basedOn w:val="Normalny"/>
    <w:link w:val="TekstdymkaZnak"/>
    <w:uiPriority w:val="99"/>
    <w:rsid w:val="00AD5C21"/>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rsid w:val="00AD5C21"/>
    <w:rPr>
      <w:rFonts w:ascii="Tahoma" w:eastAsia="Times New Roman" w:hAnsi="Tahoma" w:cs="Times New Roman"/>
      <w:sz w:val="16"/>
      <w:szCs w:val="16"/>
      <w:lang w:val="x-none" w:eastAsia="x-none"/>
    </w:rPr>
  </w:style>
  <w:style w:type="paragraph" w:styleId="Zwykytekst">
    <w:name w:val="Plain Text"/>
    <w:basedOn w:val="Normalny"/>
    <w:link w:val="ZwykytekstZnak"/>
    <w:uiPriority w:val="99"/>
    <w:unhideWhenUsed/>
    <w:rsid w:val="00AD5C21"/>
    <w:pPr>
      <w:spacing w:after="0" w:line="240" w:lineRule="auto"/>
    </w:pPr>
    <w:rPr>
      <w:rFonts w:ascii="Calibri" w:eastAsia="Calibri" w:hAnsi="Calibri" w:cs="Times New Roman"/>
      <w:szCs w:val="21"/>
      <w:lang w:val="x-none"/>
    </w:rPr>
  </w:style>
  <w:style w:type="character" w:customStyle="1" w:styleId="ZwykytekstZnak">
    <w:name w:val="Zwykły tekst Znak"/>
    <w:basedOn w:val="Domylnaczcionkaakapitu"/>
    <w:link w:val="Zwykytekst"/>
    <w:uiPriority w:val="99"/>
    <w:rsid w:val="00AD5C21"/>
    <w:rPr>
      <w:rFonts w:ascii="Calibri" w:eastAsia="Calibri" w:hAnsi="Calibri" w:cs="Times New Roman"/>
      <w:szCs w:val="21"/>
      <w:lang w:val="x-none"/>
    </w:rPr>
  </w:style>
  <w:style w:type="character" w:customStyle="1" w:styleId="apple-style-span">
    <w:name w:val="apple-style-span"/>
    <w:rsid w:val="00AD5C21"/>
  </w:style>
  <w:style w:type="table" w:styleId="Tabela-Siatka">
    <w:name w:val="Table Grid"/>
    <w:basedOn w:val="Standardowy"/>
    <w:uiPriority w:val="59"/>
    <w:rsid w:val="00AD5C2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D5C21"/>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ListParagraph1">
    <w:name w:val="List Paragraph1"/>
    <w:basedOn w:val="Normalny"/>
    <w:link w:val="ListParagraphChar"/>
    <w:rsid w:val="00AD5C21"/>
    <w:pPr>
      <w:spacing w:after="200" w:line="276" w:lineRule="auto"/>
      <w:ind w:left="720"/>
    </w:pPr>
    <w:rPr>
      <w:rFonts w:ascii="Calibri" w:eastAsia="Times New Roman" w:hAnsi="Calibri" w:cs="Times New Roman"/>
      <w:lang w:val="x-none"/>
    </w:rPr>
  </w:style>
  <w:style w:type="character" w:customStyle="1" w:styleId="ListParagraphChar">
    <w:name w:val="List Paragraph Char"/>
    <w:link w:val="ListParagraph1"/>
    <w:rsid w:val="00AD5C21"/>
    <w:rPr>
      <w:rFonts w:ascii="Calibri" w:eastAsia="Times New Roman" w:hAnsi="Calibri" w:cs="Times New Roman"/>
      <w:lang w:val="x-none"/>
    </w:rPr>
  </w:style>
  <w:style w:type="character" w:customStyle="1" w:styleId="apple-converted-space">
    <w:name w:val="apple-converted-space"/>
    <w:rsid w:val="00AD5C21"/>
  </w:style>
  <w:style w:type="paragraph" w:styleId="Tekstprzypisudolnego">
    <w:name w:val="footnote text"/>
    <w:basedOn w:val="Normalny"/>
    <w:link w:val="TekstprzypisudolnegoZnak"/>
    <w:uiPriority w:val="99"/>
    <w:unhideWhenUsed/>
    <w:rsid w:val="00AD5C21"/>
    <w:pPr>
      <w:spacing w:after="200" w:line="276" w:lineRule="auto"/>
    </w:pPr>
    <w:rPr>
      <w:rFonts w:ascii="Calibri" w:eastAsia="Calibri" w:hAnsi="Calibri" w:cs="Times New Roman"/>
      <w:szCs w:val="20"/>
      <w:lang w:val="x-none"/>
    </w:rPr>
  </w:style>
  <w:style w:type="character" w:customStyle="1" w:styleId="TekstprzypisudolnegoZnak">
    <w:name w:val="Tekst przypisu dolnego Znak"/>
    <w:basedOn w:val="Domylnaczcionkaakapitu"/>
    <w:link w:val="Tekstprzypisudolnego"/>
    <w:uiPriority w:val="99"/>
    <w:rsid w:val="00AD5C21"/>
    <w:rPr>
      <w:rFonts w:ascii="Calibri" w:eastAsia="Calibri" w:hAnsi="Calibri" w:cs="Times New Roman"/>
      <w:sz w:val="20"/>
      <w:szCs w:val="20"/>
      <w:lang w:val="x-none"/>
    </w:rPr>
  </w:style>
  <w:style w:type="character" w:styleId="Odwoanieprzypisudolnego">
    <w:name w:val="footnote reference"/>
    <w:uiPriority w:val="99"/>
    <w:unhideWhenUsed/>
    <w:rsid w:val="00AD5C21"/>
    <w:rPr>
      <w:vertAlign w:val="superscript"/>
    </w:rPr>
  </w:style>
  <w:style w:type="paragraph" w:customStyle="1" w:styleId="Akapitzlist1">
    <w:name w:val="Akapit z listą1"/>
    <w:basedOn w:val="Normalny"/>
    <w:rsid w:val="00AD5C21"/>
    <w:pPr>
      <w:spacing w:after="200" w:line="276" w:lineRule="auto"/>
      <w:ind w:left="720"/>
      <w:contextualSpacing/>
    </w:pPr>
    <w:rPr>
      <w:rFonts w:ascii="Calibri" w:eastAsia="Times New Roman" w:hAnsi="Calibri" w:cs="Calibri"/>
      <w:szCs w:val="20"/>
    </w:rPr>
  </w:style>
  <w:style w:type="character" w:customStyle="1" w:styleId="nazwazawoduZnak">
    <w:name w:val="nazwa zawodu Znak"/>
    <w:link w:val="nazwazawodu"/>
    <w:locked/>
    <w:rsid w:val="00AD5C21"/>
    <w:rPr>
      <w:rFonts w:ascii="Arial" w:hAnsi="Arial" w:cs="Arial"/>
      <w:b/>
      <w:color w:val="000000"/>
      <w:sz w:val="24"/>
      <w:szCs w:val="26"/>
      <w:lang w:val="x-none" w:eastAsia="x-none"/>
    </w:rPr>
  </w:style>
  <w:style w:type="paragraph" w:customStyle="1" w:styleId="nazwazawodu">
    <w:name w:val="nazwa zawodu"/>
    <w:basedOn w:val="Tekstpodstawowy"/>
    <w:link w:val="nazwazawoduZnak"/>
    <w:qFormat/>
    <w:rsid w:val="00AD5C2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after="0"/>
    </w:pPr>
    <w:rPr>
      <w:rFonts w:ascii="Arial" w:eastAsiaTheme="minorHAnsi" w:hAnsi="Arial" w:cs="Arial"/>
      <w:b/>
      <w:color w:val="000000"/>
      <w:szCs w:val="26"/>
    </w:rPr>
  </w:style>
  <w:style w:type="character" w:customStyle="1" w:styleId="nazwakwalifZnak">
    <w:name w:val="nazwa kwalif Znak"/>
    <w:link w:val="nazwakwalif"/>
    <w:locked/>
    <w:rsid w:val="00AD5C21"/>
    <w:rPr>
      <w:rFonts w:ascii="Arial" w:hAnsi="Arial" w:cs="Arial"/>
      <w:b/>
      <w:sz w:val="24"/>
      <w:lang w:val="x-none"/>
    </w:rPr>
  </w:style>
  <w:style w:type="paragraph" w:customStyle="1" w:styleId="nazwakwalif">
    <w:name w:val="nazwa kwalif"/>
    <w:basedOn w:val="Normalny"/>
    <w:link w:val="nazwakwalifZnak"/>
    <w:qFormat/>
    <w:rsid w:val="00AD5C21"/>
    <w:pPr>
      <w:spacing w:after="200" w:line="276" w:lineRule="auto"/>
    </w:pPr>
    <w:rPr>
      <w:rFonts w:cs="Arial"/>
      <w:b/>
      <w:sz w:val="24"/>
      <w:lang w:val="x-none"/>
    </w:rPr>
  </w:style>
  <w:style w:type="paragraph" w:customStyle="1" w:styleId="Mapadokumentu1">
    <w:name w:val="Mapa dokumentu1"/>
    <w:basedOn w:val="Normalny"/>
    <w:next w:val="Mapadokumentu"/>
    <w:link w:val="MapadokumentuZnak"/>
    <w:uiPriority w:val="99"/>
    <w:unhideWhenUsed/>
    <w:rsid w:val="00AD5C21"/>
    <w:pPr>
      <w:spacing w:after="0" w:line="240" w:lineRule="auto"/>
    </w:pPr>
    <w:rPr>
      <w:rFonts w:ascii="Segoe UI" w:hAnsi="Segoe UI" w:cs="Segoe UI"/>
      <w:sz w:val="16"/>
      <w:szCs w:val="16"/>
    </w:rPr>
  </w:style>
  <w:style w:type="paragraph" w:styleId="Mapadokumentu">
    <w:name w:val="Document Map"/>
    <w:basedOn w:val="Normalny"/>
    <w:link w:val="MapadokumentuZnak1"/>
    <w:rsid w:val="00AD5C21"/>
    <w:pPr>
      <w:spacing w:after="0" w:line="240" w:lineRule="auto"/>
    </w:pPr>
    <w:rPr>
      <w:rFonts w:ascii="Tahoma" w:eastAsia="Times New Roman" w:hAnsi="Tahoma" w:cs="Times New Roman"/>
      <w:sz w:val="16"/>
      <w:szCs w:val="16"/>
      <w:lang w:val="x-none" w:eastAsia="x-none"/>
    </w:rPr>
  </w:style>
  <w:style w:type="character" w:customStyle="1" w:styleId="MapadokumentuZnak1">
    <w:name w:val="Mapa dokumentu Znak1"/>
    <w:link w:val="Mapadokumentu"/>
    <w:rsid w:val="00AD5C21"/>
    <w:rPr>
      <w:rFonts w:ascii="Tahoma" w:eastAsia="Times New Roman" w:hAnsi="Tahoma" w:cs="Times New Roman"/>
      <w:sz w:val="16"/>
      <w:szCs w:val="16"/>
      <w:lang w:val="x-none" w:eastAsia="x-none"/>
    </w:rPr>
  </w:style>
  <w:style w:type="character" w:customStyle="1" w:styleId="MapadokumentuZnak">
    <w:name w:val="Mapa dokumentu Znak"/>
    <w:aliases w:val="Plan dokumentu Znak1"/>
    <w:basedOn w:val="Domylnaczcionkaakapitu"/>
    <w:link w:val="Mapadokumentu1"/>
    <w:uiPriority w:val="99"/>
    <w:rsid w:val="00AD5C21"/>
    <w:rPr>
      <w:rFonts w:ascii="Segoe UI" w:hAnsi="Segoe UI" w:cs="Segoe UI"/>
      <w:sz w:val="16"/>
      <w:szCs w:val="16"/>
    </w:rPr>
  </w:style>
  <w:style w:type="character" w:customStyle="1" w:styleId="litl">
    <w:name w:val="litl"/>
    <w:rsid w:val="00AD5C21"/>
  </w:style>
  <w:style w:type="paragraph" w:customStyle="1" w:styleId="Bezodstpw1">
    <w:name w:val="Bez odstępów1"/>
    <w:qFormat/>
    <w:rsid w:val="00AD5C21"/>
    <w:pPr>
      <w:spacing w:after="0" w:line="240" w:lineRule="auto"/>
    </w:pPr>
    <w:rPr>
      <w:rFonts w:ascii="Calibri" w:eastAsia="Calibri" w:hAnsi="Calibri" w:cs="Calibri"/>
    </w:rPr>
  </w:style>
  <w:style w:type="paragraph" w:styleId="Spistreci3">
    <w:name w:val="toc 3"/>
    <w:basedOn w:val="Normalny"/>
    <w:next w:val="Normalny"/>
    <w:autoRedefine/>
    <w:uiPriority w:val="39"/>
    <w:rsid w:val="00AD5C21"/>
    <w:pPr>
      <w:spacing w:after="0" w:line="240" w:lineRule="auto"/>
      <w:ind w:left="480"/>
    </w:pPr>
    <w:rPr>
      <w:rFonts w:ascii="Times New Roman" w:eastAsia="Times New Roman" w:hAnsi="Times New Roman" w:cs="Times New Roman"/>
      <w:sz w:val="24"/>
      <w:szCs w:val="24"/>
      <w:lang w:eastAsia="pl-PL"/>
    </w:rPr>
  </w:style>
  <w:style w:type="paragraph" w:customStyle="1" w:styleId="N01">
    <w:name w:val="N01"/>
    <w:basedOn w:val="Nagwek1"/>
    <w:qFormat/>
    <w:rsid w:val="00AD5C21"/>
    <w:pPr>
      <w:keepLines w:val="0"/>
      <w:spacing w:after="120" w:line="240" w:lineRule="auto"/>
      <w:ind w:left="357" w:hanging="357"/>
      <w:contextualSpacing/>
    </w:pPr>
    <w:rPr>
      <w:rFonts w:ascii="Calibri" w:eastAsia="Times New Roman" w:hAnsi="Calibri" w:cs="Calibri"/>
      <w:b/>
      <w:bCs/>
      <w:color w:val="000000"/>
      <w:kern w:val="32"/>
      <w:sz w:val="24"/>
      <w:szCs w:val="24"/>
      <w:lang w:eastAsia="pl-PL"/>
    </w:rPr>
  </w:style>
  <w:style w:type="paragraph" w:customStyle="1" w:styleId="Styl1">
    <w:name w:val="Styl1"/>
    <w:basedOn w:val="Normalny"/>
    <w:link w:val="Styl1Znak"/>
    <w:qFormat/>
    <w:rsid w:val="00AD5C21"/>
    <w:pPr>
      <w:keepNext/>
      <w:numPr>
        <w:numId w:val="1"/>
      </w:numPr>
      <w:spacing w:before="240" w:after="120" w:line="240" w:lineRule="auto"/>
      <w:ind w:left="425" w:hanging="357"/>
      <w:jc w:val="both"/>
      <w:outlineLvl w:val="2"/>
    </w:pPr>
    <w:rPr>
      <w:rFonts w:ascii="Calibri" w:eastAsia="Times New Roman" w:hAnsi="Calibri" w:cs="Times New Roman"/>
      <w:b/>
      <w:bCs/>
      <w:color w:val="000000"/>
      <w:szCs w:val="24"/>
      <w:lang w:val="x-none" w:eastAsia="x-none"/>
    </w:rPr>
  </w:style>
  <w:style w:type="character" w:customStyle="1" w:styleId="Styl1Znak">
    <w:name w:val="Styl1 Znak"/>
    <w:link w:val="Styl1"/>
    <w:rsid w:val="00AD5C21"/>
    <w:rPr>
      <w:rFonts w:ascii="Calibri" w:eastAsia="Times New Roman" w:hAnsi="Calibri" w:cs="Times New Roman"/>
      <w:b/>
      <w:bCs/>
      <w:color w:val="000000"/>
      <w:sz w:val="20"/>
      <w:szCs w:val="24"/>
      <w:lang w:val="x-none" w:eastAsia="x-none"/>
    </w:rPr>
  </w:style>
  <w:style w:type="character" w:customStyle="1" w:styleId="ListParagraphChar2">
    <w:name w:val="List Paragraph Char2"/>
    <w:locked/>
    <w:rsid w:val="00AD5C21"/>
    <w:rPr>
      <w:rFonts w:ascii="Calibri" w:eastAsia="Calibri" w:hAnsi="Calibri"/>
      <w:lang w:eastAsia="en-US"/>
    </w:rPr>
  </w:style>
  <w:style w:type="character" w:styleId="Tekstzastpczy">
    <w:name w:val="Placeholder Text"/>
    <w:uiPriority w:val="67"/>
    <w:rsid w:val="00AD5C21"/>
    <w:rPr>
      <w:color w:val="808080"/>
    </w:rPr>
  </w:style>
  <w:style w:type="character" w:customStyle="1" w:styleId="Kolorowalistaakcent1Znak">
    <w:name w:val="Kolorowa lista — akcent 1 Znak"/>
    <w:link w:val="Kolorowalistaakcent1"/>
    <w:locked/>
    <w:rsid w:val="00AD5C21"/>
    <w:rPr>
      <w:rFonts w:ascii="Calibri" w:eastAsia="Times New Roman" w:hAnsi="Calibri"/>
      <w:lang w:eastAsia="en-US"/>
    </w:rPr>
  </w:style>
  <w:style w:type="table" w:styleId="Kolorowalistaakcent1">
    <w:name w:val="Colorful List Accent 1"/>
    <w:basedOn w:val="Standardowy"/>
    <w:link w:val="Kolorowalistaakcent1Znak"/>
    <w:rsid w:val="00AD5C21"/>
    <w:pPr>
      <w:spacing w:after="0" w:line="240" w:lineRule="auto"/>
    </w:pPr>
    <w:rPr>
      <w:rFonts w:ascii="Calibri" w:eastAsia="Times New Roman"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agwekspisutreci">
    <w:name w:val="TOC Heading"/>
    <w:basedOn w:val="Nagwek1"/>
    <w:next w:val="Normalny"/>
    <w:uiPriority w:val="39"/>
    <w:semiHidden/>
    <w:unhideWhenUsed/>
    <w:qFormat/>
    <w:rsid w:val="00FB51A2"/>
    <w:pPr>
      <w:spacing w:before="480" w:line="276" w:lineRule="auto"/>
      <w:outlineLvl w:val="9"/>
    </w:pPr>
    <w:rPr>
      <w:b/>
      <w:bCs/>
      <w:sz w:val="28"/>
      <w:szCs w:val="28"/>
      <w:lang w:eastAsia="pl-PL"/>
    </w:rPr>
  </w:style>
  <w:style w:type="character" w:customStyle="1" w:styleId="Nagwek4Znak">
    <w:name w:val="Nagłówek 4 Znak"/>
    <w:basedOn w:val="Domylnaczcionkaakapitu"/>
    <w:link w:val="Nagwek4"/>
    <w:uiPriority w:val="9"/>
    <w:semiHidden/>
    <w:rsid w:val="00892CAC"/>
    <w:rPr>
      <w:rFonts w:asciiTheme="majorHAnsi" w:eastAsiaTheme="majorEastAsia" w:hAnsiTheme="majorHAnsi" w:cstheme="majorBidi"/>
      <w:b/>
      <w:bCs/>
      <w:i/>
      <w:iCs/>
      <w:color w:val="5B9BD5" w:themeColor="accent1"/>
    </w:rPr>
  </w:style>
  <w:style w:type="character" w:customStyle="1" w:styleId="Nagwek3Znak">
    <w:name w:val="Nagłówek 3 Znak"/>
    <w:basedOn w:val="Domylnaczcionkaakapitu"/>
    <w:link w:val="Nagwek3"/>
    <w:uiPriority w:val="9"/>
    <w:semiHidden/>
    <w:rsid w:val="003E62B2"/>
    <w:rPr>
      <w:rFonts w:asciiTheme="majorHAnsi" w:eastAsiaTheme="majorEastAsia" w:hAnsiTheme="majorHAnsi" w:cstheme="majorBidi"/>
      <w:b/>
      <w:bCs/>
      <w:color w:val="5B9BD5"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85651">
      <w:bodyDiv w:val="1"/>
      <w:marLeft w:val="0"/>
      <w:marRight w:val="0"/>
      <w:marTop w:val="0"/>
      <w:marBottom w:val="0"/>
      <w:divBdr>
        <w:top w:val="none" w:sz="0" w:space="0" w:color="auto"/>
        <w:left w:val="none" w:sz="0" w:space="0" w:color="auto"/>
        <w:bottom w:val="none" w:sz="0" w:space="0" w:color="auto"/>
        <w:right w:val="none" w:sz="0" w:space="0" w:color="auto"/>
      </w:divBdr>
    </w:div>
    <w:div w:id="317463815">
      <w:bodyDiv w:val="1"/>
      <w:marLeft w:val="0"/>
      <w:marRight w:val="0"/>
      <w:marTop w:val="0"/>
      <w:marBottom w:val="0"/>
      <w:divBdr>
        <w:top w:val="none" w:sz="0" w:space="0" w:color="auto"/>
        <w:left w:val="none" w:sz="0" w:space="0" w:color="auto"/>
        <w:bottom w:val="none" w:sz="0" w:space="0" w:color="auto"/>
        <w:right w:val="none" w:sz="0" w:space="0" w:color="auto"/>
      </w:divBdr>
    </w:div>
    <w:div w:id="320040604">
      <w:bodyDiv w:val="1"/>
      <w:marLeft w:val="0"/>
      <w:marRight w:val="0"/>
      <w:marTop w:val="0"/>
      <w:marBottom w:val="0"/>
      <w:divBdr>
        <w:top w:val="none" w:sz="0" w:space="0" w:color="auto"/>
        <w:left w:val="none" w:sz="0" w:space="0" w:color="auto"/>
        <w:bottom w:val="none" w:sz="0" w:space="0" w:color="auto"/>
        <w:right w:val="none" w:sz="0" w:space="0" w:color="auto"/>
      </w:divBdr>
    </w:div>
    <w:div w:id="513494375">
      <w:bodyDiv w:val="1"/>
      <w:marLeft w:val="0"/>
      <w:marRight w:val="0"/>
      <w:marTop w:val="0"/>
      <w:marBottom w:val="0"/>
      <w:divBdr>
        <w:top w:val="none" w:sz="0" w:space="0" w:color="auto"/>
        <w:left w:val="none" w:sz="0" w:space="0" w:color="auto"/>
        <w:bottom w:val="none" w:sz="0" w:space="0" w:color="auto"/>
        <w:right w:val="none" w:sz="0" w:space="0" w:color="auto"/>
      </w:divBdr>
    </w:div>
    <w:div w:id="542861920">
      <w:bodyDiv w:val="1"/>
      <w:marLeft w:val="0"/>
      <w:marRight w:val="0"/>
      <w:marTop w:val="0"/>
      <w:marBottom w:val="0"/>
      <w:divBdr>
        <w:top w:val="none" w:sz="0" w:space="0" w:color="auto"/>
        <w:left w:val="none" w:sz="0" w:space="0" w:color="auto"/>
        <w:bottom w:val="none" w:sz="0" w:space="0" w:color="auto"/>
        <w:right w:val="none" w:sz="0" w:space="0" w:color="auto"/>
      </w:divBdr>
    </w:div>
    <w:div w:id="776098998">
      <w:bodyDiv w:val="1"/>
      <w:marLeft w:val="0"/>
      <w:marRight w:val="0"/>
      <w:marTop w:val="0"/>
      <w:marBottom w:val="0"/>
      <w:divBdr>
        <w:top w:val="none" w:sz="0" w:space="0" w:color="auto"/>
        <w:left w:val="none" w:sz="0" w:space="0" w:color="auto"/>
        <w:bottom w:val="none" w:sz="0" w:space="0" w:color="auto"/>
        <w:right w:val="none" w:sz="0" w:space="0" w:color="auto"/>
      </w:divBdr>
    </w:div>
    <w:div w:id="834297979">
      <w:bodyDiv w:val="1"/>
      <w:marLeft w:val="0"/>
      <w:marRight w:val="0"/>
      <w:marTop w:val="0"/>
      <w:marBottom w:val="0"/>
      <w:divBdr>
        <w:top w:val="none" w:sz="0" w:space="0" w:color="auto"/>
        <w:left w:val="none" w:sz="0" w:space="0" w:color="auto"/>
        <w:bottom w:val="none" w:sz="0" w:space="0" w:color="auto"/>
        <w:right w:val="none" w:sz="0" w:space="0" w:color="auto"/>
      </w:divBdr>
    </w:div>
    <w:div w:id="873419567">
      <w:bodyDiv w:val="1"/>
      <w:marLeft w:val="0"/>
      <w:marRight w:val="0"/>
      <w:marTop w:val="0"/>
      <w:marBottom w:val="0"/>
      <w:divBdr>
        <w:top w:val="none" w:sz="0" w:space="0" w:color="auto"/>
        <w:left w:val="none" w:sz="0" w:space="0" w:color="auto"/>
        <w:bottom w:val="none" w:sz="0" w:space="0" w:color="auto"/>
        <w:right w:val="none" w:sz="0" w:space="0" w:color="auto"/>
      </w:divBdr>
    </w:div>
    <w:div w:id="916595353">
      <w:bodyDiv w:val="1"/>
      <w:marLeft w:val="0"/>
      <w:marRight w:val="0"/>
      <w:marTop w:val="0"/>
      <w:marBottom w:val="0"/>
      <w:divBdr>
        <w:top w:val="none" w:sz="0" w:space="0" w:color="auto"/>
        <w:left w:val="none" w:sz="0" w:space="0" w:color="auto"/>
        <w:bottom w:val="none" w:sz="0" w:space="0" w:color="auto"/>
        <w:right w:val="none" w:sz="0" w:space="0" w:color="auto"/>
      </w:divBdr>
    </w:div>
    <w:div w:id="918370612">
      <w:bodyDiv w:val="1"/>
      <w:marLeft w:val="0"/>
      <w:marRight w:val="0"/>
      <w:marTop w:val="0"/>
      <w:marBottom w:val="0"/>
      <w:divBdr>
        <w:top w:val="none" w:sz="0" w:space="0" w:color="auto"/>
        <w:left w:val="none" w:sz="0" w:space="0" w:color="auto"/>
        <w:bottom w:val="none" w:sz="0" w:space="0" w:color="auto"/>
        <w:right w:val="none" w:sz="0" w:space="0" w:color="auto"/>
      </w:divBdr>
    </w:div>
    <w:div w:id="923538566">
      <w:bodyDiv w:val="1"/>
      <w:marLeft w:val="0"/>
      <w:marRight w:val="0"/>
      <w:marTop w:val="0"/>
      <w:marBottom w:val="0"/>
      <w:divBdr>
        <w:top w:val="none" w:sz="0" w:space="0" w:color="auto"/>
        <w:left w:val="none" w:sz="0" w:space="0" w:color="auto"/>
        <w:bottom w:val="none" w:sz="0" w:space="0" w:color="auto"/>
        <w:right w:val="none" w:sz="0" w:space="0" w:color="auto"/>
      </w:divBdr>
    </w:div>
    <w:div w:id="998269850">
      <w:bodyDiv w:val="1"/>
      <w:marLeft w:val="0"/>
      <w:marRight w:val="0"/>
      <w:marTop w:val="0"/>
      <w:marBottom w:val="0"/>
      <w:divBdr>
        <w:top w:val="none" w:sz="0" w:space="0" w:color="auto"/>
        <w:left w:val="none" w:sz="0" w:space="0" w:color="auto"/>
        <w:bottom w:val="none" w:sz="0" w:space="0" w:color="auto"/>
        <w:right w:val="none" w:sz="0" w:space="0" w:color="auto"/>
      </w:divBdr>
    </w:div>
    <w:div w:id="1022363396">
      <w:bodyDiv w:val="1"/>
      <w:marLeft w:val="0"/>
      <w:marRight w:val="0"/>
      <w:marTop w:val="0"/>
      <w:marBottom w:val="0"/>
      <w:divBdr>
        <w:top w:val="none" w:sz="0" w:space="0" w:color="auto"/>
        <w:left w:val="none" w:sz="0" w:space="0" w:color="auto"/>
        <w:bottom w:val="none" w:sz="0" w:space="0" w:color="auto"/>
        <w:right w:val="none" w:sz="0" w:space="0" w:color="auto"/>
      </w:divBdr>
    </w:div>
    <w:div w:id="1027604568">
      <w:bodyDiv w:val="1"/>
      <w:marLeft w:val="0"/>
      <w:marRight w:val="0"/>
      <w:marTop w:val="0"/>
      <w:marBottom w:val="0"/>
      <w:divBdr>
        <w:top w:val="none" w:sz="0" w:space="0" w:color="auto"/>
        <w:left w:val="none" w:sz="0" w:space="0" w:color="auto"/>
        <w:bottom w:val="none" w:sz="0" w:space="0" w:color="auto"/>
        <w:right w:val="none" w:sz="0" w:space="0" w:color="auto"/>
      </w:divBdr>
    </w:div>
    <w:div w:id="1052343575">
      <w:bodyDiv w:val="1"/>
      <w:marLeft w:val="0"/>
      <w:marRight w:val="0"/>
      <w:marTop w:val="0"/>
      <w:marBottom w:val="0"/>
      <w:divBdr>
        <w:top w:val="none" w:sz="0" w:space="0" w:color="auto"/>
        <w:left w:val="none" w:sz="0" w:space="0" w:color="auto"/>
        <w:bottom w:val="none" w:sz="0" w:space="0" w:color="auto"/>
        <w:right w:val="none" w:sz="0" w:space="0" w:color="auto"/>
      </w:divBdr>
    </w:div>
    <w:div w:id="1093360994">
      <w:bodyDiv w:val="1"/>
      <w:marLeft w:val="0"/>
      <w:marRight w:val="0"/>
      <w:marTop w:val="0"/>
      <w:marBottom w:val="0"/>
      <w:divBdr>
        <w:top w:val="none" w:sz="0" w:space="0" w:color="auto"/>
        <w:left w:val="none" w:sz="0" w:space="0" w:color="auto"/>
        <w:bottom w:val="none" w:sz="0" w:space="0" w:color="auto"/>
        <w:right w:val="none" w:sz="0" w:space="0" w:color="auto"/>
      </w:divBdr>
    </w:div>
    <w:div w:id="1098671531">
      <w:bodyDiv w:val="1"/>
      <w:marLeft w:val="0"/>
      <w:marRight w:val="0"/>
      <w:marTop w:val="0"/>
      <w:marBottom w:val="0"/>
      <w:divBdr>
        <w:top w:val="none" w:sz="0" w:space="0" w:color="auto"/>
        <w:left w:val="none" w:sz="0" w:space="0" w:color="auto"/>
        <w:bottom w:val="none" w:sz="0" w:space="0" w:color="auto"/>
        <w:right w:val="none" w:sz="0" w:space="0" w:color="auto"/>
      </w:divBdr>
    </w:div>
    <w:div w:id="1177505662">
      <w:bodyDiv w:val="1"/>
      <w:marLeft w:val="0"/>
      <w:marRight w:val="0"/>
      <w:marTop w:val="0"/>
      <w:marBottom w:val="0"/>
      <w:divBdr>
        <w:top w:val="none" w:sz="0" w:space="0" w:color="auto"/>
        <w:left w:val="none" w:sz="0" w:space="0" w:color="auto"/>
        <w:bottom w:val="none" w:sz="0" w:space="0" w:color="auto"/>
        <w:right w:val="none" w:sz="0" w:space="0" w:color="auto"/>
      </w:divBdr>
    </w:div>
    <w:div w:id="1222790750">
      <w:bodyDiv w:val="1"/>
      <w:marLeft w:val="0"/>
      <w:marRight w:val="0"/>
      <w:marTop w:val="0"/>
      <w:marBottom w:val="0"/>
      <w:divBdr>
        <w:top w:val="none" w:sz="0" w:space="0" w:color="auto"/>
        <w:left w:val="none" w:sz="0" w:space="0" w:color="auto"/>
        <w:bottom w:val="none" w:sz="0" w:space="0" w:color="auto"/>
        <w:right w:val="none" w:sz="0" w:space="0" w:color="auto"/>
      </w:divBdr>
    </w:div>
    <w:div w:id="1310983513">
      <w:bodyDiv w:val="1"/>
      <w:marLeft w:val="0"/>
      <w:marRight w:val="0"/>
      <w:marTop w:val="0"/>
      <w:marBottom w:val="0"/>
      <w:divBdr>
        <w:top w:val="none" w:sz="0" w:space="0" w:color="auto"/>
        <w:left w:val="none" w:sz="0" w:space="0" w:color="auto"/>
        <w:bottom w:val="none" w:sz="0" w:space="0" w:color="auto"/>
        <w:right w:val="none" w:sz="0" w:space="0" w:color="auto"/>
      </w:divBdr>
    </w:div>
    <w:div w:id="1317538880">
      <w:bodyDiv w:val="1"/>
      <w:marLeft w:val="0"/>
      <w:marRight w:val="0"/>
      <w:marTop w:val="0"/>
      <w:marBottom w:val="0"/>
      <w:divBdr>
        <w:top w:val="none" w:sz="0" w:space="0" w:color="auto"/>
        <w:left w:val="none" w:sz="0" w:space="0" w:color="auto"/>
        <w:bottom w:val="none" w:sz="0" w:space="0" w:color="auto"/>
        <w:right w:val="none" w:sz="0" w:space="0" w:color="auto"/>
      </w:divBdr>
    </w:div>
    <w:div w:id="1375275480">
      <w:bodyDiv w:val="1"/>
      <w:marLeft w:val="0"/>
      <w:marRight w:val="0"/>
      <w:marTop w:val="0"/>
      <w:marBottom w:val="0"/>
      <w:divBdr>
        <w:top w:val="none" w:sz="0" w:space="0" w:color="auto"/>
        <w:left w:val="none" w:sz="0" w:space="0" w:color="auto"/>
        <w:bottom w:val="none" w:sz="0" w:space="0" w:color="auto"/>
        <w:right w:val="none" w:sz="0" w:space="0" w:color="auto"/>
      </w:divBdr>
    </w:div>
    <w:div w:id="1505628604">
      <w:bodyDiv w:val="1"/>
      <w:marLeft w:val="0"/>
      <w:marRight w:val="0"/>
      <w:marTop w:val="0"/>
      <w:marBottom w:val="0"/>
      <w:divBdr>
        <w:top w:val="none" w:sz="0" w:space="0" w:color="auto"/>
        <w:left w:val="none" w:sz="0" w:space="0" w:color="auto"/>
        <w:bottom w:val="none" w:sz="0" w:space="0" w:color="auto"/>
        <w:right w:val="none" w:sz="0" w:space="0" w:color="auto"/>
      </w:divBdr>
    </w:div>
    <w:div w:id="1549219627">
      <w:bodyDiv w:val="1"/>
      <w:marLeft w:val="0"/>
      <w:marRight w:val="0"/>
      <w:marTop w:val="0"/>
      <w:marBottom w:val="0"/>
      <w:divBdr>
        <w:top w:val="none" w:sz="0" w:space="0" w:color="auto"/>
        <w:left w:val="none" w:sz="0" w:space="0" w:color="auto"/>
        <w:bottom w:val="none" w:sz="0" w:space="0" w:color="auto"/>
        <w:right w:val="none" w:sz="0" w:space="0" w:color="auto"/>
      </w:divBdr>
    </w:div>
    <w:div w:id="1578172422">
      <w:bodyDiv w:val="1"/>
      <w:marLeft w:val="0"/>
      <w:marRight w:val="0"/>
      <w:marTop w:val="0"/>
      <w:marBottom w:val="0"/>
      <w:divBdr>
        <w:top w:val="none" w:sz="0" w:space="0" w:color="auto"/>
        <w:left w:val="none" w:sz="0" w:space="0" w:color="auto"/>
        <w:bottom w:val="none" w:sz="0" w:space="0" w:color="auto"/>
        <w:right w:val="none" w:sz="0" w:space="0" w:color="auto"/>
      </w:divBdr>
    </w:div>
    <w:div w:id="1580170531">
      <w:bodyDiv w:val="1"/>
      <w:marLeft w:val="0"/>
      <w:marRight w:val="0"/>
      <w:marTop w:val="0"/>
      <w:marBottom w:val="0"/>
      <w:divBdr>
        <w:top w:val="none" w:sz="0" w:space="0" w:color="auto"/>
        <w:left w:val="none" w:sz="0" w:space="0" w:color="auto"/>
        <w:bottom w:val="none" w:sz="0" w:space="0" w:color="auto"/>
        <w:right w:val="none" w:sz="0" w:space="0" w:color="auto"/>
      </w:divBdr>
    </w:div>
    <w:div w:id="1691444208">
      <w:bodyDiv w:val="1"/>
      <w:marLeft w:val="0"/>
      <w:marRight w:val="0"/>
      <w:marTop w:val="0"/>
      <w:marBottom w:val="0"/>
      <w:divBdr>
        <w:top w:val="none" w:sz="0" w:space="0" w:color="auto"/>
        <w:left w:val="none" w:sz="0" w:space="0" w:color="auto"/>
        <w:bottom w:val="none" w:sz="0" w:space="0" w:color="auto"/>
        <w:right w:val="none" w:sz="0" w:space="0" w:color="auto"/>
      </w:divBdr>
    </w:div>
    <w:div w:id="1703747637">
      <w:bodyDiv w:val="1"/>
      <w:marLeft w:val="0"/>
      <w:marRight w:val="0"/>
      <w:marTop w:val="0"/>
      <w:marBottom w:val="0"/>
      <w:divBdr>
        <w:top w:val="none" w:sz="0" w:space="0" w:color="auto"/>
        <w:left w:val="none" w:sz="0" w:space="0" w:color="auto"/>
        <w:bottom w:val="none" w:sz="0" w:space="0" w:color="auto"/>
        <w:right w:val="none" w:sz="0" w:space="0" w:color="auto"/>
      </w:divBdr>
    </w:div>
    <w:div w:id="1778451145">
      <w:bodyDiv w:val="1"/>
      <w:marLeft w:val="0"/>
      <w:marRight w:val="0"/>
      <w:marTop w:val="0"/>
      <w:marBottom w:val="0"/>
      <w:divBdr>
        <w:top w:val="none" w:sz="0" w:space="0" w:color="auto"/>
        <w:left w:val="none" w:sz="0" w:space="0" w:color="auto"/>
        <w:bottom w:val="none" w:sz="0" w:space="0" w:color="auto"/>
        <w:right w:val="none" w:sz="0" w:space="0" w:color="auto"/>
      </w:divBdr>
    </w:div>
    <w:div w:id="1787235015">
      <w:bodyDiv w:val="1"/>
      <w:marLeft w:val="0"/>
      <w:marRight w:val="0"/>
      <w:marTop w:val="0"/>
      <w:marBottom w:val="0"/>
      <w:divBdr>
        <w:top w:val="none" w:sz="0" w:space="0" w:color="auto"/>
        <w:left w:val="none" w:sz="0" w:space="0" w:color="auto"/>
        <w:bottom w:val="none" w:sz="0" w:space="0" w:color="auto"/>
        <w:right w:val="none" w:sz="0" w:space="0" w:color="auto"/>
      </w:divBdr>
    </w:div>
    <w:div w:id="1845633983">
      <w:bodyDiv w:val="1"/>
      <w:marLeft w:val="0"/>
      <w:marRight w:val="0"/>
      <w:marTop w:val="0"/>
      <w:marBottom w:val="0"/>
      <w:divBdr>
        <w:top w:val="none" w:sz="0" w:space="0" w:color="auto"/>
        <w:left w:val="none" w:sz="0" w:space="0" w:color="auto"/>
        <w:bottom w:val="none" w:sz="0" w:space="0" w:color="auto"/>
        <w:right w:val="none" w:sz="0" w:space="0" w:color="auto"/>
      </w:divBdr>
    </w:div>
    <w:div w:id="1907833604">
      <w:bodyDiv w:val="1"/>
      <w:marLeft w:val="0"/>
      <w:marRight w:val="0"/>
      <w:marTop w:val="0"/>
      <w:marBottom w:val="0"/>
      <w:divBdr>
        <w:top w:val="none" w:sz="0" w:space="0" w:color="auto"/>
        <w:left w:val="none" w:sz="0" w:space="0" w:color="auto"/>
        <w:bottom w:val="none" w:sz="0" w:space="0" w:color="auto"/>
        <w:right w:val="none" w:sz="0" w:space="0" w:color="auto"/>
      </w:divBdr>
    </w:div>
    <w:div w:id="2015300718">
      <w:bodyDiv w:val="1"/>
      <w:marLeft w:val="0"/>
      <w:marRight w:val="0"/>
      <w:marTop w:val="0"/>
      <w:marBottom w:val="0"/>
      <w:divBdr>
        <w:top w:val="none" w:sz="0" w:space="0" w:color="auto"/>
        <w:left w:val="none" w:sz="0" w:space="0" w:color="auto"/>
        <w:bottom w:val="none" w:sz="0" w:space="0" w:color="auto"/>
        <w:right w:val="none" w:sz="0" w:space="0" w:color="auto"/>
      </w:divBdr>
    </w:div>
    <w:div w:id="208229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l.wikipedia.org/wiki/Plik:JK_FF_impulse_diagram.png"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0D464-7C57-4363-BDD5-93BE5405C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128</Pages>
  <Words>75095</Words>
  <Characters>450574</Characters>
  <Application>Microsoft Office Word</Application>
  <DocSecurity>0</DocSecurity>
  <Lines>3754</Lines>
  <Paragraphs>1049</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524620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Ksieniewicz</dc:creator>
  <cp:lastModifiedBy>Joanna Ksieniewicz</cp:lastModifiedBy>
  <cp:revision>83</cp:revision>
  <cp:lastPrinted>2017-05-12T21:15:00Z</cp:lastPrinted>
  <dcterms:created xsi:type="dcterms:W3CDTF">2017-03-24T18:58:00Z</dcterms:created>
  <dcterms:modified xsi:type="dcterms:W3CDTF">2017-05-12T21:22:00Z</dcterms:modified>
</cp:coreProperties>
</file>